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83569">
        <w:rPr>
          <w:rFonts w:ascii="Arial" w:hAnsi="Arial" w:cs="Arial"/>
          <w:b/>
          <w:sz w:val="32"/>
          <w:szCs w:val="32"/>
        </w:rPr>
        <w:t>30.09.</w:t>
      </w:r>
      <w:r>
        <w:rPr>
          <w:rFonts w:ascii="Arial" w:hAnsi="Arial" w:cs="Arial"/>
          <w:b/>
          <w:sz w:val="32"/>
          <w:szCs w:val="32"/>
        </w:rPr>
        <w:t>2020г. №</w:t>
      </w:r>
      <w:r w:rsidR="00F83569">
        <w:rPr>
          <w:rFonts w:ascii="Arial" w:hAnsi="Arial" w:cs="Arial"/>
          <w:b/>
          <w:sz w:val="32"/>
          <w:szCs w:val="32"/>
        </w:rPr>
        <w:t>138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A63EF" w:rsidRDefault="003A63EF" w:rsidP="003A63E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A63EF" w:rsidRDefault="003A63EF" w:rsidP="003A63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A63EF" w:rsidRDefault="003A63EF" w:rsidP="003A63EF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3A63EF" w:rsidRDefault="003A63EF" w:rsidP="003A63E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№10, от 24.11.2017 г. №13, от 25.09.2018г. №47, от 21.02.2019г. №69, от 20.05.2019г. №85, от 14.11.2019г. №103</w:t>
      </w:r>
      <w:r w:rsidR="00177A7B">
        <w:rPr>
          <w:rFonts w:ascii="Arial" w:hAnsi="Arial" w:cs="Arial"/>
          <w:b/>
          <w:sz w:val="32"/>
          <w:szCs w:val="32"/>
        </w:rPr>
        <w:t>, от 05.03.2020г. №120</w:t>
      </w:r>
      <w:r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3A63EF" w:rsidRDefault="003A63EF" w:rsidP="003A63EF">
      <w:pPr>
        <w:tabs>
          <w:tab w:val="left" w:pos="3690"/>
        </w:tabs>
        <w:rPr>
          <w:b/>
        </w:rPr>
      </w:pPr>
    </w:p>
    <w:p w:rsidR="003A63EF" w:rsidRDefault="003A63EF" w:rsidP="003A63E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 октября 2003 г. №131-ФЗ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статьей 35, статьей 36 Регламента Думы Вихоревского муниципального образования, решением Думы Вихоревского муниципального образования от 28 мая 2009 г. №61 «Об утверждении положения</w:t>
      </w:r>
      <w:proofErr w:type="gramEnd"/>
      <w:r>
        <w:rPr>
          <w:rFonts w:ascii="Arial" w:hAnsi="Arial" w:cs="Arial"/>
        </w:rPr>
        <w:t xml:space="preserve"> о постоянных депутатских комиссиях Думы Вихоревского муниципального образования», Дума Вихоревского муниципального образования</w:t>
      </w:r>
    </w:p>
    <w:p w:rsidR="003A63EF" w:rsidRDefault="003A63EF" w:rsidP="003A63EF">
      <w:pPr>
        <w:tabs>
          <w:tab w:val="left" w:pos="0"/>
        </w:tabs>
        <w:jc w:val="both"/>
      </w:pPr>
    </w:p>
    <w:p w:rsidR="003A63EF" w:rsidRDefault="003A63EF" w:rsidP="003A63EF">
      <w:pPr>
        <w:ind w:right="14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A63EF" w:rsidRDefault="003A63EF" w:rsidP="003A63EF">
      <w:pPr>
        <w:ind w:right="-568" w:firstLine="709"/>
        <w:jc w:val="both"/>
        <w:rPr>
          <w:rFonts w:ascii="Arial" w:hAnsi="Arial" w:cs="Arial"/>
        </w:rPr>
      </w:pPr>
    </w:p>
    <w:p w:rsidR="003A63EF" w:rsidRDefault="003A63EF" w:rsidP="003A6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№10, от 24.11.2017 г. №13, от 25.09.2018г. №47, от 21.02.2019г. №69, от 20.05.2019г. №85, от 14.11.2019г. №103</w:t>
      </w:r>
      <w:r w:rsidR="00234222">
        <w:rPr>
          <w:rFonts w:ascii="Arial" w:hAnsi="Arial" w:cs="Arial"/>
        </w:rPr>
        <w:t>, от 05.03.2020г. №120</w:t>
      </w:r>
      <w:r>
        <w:rPr>
          <w:rFonts w:ascii="Arial" w:hAnsi="Arial" w:cs="Arial"/>
        </w:rPr>
        <w:t>) (далее по тексту</w:t>
      </w:r>
      <w:proofErr w:type="gramEnd"/>
      <w:r>
        <w:rPr>
          <w:rFonts w:ascii="Arial" w:hAnsi="Arial" w:cs="Arial"/>
        </w:rPr>
        <w:t xml:space="preserve"> – решение Думы) следующие изменения и дополнения:</w:t>
      </w:r>
    </w:p>
    <w:p w:rsidR="003A63EF" w:rsidRDefault="003A63EF" w:rsidP="003A63EF">
      <w:pPr>
        <w:ind w:right="-568" w:firstLine="709"/>
        <w:jc w:val="both"/>
      </w:pPr>
      <w:r>
        <w:rPr>
          <w:rFonts w:ascii="Arial" w:hAnsi="Arial" w:cs="Arial"/>
        </w:rPr>
        <w:t>1.1. Пункт 1.2. решения изложить в следующей редакции: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«1.2. Постоянная депутатская комиссия по налогам, бюджету и финансово-экономической деятельности в составе </w:t>
      </w:r>
      <w:r w:rsidR="00177A7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депутатов: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Гутов Валерий Жоржевич – председатель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Зарбиев Руслан Фараджевич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Карплюк Екатерина Петровна – член комиссии; 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Колядова Лариса Вениаминовна – член комиссии;</w:t>
      </w:r>
    </w:p>
    <w:p w:rsidR="00177A7B" w:rsidRDefault="00177A7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5.Резанова Людмила Александровна</w:t>
      </w:r>
      <w:r w:rsidR="005F412C">
        <w:rPr>
          <w:rFonts w:ascii="Arial" w:hAnsi="Arial" w:cs="Arial"/>
        </w:rPr>
        <w:t xml:space="preserve">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F412C">
        <w:rPr>
          <w:rFonts w:ascii="Arial" w:hAnsi="Arial" w:cs="Arial"/>
        </w:rPr>
        <w:t>6</w:t>
      </w:r>
      <w:r>
        <w:rPr>
          <w:rFonts w:ascii="Arial" w:hAnsi="Arial" w:cs="Arial"/>
        </w:rPr>
        <w:t>.Ремизова Лилия Геннадьевна – член комиссии, заместитель председателя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412C">
        <w:rPr>
          <w:rFonts w:ascii="Arial" w:hAnsi="Arial" w:cs="Arial"/>
        </w:rPr>
        <w:t>7</w:t>
      </w:r>
      <w:r>
        <w:rPr>
          <w:rFonts w:ascii="Arial" w:hAnsi="Arial" w:cs="Arial"/>
        </w:rPr>
        <w:t>. Решетова Светлана Виталиевна -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412C">
        <w:rPr>
          <w:rFonts w:ascii="Arial" w:hAnsi="Arial" w:cs="Arial"/>
        </w:rPr>
        <w:t>8</w:t>
      </w:r>
      <w:r>
        <w:rPr>
          <w:rFonts w:ascii="Arial" w:hAnsi="Arial" w:cs="Arial"/>
        </w:rPr>
        <w:t>. Стасевич Ольга Александровна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412C">
        <w:rPr>
          <w:rFonts w:ascii="Arial" w:hAnsi="Arial" w:cs="Arial"/>
        </w:rPr>
        <w:t>9</w:t>
      </w:r>
      <w:r>
        <w:rPr>
          <w:rFonts w:ascii="Arial" w:hAnsi="Arial" w:cs="Arial"/>
        </w:rPr>
        <w:t>. Фролов Игорь Николаевич – член комиссии».</w:t>
      </w:r>
    </w:p>
    <w:p w:rsidR="0040294B" w:rsidRDefault="003A63EF" w:rsidP="005F412C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0294B">
        <w:rPr>
          <w:rFonts w:ascii="Arial" w:hAnsi="Arial" w:cs="Arial"/>
        </w:rPr>
        <w:t>Пункт 1.4 решения Думы изложить в следующей редакции: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«1.4. Постоянная депутатская комиссия по социальной и правовой защите в составе </w:t>
      </w:r>
      <w:r w:rsidR="005F41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депутатов: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Зарбиев Руслан Фараджевич – председатель комиссии;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Карплюк Екатерина Петровна – член комиссии, заместитель председателя комиссии;</w:t>
      </w:r>
    </w:p>
    <w:p w:rsidR="00B056A4" w:rsidRDefault="00B056A4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Резанова</w:t>
      </w:r>
      <w:proofErr w:type="spellEnd"/>
      <w:r>
        <w:rPr>
          <w:rFonts w:ascii="Arial" w:hAnsi="Arial" w:cs="Arial"/>
        </w:rPr>
        <w:t xml:space="preserve"> Людмила Александровна – член комиссии;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56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480824">
        <w:rPr>
          <w:rFonts w:ascii="Arial" w:hAnsi="Arial" w:cs="Arial"/>
        </w:rPr>
        <w:t>Ремизова Лилия Геннадьевна – член комиссии;</w:t>
      </w:r>
    </w:p>
    <w:p w:rsidR="00480824" w:rsidRDefault="00480824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56A4">
        <w:rPr>
          <w:rFonts w:ascii="Arial" w:hAnsi="Arial" w:cs="Arial"/>
        </w:rPr>
        <w:t>5</w:t>
      </w:r>
      <w:r>
        <w:rPr>
          <w:rFonts w:ascii="Arial" w:hAnsi="Arial" w:cs="Arial"/>
        </w:rPr>
        <w:t>. Решетова Светлана Виталиевна – член комиссии</w:t>
      </w:r>
      <w:proofErr w:type="gramStart"/>
      <w:r>
        <w:rPr>
          <w:rFonts w:ascii="Arial" w:hAnsi="Arial" w:cs="Arial"/>
        </w:rPr>
        <w:t>.».</w:t>
      </w:r>
      <w:proofErr w:type="gramEnd"/>
    </w:p>
    <w:p w:rsidR="003A63EF" w:rsidRDefault="003A63EF" w:rsidP="003A63EF">
      <w:pPr>
        <w:ind w:firstLine="708"/>
        <w:jc w:val="both"/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и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4" w:history="1">
        <w:r>
          <w:rPr>
            <w:rStyle w:val="a3"/>
            <w:rFonts w:ascii="Arial" w:hAnsi="Arial" w:cs="Arial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u w:val="none"/>
          </w:rPr>
          <w:t>.</w:t>
        </w:r>
        <w:r>
          <w:rPr>
            <w:rStyle w:val="a3"/>
            <w:rFonts w:ascii="Arial" w:hAnsi="Arial" w:cs="Arial"/>
            <w:u w:val="none"/>
            <w:lang w:val="en-US"/>
          </w:rPr>
          <w:t>a</w:t>
        </w:r>
        <w:proofErr w:type="spellStart"/>
        <w:r>
          <w:rPr>
            <w:rStyle w:val="a3"/>
            <w:rFonts w:ascii="Arial" w:hAnsi="Arial" w:cs="Arial"/>
            <w:u w:val="none"/>
          </w:rPr>
          <w:t>dmvih.ru</w:t>
        </w:r>
        <w:proofErr w:type="spellEnd"/>
      </w:hyperlink>
    </w:p>
    <w:p w:rsidR="003A63EF" w:rsidRDefault="003A63EF" w:rsidP="003A63EF">
      <w:pPr>
        <w:ind w:right="-568" w:firstLine="708"/>
        <w:jc w:val="both"/>
      </w:pPr>
    </w:p>
    <w:p w:rsidR="003A63EF" w:rsidRDefault="003A63EF" w:rsidP="003A63EF">
      <w:pPr>
        <w:ind w:right="-568" w:firstLine="708"/>
        <w:jc w:val="both"/>
      </w:pPr>
    </w:p>
    <w:p w:rsidR="003A63EF" w:rsidRDefault="003A63EF" w:rsidP="003A63E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3A63EF" w:rsidRDefault="003A63EF" w:rsidP="003A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3A63EF" w:rsidRDefault="003A63EF" w:rsidP="003A63EF"/>
    <w:sectPr w:rsidR="003A63EF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63EF"/>
    <w:rsid w:val="000C2EB0"/>
    <w:rsid w:val="001742FD"/>
    <w:rsid w:val="00177A7B"/>
    <w:rsid w:val="00234222"/>
    <w:rsid w:val="00291513"/>
    <w:rsid w:val="003A63EF"/>
    <w:rsid w:val="0040294B"/>
    <w:rsid w:val="00480824"/>
    <w:rsid w:val="005F412C"/>
    <w:rsid w:val="0060787A"/>
    <w:rsid w:val="0075668A"/>
    <w:rsid w:val="007A7607"/>
    <w:rsid w:val="00AE691D"/>
    <w:rsid w:val="00B036FE"/>
    <w:rsid w:val="00B056A4"/>
    <w:rsid w:val="00D35468"/>
    <w:rsid w:val="00DA7D7E"/>
    <w:rsid w:val="00F656DD"/>
    <w:rsid w:val="00F83569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3E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D5285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2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cp:lastPrinted>2020-10-01T06:00:00Z</cp:lastPrinted>
  <dcterms:created xsi:type="dcterms:W3CDTF">2020-01-28T04:39:00Z</dcterms:created>
  <dcterms:modified xsi:type="dcterms:W3CDTF">2020-10-01T06:30:00Z</dcterms:modified>
</cp:coreProperties>
</file>