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13" w:rsidRDefault="000E7F13" w:rsidP="000E7F1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8011B0">
        <w:rPr>
          <w:rFonts w:ascii="Arial" w:hAnsi="Arial" w:cs="Arial"/>
          <w:b/>
          <w:sz w:val="32"/>
          <w:szCs w:val="32"/>
        </w:rPr>
        <w:t>30.06.</w:t>
      </w:r>
      <w:r>
        <w:rPr>
          <w:rFonts w:ascii="Arial" w:hAnsi="Arial" w:cs="Arial"/>
          <w:b/>
          <w:sz w:val="32"/>
          <w:szCs w:val="32"/>
        </w:rPr>
        <w:t>2021г. №</w:t>
      </w:r>
      <w:r w:rsidR="008011B0">
        <w:rPr>
          <w:rFonts w:ascii="Arial" w:hAnsi="Arial" w:cs="Arial"/>
          <w:b/>
          <w:sz w:val="32"/>
          <w:szCs w:val="32"/>
        </w:rPr>
        <w:t>174</w:t>
      </w:r>
    </w:p>
    <w:p w:rsidR="000E7F13" w:rsidRDefault="000E7F13" w:rsidP="000E7F1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7F13" w:rsidRDefault="000E7F13" w:rsidP="000E7F1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E7F13" w:rsidRDefault="000E7F13" w:rsidP="000E7F1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0E7F13" w:rsidRDefault="000E7F13" w:rsidP="000E7F1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0E7F13" w:rsidRDefault="000E7F13" w:rsidP="000E7F1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0E7F13" w:rsidRDefault="000E7F13" w:rsidP="000E7F1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0E7F13" w:rsidRDefault="000E7F13" w:rsidP="000E7F13">
      <w:pPr>
        <w:ind w:firstLine="720"/>
        <w:jc w:val="center"/>
        <w:rPr>
          <w:rFonts w:ascii="Arial" w:hAnsi="Arial" w:cs="Arial"/>
          <w:sz w:val="32"/>
          <w:szCs w:val="32"/>
        </w:rPr>
      </w:pPr>
    </w:p>
    <w:p w:rsidR="000E7F13" w:rsidRDefault="000E7F13" w:rsidP="000E7F13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0E7F13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В ПОРЯДКЕ ЗАКОНОДАТЕЛЬНОЙ ИНИЦИАТИВЫ В ЗАКОНОДАТЕЛЬНОЕ СОБРАНИЕ ИРКУТСКОЙ ОБЛАСТИ ПРОЕКТ</w:t>
      </w:r>
      <w:r w:rsidR="001F33AA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ЗАКОНА ИРКУТСКОЙ ОБЛАСТИ «О ВНЕСЕНИИ ИЗМЕНЕНИЙ В ЗАКОН ИРКУТСКОЙ ОБЛАСТИ «О КОНТРОЛЬНО-СЧЕТНОЙ ПАЛАТЕ ИРКУТСКОЙ ОБЛАСТИ»</w:t>
      </w:r>
      <w:r w:rsidR="000C058C">
        <w:rPr>
          <w:rFonts w:ascii="Arial" w:hAnsi="Arial" w:cs="Arial"/>
          <w:b/>
          <w:sz w:val="32"/>
          <w:szCs w:val="32"/>
        </w:rPr>
        <w:t>»</w:t>
      </w:r>
    </w:p>
    <w:p w:rsidR="000E7F13" w:rsidRPr="000E7F13" w:rsidRDefault="000E7F13" w:rsidP="000E7F13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0E7F13" w:rsidRDefault="000E7F13" w:rsidP="000E7F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6 октября 2003 №131-ФЗ «Об общих принципах организации местного самоуправления в Российской Федерации», Федеральным законом от </w:t>
      </w:r>
      <w:r w:rsidR="00D135C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D135CD">
        <w:rPr>
          <w:rFonts w:ascii="Arial" w:hAnsi="Arial" w:cs="Arial"/>
        </w:rPr>
        <w:t xml:space="preserve">февраля </w:t>
      </w:r>
      <w:r>
        <w:rPr>
          <w:rFonts w:ascii="Arial" w:hAnsi="Arial" w:cs="Arial"/>
        </w:rPr>
        <w:t>2001 №</w:t>
      </w:r>
      <w:r w:rsidR="00D135CD">
        <w:rPr>
          <w:rFonts w:ascii="Arial" w:hAnsi="Arial" w:cs="Arial"/>
        </w:rPr>
        <w:t>6</w:t>
      </w:r>
      <w:r>
        <w:rPr>
          <w:rFonts w:ascii="Arial" w:hAnsi="Arial" w:cs="Arial"/>
        </w:rPr>
        <w:t>-ФЗ</w:t>
      </w:r>
      <w:r w:rsidR="000C058C">
        <w:rPr>
          <w:rFonts w:ascii="Arial" w:hAnsi="Arial" w:cs="Arial"/>
        </w:rPr>
        <w:t xml:space="preserve"> «</w:t>
      </w:r>
      <w:r w:rsidR="00D135CD">
        <w:rPr>
          <w:rFonts w:ascii="Arial" w:hAnsi="Arial" w:cs="Arial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 xml:space="preserve">руководствуясь </w:t>
      </w:r>
      <w:r w:rsidR="00D135CD">
        <w:rPr>
          <w:rFonts w:ascii="Arial" w:hAnsi="Arial" w:cs="Arial"/>
          <w:color w:val="000000"/>
        </w:rPr>
        <w:t xml:space="preserve">статьей 53 Устава Иркутской области, статьей 44 Закона Иркутской области от 12 января 2010 года №1-ОЗ «О правовых </w:t>
      </w:r>
      <w:r w:rsidR="00AC631B">
        <w:rPr>
          <w:rFonts w:ascii="Arial" w:hAnsi="Arial" w:cs="Arial"/>
          <w:color w:val="000000"/>
        </w:rPr>
        <w:t>актах</w:t>
      </w:r>
      <w:proofErr w:type="gramEnd"/>
      <w:r w:rsidR="00AC631B">
        <w:rPr>
          <w:rFonts w:ascii="Arial" w:hAnsi="Arial" w:cs="Arial"/>
          <w:color w:val="000000"/>
        </w:rPr>
        <w:t xml:space="preserve"> Иркутской области и правотворческой деятельности в Иркутской области»</w:t>
      </w:r>
      <w:r w:rsidR="000C058C">
        <w:rPr>
          <w:rFonts w:ascii="Arial" w:hAnsi="Arial" w:cs="Arial"/>
          <w:color w:val="000000"/>
        </w:rPr>
        <w:t>, статьей 32</w:t>
      </w:r>
      <w:r w:rsidR="00D135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</w:t>
      </w:r>
      <w:r w:rsidR="000C058C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Вихоревского муниципального образования, </w:t>
      </w:r>
      <w:r>
        <w:rPr>
          <w:rFonts w:ascii="Arial" w:hAnsi="Arial" w:cs="Arial"/>
          <w:bCs/>
          <w:color w:val="000000"/>
        </w:rPr>
        <w:t>Дума Вихоревского муниципального образования</w:t>
      </w:r>
      <w:r>
        <w:rPr>
          <w:rFonts w:ascii="Arial" w:hAnsi="Arial" w:cs="Arial"/>
        </w:rPr>
        <w:t xml:space="preserve"> </w:t>
      </w:r>
    </w:p>
    <w:p w:rsidR="000E7F13" w:rsidRDefault="000E7F13" w:rsidP="000E7F13">
      <w:pPr>
        <w:ind w:firstLine="708"/>
        <w:jc w:val="both"/>
        <w:rPr>
          <w:rFonts w:ascii="Arial" w:hAnsi="Arial" w:cs="Arial"/>
          <w:bCs/>
          <w:color w:val="000000"/>
        </w:rPr>
      </w:pPr>
    </w:p>
    <w:p w:rsidR="000E7F13" w:rsidRDefault="000E7F13" w:rsidP="000E7F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:rsidR="000E7F13" w:rsidRDefault="000E7F13" w:rsidP="000E7F13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0E7F13" w:rsidRDefault="000E7F13" w:rsidP="000E7F1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r w:rsidR="00AC631B">
        <w:rPr>
          <w:rFonts w:ascii="Arial" w:hAnsi="Arial" w:cs="Arial"/>
        </w:rPr>
        <w:t xml:space="preserve">Внести в Законодательное Собрание Иркутской области в порядке осуществления законодательной инициативы проект </w:t>
      </w:r>
      <w:r w:rsidR="000C058C">
        <w:rPr>
          <w:rFonts w:ascii="Arial" w:hAnsi="Arial" w:cs="Arial"/>
        </w:rPr>
        <w:t>З</w:t>
      </w:r>
      <w:r w:rsidR="00AC631B">
        <w:rPr>
          <w:rFonts w:ascii="Arial" w:hAnsi="Arial" w:cs="Arial"/>
        </w:rPr>
        <w:t>акона Иркутской области «О внесении изменений в Закон Иркутской области «О Контрольно-счетной палате Иркутской области» и соответствующее обоснование необходимости его принятия</w:t>
      </w:r>
      <w:r>
        <w:rPr>
          <w:rFonts w:ascii="Arial" w:hAnsi="Arial" w:cs="Arial"/>
          <w:color w:val="000000"/>
        </w:rPr>
        <w:t>.</w:t>
      </w:r>
    </w:p>
    <w:p w:rsidR="000E7F13" w:rsidRDefault="000E7F13" w:rsidP="000E7F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 xml:space="preserve">Настоящее решение вступает в силу </w:t>
      </w:r>
      <w:proofErr w:type="gramStart"/>
      <w:r>
        <w:rPr>
          <w:rFonts w:ascii="Arial" w:hAnsi="Arial" w:cs="Arial"/>
          <w:color w:val="000000"/>
        </w:rPr>
        <w:t xml:space="preserve">с </w:t>
      </w:r>
      <w:r w:rsidR="00AC631B">
        <w:rPr>
          <w:rFonts w:ascii="Arial" w:hAnsi="Arial" w:cs="Arial"/>
          <w:color w:val="000000"/>
        </w:rPr>
        <w:t>даты</w:t>
      </w:r>
      <w:proofErr w:type="gramEnd"/>
      <w:r w:rsidR="00AC631B">
        <w:rPr>
          <w:rFonts w:ascii="Arial" w:hAnsi="Arial" w:cs="Arial"/>
          <w:color w:val="000000"/>
        </w:rPr>
        <w:t xml:space="preserve"> его принятия</w:t>
      </w:r>
      <w:r>
        <w:rPr>
          <w:rFonts w:ascii="Arial" w:hAnsi="Arial" w:cs="Arial"/>
          <w:color w:val="000000"/>
        </w:rPr>
        <w:t>.</w:t>
      </w:r>
    </w:p>
    <w:p w:rsidR="000E7F13" w:rsidRDefault="000E7F13" w:rsidP="000E7F1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Cs w:val="24"/>
        </w:rPr>
        <w:t xml:space="preserve"> исполнением настоящего решения возложить на постоянную депутатскую комиссию по </w:t>
      </w:r>
      <w:r w:rsidR="00AC631B">
        <w:rPr>
          <w:rFonts w:ascii="Arial" w:hAnsi="Arial" w:cs="Arial"/>
          <w:color w:val="000000"/>
          <w:szCs w:val="24"/>
        </w:rPr>
        <w:t>регламенту и депутатской этике</w:t>
      </w:r>
      <w:r>
        <w:rPr>
          <w:rFonts w:ascii="Arial" w:hAnsi="Arial" w:cs="Arial"/>
          <w:color w:val="000000"/>
          <w:szCs w:val="24"/>
        </w:rPr>
        <w:t>.</w:t>
      </w:r>
    </w:p>
    <w:p w:rsidR="000E7F13" w:rsidRDefault="000E7F13" w:rsidP="000E7F13">
      <w:pPr>
        <w:pStyle w:val="ConsPlusNormal"/>
        <w:ind w:firstLine="540"/>
        <w:jc w:val="both"/>
      </w:pPr>
    </w:p>
    <w:p w:rsidR="000E7F13" w:rsidRDefault="000E7F13" w:rsidP="000E7F13">
      <w:pPr>
        <w:pStyle w:val="ConsPlusNormal"/>
        <w:jc w:val="both"/>
      </w:pPr>
    </w:p>
    <w:p w:rsidR="000E7F13" w:rsidRDefault="000E7F13" w:rsidP="000E7F13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Вихоревского </w:t>
      </w:r>
    </w:p>
    <w:p w:rsidR="008011B0" w:rsidRDefault="000E7F13" w:rsidP="000E7F13">
      <w:pPr>
        <w:pStyle w:val="ConsPlusNormal"/>
        <w:tabs>
          <w:tab w:val="left" w:pos="7395"/>
        </w:tabs>
        <w:jc w:val="both"/>
        <w:rPr>
          <w:rFonts w:ascii="Arial" w:hAnsi="Arial" w:cs="Arial"/>
        </w:rPr>
        <w:sectPr w:rsidR="008011B0" w:rsidSect="000C2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муниципального образования                                                                 Л.Г. Ремизова</w:t>
      </w:r>
    </w:p>
    <w:p w:rsidR="008011B0" w:rsidRPr="002147D5" w:rsidRDefault="008011B0" w:rsidP="008011B0">
      <w:pPr>
        <w:jc w:val="right"/>
        <w:rPr>
          <w:b/>
        </w:rPr>
      </w:pPr>
      <w:r w:rsidRPr="002147D5">
        <w:rPr>
          <w:b/>
        </w:rPr>
        <w:lastRenderedPageBreak/>
        <w:t>Проект</w:t>
      </w:r>
    </w:p>
    <w:p w:rsidR="008011B0" w:rsidRPr="000A5B69" w:rsidRDefault="008011B0" w:rsidP="008011B0">
      <w:pPr>
        <w:jc w:val="center"/>
        <w:rPr>
          <w:b/>
          <w:sz w:val="32"/>
          <w:szCs w:val="32"/>
        </w:rPr>
      </w:pPr>
      <w:r w:rsidRPr="000A5B69">
        <w:rPr>
          <w:b/>
          <w:sz w:val="32"/>
          <w:szCs w:val="32"/>
        </w:rPr>
        <w:t>ЗАКОН</w:t>
      </w:r>
    </w:p>
    <w:p w:rsidR="008011B0" w:rsidRPr="000A5B69" w:rsidRDefault="008011B0" w:rsidP="008011B0">
      <w:pPr>
        <w:jc w:val="center"/>
        <w:rPr>
          <w:b/>
          <w:sz w:val="32"/>
          <w:szCs w:val="32"/>
        </w:rPr>
      </w:pPr>
      <w:r w:rsidRPr="000A5B69">
        <w:rPr>
          <w:b/>
          <w:sz w:val="32"/>
          <w:szCs w:val="32"/>
        </w:rPr>
        <w:t>ИРКУТСКОЙ ОБЛАСТИ</w:t>
      </w:r>
    </w:p>
    <w:p w:rsidR="008011B0" w:rsidRDefault="008011B0" w:rsidP="008011B0">
      <w:pPr>
        <w:spacing w:line="360" w:lineRule="auto"/>
        <w:jc w:val="center"/>
        <w:rPr>
          <w:b/>
        </w:rPr>
      </w:pPr>
    </w:p>
    <w:p w:rsidR="008011B0" w:rsidRPr="00A231B0" w:rsidRDefault="008011B0" w:rsidP="008011B0">
      <w:pPr>
        <w:jc w:val="center"/>
        <w:rPr>
          <w:b/>
          <w:sz w:val="28"/>
          <w:szCs w:val="28"/>
        </w:rPr>
      </w:pPr>
      <w:r w:rsidRPr="00A231B0">
        <w:rPr>
          <w:b/>
          <w:sz w:val="28"/>
          <w:szCs w:val="28"/>
        </w:rPr>
        <w:t>О ВНЕСЕНИИ ИЗМЕНЕНИЙ В ЗАКОН ИРКУТСКОЙ ОБЛАСТИ «О КОНТРОЛЬНО-СЧЕТНОЙ ПАЛАТЕ ИРКУТСКОЙ ОБЛАСТИ»</w:t>
      </w:r>
    </w:p>
    <w:p w:rsidR="008011B0" w:rsidRDefault="008011B0" w:rsidP="008011B0">
      <w:pPr>
        <w:jc w:val="center"/>
        <w:rPr>
          <w:b/>
        </w:rPr>
      </w:pP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Статья 1</w:t>
      </w:r>
    </w:p>
    <w:p w:rsidR="008011B0" w:rsidRPr="00A231B0" w:rsidRDefault="008011B0" w:rsidP="008011B0">
      <w:pPr>
        <w:jc w:val="both"/>
        <w:rPr>
          <w:sz w:val="28"/>
          <w:szCs w:val="28"/>
        </w:rPr>
      </w:pP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proofErr w:type="gramStart"/>
      <w:r w:rsidRPr="00A231B0">
        <w:rPr>
          <w:sz w:val="28"/>
          <w:szCs w:val="28"/>
        </w:rPr>
        <w:t>Внести в Закон Иркутской области от 7 июля 2011 года №55-ОЗ «О Контрольно-счетной палате Иркутской области» (Ведомости Законодательного Собрания Иркутской области , 2011, №34, т. 2; 2012, №41, №42, т. 2, №46, т.1; 2013, №5, т. 1; 2014, №18, т. 1; 2016, №36; 2017, №56; 2020, №26; 2021, №40) внести следующие изменения:</w:t>
      </w:r>
      <w:proofErr w:type="gramEnd"/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1) дополнить статьей 14</w:t>
      </w:r>
      <w:r w:rsidRPr="00A231B0">
        <w:rPr>
          <w:sz w:val="28"/>
          <w:szCs w:val="28"/>
          <w:vertAlign w:val="superscript"/>
        </w:rPr>
        <w:t>1</w:t>
      </w:r>
      <w:r w:rsidRPr="00A231B0">
        <w:rPr>
          <w:sz w:val="28"/>
          <w:szCs w:val="28"/>
        </w:rPr>
        <w:t xml:space="preserve"> следующего содержания: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«Статья 14</w:t>
      </w:r>
      <w:r w:rsidRPr="00A231B0">
        <w:rPr>
          <w:sz w:val="28"/>
          <w:szCs w:val="28"/>
          <w:vertAlign w:val="superscript"/>
        </w:rPr>
        <w:t>1</w:t>
      </w:r>
      <w:r w:rsidRPr="00A231B0">
        <w:rPr>
          <w:sz w:val="28"/>
          <w:szCs w:val="28"/>
        </w:rPr>
        <w:t>. Порядок заключения представительными органами муниципальных образований Иркутской области с Контрольно-счетной палатой соглашений о передаче полномочий по осуществлению внешнего муниципального финансового контроля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1. Представительный орган муниципального образования Иркутской области вправе обратиться в Контрольно-счетную палату с предложением о передаче ей полномочий по осуществлению внешнего муниципального финансового контроля.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2. Для заключения с Контрольно-счетной палатой соглашения представительным органом муниципального образования принимается решение об обращении в Контрольно-счетную палату о заключении соглашения. Данное решение представительного органа муниципального образования направляется в Контрольно-счетную палату в течение пяти рабочих дней со дня его принятия с приложением мотивированного обоснования необходимости заключения соглашения с Контрольно-счетной палатой соглашения и предложений по условиям проекта соглашения, указанным в части 6 настоящей статьи.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 xml:space="preserve">3. </w:t>
      </w:r>
      <w:proofErr w:type="gramStart"/>
      <w:r w:rsidRPr="00A231B0">
        <w:rPr>
          <w:sz w:val="28"/>
          <w:szCs w:val="28"/>
        </w:rPr>
        <w:t>Контрольно-счетная палата рассматривает в порядке, определенном регламентом Контрольно-счетной палаты, решение представительного органа муниципального образования и приложенные к нему документы, указанные в части 2 настоящей статьи, и в течение 30 рабочих дней со дня поступления такого решения в случае согласия с ним направляет в представительный орган муниципального образования, указанный в части 2 настоящей статьи</w:t>
      </w:r>
      <w:r>
        <w:rPr>
          <w:sz w:val="28"/>
          <w:szCs w:val="28"/>
        </w:rPr>
        <w:t xml:space="preserve">, </w:t>
      </w:r>
      <w:r w:rsidRPr="00A231B0">
        <w:rPr>
          <w:sz w:val="28"/>
          <w:szCs w:val="28"/>
        </w:rPr>
        <w:t>проект соглашения.</w:t>
      </w:r>
      <w:proofErr w:type="gramEnd"/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4. Представительный орган муниципального образования рассматривает проект соглашения в течение 30 рабочих дней со дня поступления проекта соглашения и принимает решение о заключении или об отказе в заключени</w:t>
      </w:r>
      <w:proofErr w:type="gramStart"/>
      <w:r w:rsidRPr="00A231B0">
        <w:rPr>
          <w:sz w:val="28"/>
          <w:szCs w:val="28"/>
        </w:rPr>
        <w:t>и</w:t>
      </w:r>
      <w:proofErr w:type="gramEnd"/>
      <w:r w:rsidRPr="00A231B0">
        <w:rPr>
          <w:sz w:val="28"/>
          <w:szCs w:val="28"/>
        </w:rPr>
        <w:t xml:space="preserve"> соглашения.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lastRenderedPageBreak/>
        <w:t>5. Соглашение считается заключенным со дня его подписания сторонами либо со дня, указанного в соглашении.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6. Соглашение должно содержать следующие условия: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1) условия и порядок реализации Контрольно-счетной палатой переданных полномочий по осуществлению внешнего муниципального финансового контроля;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2) права и обязанности сторон соглашения;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3) перечень объектов внешнего муниципального финансового контроля;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4) порядок и условия предоставления иного межбюджетного трансферта, в том числе наличие в местном бюджете муниципального образования, указанного в части 7 настоящей статьи, бюджетных средств на финансовое обеспечение расходных обязательств, на исполнение которых предоставляется иной межбюджетный трансферт;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5) условия и сроки перечисления иного межбюджетного трансферта из местного бюджета муниципального образования, указанного в части 7 настоящей статьи, в областной бюджет;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6) срок действия соглашения;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7) ответственность сторон соглашения за нарушение условий соглашения;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9) иные положения, предусмотренные сторонами соглашения.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Финансовое обеспечение </w:t>
      </w:r>
      <w:r w:rsidRPr="00A231B0">
        <w:rPr>
          <w:sz w:val="28"/>
          <w:szCs w:val="28"/>
        </w:rPr>
        <w:t>полномочий Контрольно-счетной палаты по осуществлению внешнего муниципального финансового контроля осуществляется в форме иных межбюджетных трансфертов, предоставляемых из местного бюджета муниципального образования, передавшего полномочия Контрольно-счетной палате по осуществлению внешнего муниципального финансового контроля, в соответствии с бюджетным законодательством Российской Федерации.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8. Изменения в соглашение вносятся путем заключения дополнительных соглашений к соглашению. Расторжение соглашения по взаимному согласию сторон осуществляется также путем заключения дополнительного соглашения к соглашению. Дополнительные соглашения заключаются сторонами в порядке, предусмотренном частями 2-5 настоящей статьи, и являются неотъемлемой частью соглашения.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9. Соглашение прекращается в одном из следующих случаев: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1) истечения срока действия соглашения;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2) расторжение соглашения по взаимному согласию сторон соглашения;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3) расторжение соглашения по инициативе одной из сторон соглашения.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В этом случае сторона соглашения, являющаяся инициатором расторжения соглашения, обязана письменно уведомить другую сторону соглашения о расторжении соглашения не позднее 180 календарных дней до предполагаемой даты расторжения соглашения</w:t>
      </w:r>
      <w:proofErr w:type="gramStart"/>
      <w:r w:rsidRPr="00A231B0">
        <w:rPr>
          <w:sz w:val="28"/>
          <w:szCs w:val="28"/>
        </w:rPr>
        <w:t>.».</w:t>
      </w:r>
      <w:proofErr w:type="gramEnd"/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lastRenderedPageBreak/>
        <w:t>Статья 2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Настоящий Закон вступает в силу после дня его официального опубликования.</w:t>
      </w: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</w:p>
    <w:p w:rsidR="008011B0" w:rsidRPr="00A231B0" w:rsidRDefault="008011B0" w:rsidP="008011B0">
      <w:pPr>
        <w:ind w:firstLine="708"/>
        <w:jc w:val="both"/>
        <w:rPr>
          <w:sz w:val="28"/>
          <w:szCs w:val="28"/>
        </w:rPr>
      </w:pPr>
    </w:p>
    <w:p w:rsidR="008011B0" w:rsidRPr="00A231B0" w:rsidRDefault="008011B0" w:rsidP="008011B0">
      <w:pPr>
        <w:ind w:firstLine="709"/>
        <w:jc w:val="both"/>
        <w:rPr>
          <w:sz w:val="28"/>
          <w:szCs w:val="28"/>
        </w:rPr>
      </w:pPr>
      <w:r w:rsidRPr="00A231B0">
        <w:rPr>
          <w:sz w:val="28"/>
          <w:szCs w:val="28"/>
        </w:rPr>
        <w:t xml:space="preserve">Губернатор </w:t>
      </w:r>
    </w:p>
    <w:p w:rsidR="008011B0" w:rsidRPr="00A231B0" w:rsidRDefault="008011B0" w:rsidP="008011B0">
      <w:pPr>
        <w:ind w:firstLine="709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Иркутской области</w:t>
      </w:r>
      <w:r w:rsidRPr="00A231B0">
        <w:rPr>
          <w:sz w:val="28"/>
          <w:szCs w:val="28"/>
        </w:rPr>
        <w:tab/>
      </w:r>
      <w:r w:rsidRPr="00A231B0">
        <w:rPr>
          <w:sz w:val="28"/>
          <w:szCs w:val="28"/>
        </w:rPr>
        <w:tab/>
      </w:r>
      <w:r w:rsidRPr="00A231B0">
        <w:rPr>
          <w:sz w:val="28"/>
          <w:szCs w:val="28"/>
        </w:rPr>
        <w:tab/>
      </w:r>
      <w:r w:rsidRPr="00A231B0">
        <w:rPr>
          <w:sz w:val="28"/>
          <w:szCs w:val="28"/>
        </w:rPr>
        <w:tab/>
      </w:r>
      <w:r w:rsidRPr="00A231B0">
        <w:rPr>
          <w:sz w:val="28"/>
          <w:szCs w:val="28"/>
        </w:rPr>
        <w:tab/>
      </w:r>
      <w:r w:rsidRPr="00A231B0">
        <w:rPr>
          <w:sz w:val="28"/>
          <w:szCs w:val="28"/>
        </w:rPr>
        <w:tab/>
      </w:r>
      <w:r w:rsidRPr="00A231B0">
        <w:rPr>
          <w:sz w:val="28"/>
          <w:szCs w:val="28"/>
        </w:rPr>
        <w:tab/>
        <w:t>И. И. Кобзев</w:t>
      </w:r>
    </w:p>
    <w:p w:rsidR="008011B0" w:rsidRPr="00A231B0" w:rsidRDefault="008011B0" w:rsidP="008011B0">
      <w:pPr>
        <w:ind w:firstLine="709"/>
        <w:jc w:val="both"/>
        <w:rPr>
          <w:sz w:val="28"/>
          <w:szCs w:val="28"/>
        </w:rPr>
      </w:pPr>
    </w:p>
    <w:p w:rsidR="008011B0" w:rsidRPr="00A231B0" w:rsidRDefault="008011B0" w:rsidP="008011B0">
      <w:pPr>
        <w:ind w:firstLine="709"/>
        <w:jc w:val="both"/>
        <w:rPr>
          <w:sz w:val="28"/>
          <w:szCs w:val="28"/>
        </w:rPr>
      </w:pPr>
    </w:p>
    <w:p w:rsidR="008011B0" w:rsidRPr="00A231B0" w:rsidRDefault="008011B0" w:rsidP="008011B0">
      <w:pPr>
        <w:ind w:firstLine="709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г. Иркутск</w:t>
      </w:r>
    </w:p>
    <w:p w:rsidR="008011B0" w:rsidRPr="00A231B0" w:rsidRDefault="008011B0" w:rsidP="008011B0">
      <w:pPr>
        <w:ind w:firstLine="709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«__»______2021 года</w:t>
      </w:r>
    </w:p>
    <w:p w:rsidR="008011B0" w:rsidRPr="00A231B0" w:rsidRDefault="008011B0" w:rsidP="008011B0">
      <w:pPr>
        <w:ind w:firstLine="709"/>
        <w:jc w:val="both"/>
        <w:rPr>
          <w:sz w:val="28"/>
          <w:szCs w:val="28"/>
        </w:rPr>
      </w:pPr>
      <w:r w:rsidRPr="00A231B0">
        <w:rPr>
          <w:sz w:val="28"/>
          <w:szCs w:val="28"/>
        </w:rPr>
        <w:t>№___</w:t>
      </w:r>
    </w:p>
    <w:p w:rsidR="008011B0" w:rsidRDefault="008011B0" w:rsidP="008011B0">
      <w:pPr>
        <w:spacing w:line="360" w:lineRule="auto"/>
        <w:ind w:firstLine="708"/>
        <w:jc w:val="both"/>
        <w:rPr>
          <w:sz w:val="28"/>
          <w:szCs w:val="28"/>
        </w:rPr>
        <w:sectPr w:rsidR="008011B0" w:rsidSect="000C2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1B0" w:rsidRPr="003F523A" w:rsidRDefault="008011B0" w:rsidP="008011B0">
      <w:pPr>
        <w:jc w:val="center"/>
        <w:rPr>
          <w:b/>
        </w:rPr>
      </w:pPr>
      <w:r w:rsidRPr="003F523A">
        <w:rPr>
          <w:b/>
        </w:rPr>
        <w:lastRenderedPageBreak/>
        <w:t>ПОЯСНИТЕЛЬНАЯ ЗАПИСКА</w:t>
      </w:r>
    </w:p>
    <w:p w:rsidR="008011B0" w:rsidRDefault="008011B0" w:rsidP="008011B0">
      <w:pPr>
        <w:jc w:val="center"/>
        <w:rPr>
          <w:b/>
        </w:rPr>
      </w:pPr>
      <w:r w:rsidRPr="003F523A">
        <w:rPr>
          <w:b/>
        </w:rPr>
        <w:t>к проекту закона Иркутской области</w:t>
      </w:r>
      <w:r>
        <w:rPr>
          <w:b/>
        </w:rPr>
        <w:t xml:space="preserve"> «О внесении изменений в Закон Иркутской области «О Контрольно-счетной палате Иркутской области»</w:t>
      </w:r>
    </w:p>
    <w:p w:rsidR="008011B0" w:rsidRDefault="008011B0" w:rsidP="008011B0">
      <w:pPr>
        <w:jc w:val="center"/>
        <w:rPr>
          <w:b/>
        </w:rPr>
      </w:pPr>
    </w:p>
    <w:p w:rsidR="008011B0" w:rsidRDefault="008011B0" w:rsidP="008011B0">
      <w:pPr>
        <w:jc w:val="center"/>
        <w:rPr>
          <w:i/>
        </w:rPr>
      </w:pPr>
      <w:r w:rsidRPr="003F523A">
        <w:rPr>
          <w:i/>
        </w:rPr>
        <w:t>1. Субъект права законодательной инициативы</w:t>
      </w:r>
    </w:p>
    <w:p w:rsidR="008011B0" w:rsidRDefault="008011B0" w:rsidP="008011B0">
      <w:pPr>
        <w:jc w:val="center"/>
        <w:rPr>
          <w:i/>
        </w:rPr>
      </w:pPr>
    </w:p>
    <w:p w:rsidR="008011B0" w:rsidRPr="009770C6" w:rsidRDefault="008011B0" w:rsidP="008011B0">
      <w:pPr>
        <w:ind w:firstLine="708"/>
        <w:jc w:val="both"/>
      </w:pPr>
      <w:r>
        <w:t xml:space="preserve">Проект закона Иркутской области «О внесении изменений в Закон Иркутской области «О Контрольно-счетной палате Иркутской области» (далее - проект закона) вносится Думой Вихоревского муниципального образования Братского района Иркутской области в соответствии с пунктом 3 части 1 статьи 53 Устава Иркутской области. </w:t>
      </w:r>
    </w:p>
    <w:p w:rsidR="008011B0" w:rsidRDefault="008011B0" w:rsidP="008011B0">
      <w:pPr>
        <w:jc w:val="center"/>
        <w:rPr>
          <w:i/>
        </w:rPr>
      </w:pPr>
    </w:p>
    <w:p w:rsidR="008011B0" w:rsidRDefault="008011B0" w:rsidP="008011B0">
      <w:pPr>
        <w:jc w:val="center"/>
        <w:rPr>
          <w:i/>
        </w:rPr>
      </w:pPr>
      <w:r>
        <w:rPr>
          <w:i/>
        </w:rPr>
        <w:t>2. Правовые основания принятия проекта закона</w:t>
      </w:r>
    </w:p>
    <w:p w:rsidR="008011B0" w:rsidRDefault="008011B0" w:rsidP="008011B0">
      <w:pPr>
        <w:jc w:val="both"/>
      </w:pPr>
    </w:p>
    <w:p w:rsidR="008011B0" w:rsidRPr="00CD6FD1" w:rsidRDefault="008011B0" w:rsidP="008011B0">
      <w:pPr>
        <w:jc w:val="both"/>
      </w:pPr>
      <w:r>
        <w:tab/>
      </w:r>
      <w:proofErr w:type="gramStart"/>
      <w:r>
        <w:t>Правовым основанием принятия проекта закона являются положения Конституции Российской Федерации (пункт «а» части 1 статьи 72, часть 2 статьи 76), Федеральный закон от 6 октября 2003 года №131-ФЗ «Об общих принципах организации местного самоуправления в Российской Федерации», Бюджетный кодекс Российской Федерации, Федеральный закон от 7 февраля 2011 года №6-ФЗ «Об общих принципах организации и деятельности контрольно-счетных органов субъектов Российской Федерации</w:t>
      </w:r>
      <w:proofErr w:type="gramEnd"/>
      <w:r>
        <w:t xml:space="preserve"> и муниципальных образований», статья 74 Устава Иркутской области.</w:t>
      </w:r>
    </w:p>
    <w:p w:rsidR="008011B0" w:rsidRDefault="008011B0" w:rsidP="008011B0">
      <w:pPr>
        <w:jc w:val="center"/>
        <w:rPr>
          <w:i/>
        </w:rPr>
      </w:pPr>
    </w:p>
    <w:p w:rsidR="008011B0" w:rsidRDefault="008011B0" w:rsidP="008011B0">
      <w:pPr>
        <w:jc w:val="center"/>
        <w:rPr>
          <w:i/>
        </w:rPr>
      </w:pPr>
      <w:r>
        <w:rPr>
          <w:i/>
        </w:rPr>
        <w:t>3. Состояние правового регулирования в данной сфере. Обоснование целесообразности принятия проекта закона</w:t>
      </w:r>
    </w:p>
    <w:p w:rsidR="008011B0" w:rsidRDefault="008011B0" w:rsidP="008011B0">
      <w:pPr>
        <w:jc w:val="center"/>
        <w:rPr>
          <w:i/>
        </w:rPr>
      </w:pPr>
    </w:p>
    <w:p w:rsidR="008011B0" w:rsidRDefault="008011B0" w:rsidP="008011B0">
      <w:pPr>
        <w:jc w:val="both"/>
      </w:pPr>
      <w:r>
        <w:tab/>
      </w:r>
      <w:proofErr w:type="gramStart"/>
      <w:r>
        <w:t>В соответствии с частью 1 статьи 2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 правовое регулирование организации и деятельности контрольно-счетных органов субъектов Российской Федерации основывается на Конституции Российской Федерации и осуществляется наряду с федеральным законодательством, в том числе законами и иными</w:t>
      </w:r>
      <w:proofErr w:type="gramEnd"/>
      <w:r>
        <w:t xml:space="preserve"> нормативными правовыми актами субъектов Российской Федерации.</w:t>
      </w:r>
    </w:p>
    <w:p w:rsidR="008011B0" w:rsidRDefault="008011B0" w:rsidP="008011B0">
      <w:pPr>
        <w:jc w:val="both"/>
      </w:pPr>
      <w:r>
        <w:tab/>
        <w:t>Согласно части 11 статьи 3 Федерального закона №6-ФЗ в порядке, определяемом законами субъектов Российской Федерации, представительные органы муниципальных образований вправе заключать соглашения с контрольно-счетными органами субъектов Российской Федерации о передаче им полномочий по осуществлению внешнего муниципального финансового контроля.</w:t>
      </w:r>
    </w:p>
    <w:p w:rsidR="008011B0" w:rsidRDefault="008011B0" w:rsidP="008011B0">
      <w:pPr>
        <w:ind w:firstLine="708"/>
        <w:jc w:val="both"/>
      </w:pPr>
      <w:proofErr w:type="gramStart"/>
      <w:r>
        <w:t>С учетом судебных решений (решение Братского районного суда Иркутской области от 21.02.2020г. по административному делу №2а-101/2020, апелляционное определение Иркутского областного суда от 10.06.2020г. по делу №33а-4365/2020), позиции Прокуратуры Братского района Иркутской области (письмо от 14.05.2021г. №247ж-2020/ВО-8216), проектом предлагается устранить правовой пробел, содержащийся в Законе Иркутской области «О Контрольно-счетной палате Иркутской области», путем внесения изменений</w:t>
      </w:r>
      <w:proofErr w:type="gramEnd"/>
      <w:r>
        <w:t xml:space="preserve"> в отдельные положения Закона Иркутской области от 7 июля 2011 года №55-ОЗ «О Контрольно-счетной палате Иркутской области» (далее – Закон №55-ОЗ). Принятие проекта закона призвано обеспечить права и законные интересы Вихоревского муниципального образования.</w:t>
      </w:r>
    </w:p>
    <w:p w:rsidR="008011B0" w:rsidRDefault="008011B0" w:rsidP="008011B0">
      <w:pPr>
        <w:jc w:val="both"/>
        <w:rPr>
          <w:i/>
        </w:rPr>
      </w:pPr>
      <w:r>
        <w:tab/>
      </w:r>
    </w:p>
    <w:p w:rsidR="008011B0" w:rsidRDefault="008011B0" w:rsidP="008011B0">
      <w:pPr>
        <w:jc w:val="center"/>
        <w:rPr>
          <w:i/>
        </w:rPr>
      </w:pPr>
      <w:r>
        <w:rPr>
          <w:i/>
        </w:rPr>
        <w:t>4. Предмет правового регулирования и основные правовые предписания проекта закона</w:t>
      </w:r>
    </w:p>
    <w:p w:rsidR="008011B0" w:rsidRDefault="008011B0" w:rsidP="008011B0">
      <w:pPr>
        <w:jc w:val="both"/>
      </w:pPr>
    </w:p>
    <w:p w:rsidR="008011B0" w:rsidRDefault="008011B0" w:rsidP="008011B0">
      <w:pPr>
        <w:jc w:val="both"/>
      </w:pPr>
      <w:r>
        <w:tab/>
        <w:t>Проект закона состоит из двух статей.</w:t>
      </w:r>
    </w:p>
    <w:p w:rsidR="008011B0" w:rsidRDefault="008011B0" w:rsidP="008011B0">
      <w:pPr>
        <w:ind w:firstLine="708"/>
        <w:jc w:val="both"/>
      </w:pPr>
      <w:r>
        <w:t xml:space="preserve">Статья 1 проекта закона предусматривает введение статьи </w:t>
      </w:r>
      <w:r w:rsidRPr="00DF269A">
        <w:t>14</w:t>
      </w:r>
      <w:r w:rsidRPr="00DF269A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, которой определяется порядок заключения соглашений с представительными органами </w:t>
      </w:r>
      <w:r>
        <w:lastRenderedPageBreak/>
        <w:t>муниципальных образований Иркутской области о передаче Контрольно-счетной палате полномочий по осуществлению внешнего муниципального финансового контроля.</w:t>
      </w:r>
    </w:p>
    <w:p w:rsidR="008011B0" w:rsidRDefault="008011B0" w:rsidP="008011B0">
      <w:pPr>
        <w:ind w:firstLine="708"/>
        <w:jc w:val="both"/>
      </w:pPr>
      <w:r>
        <w:t>Статья 2 проекта закона определяет срок вступления Закона в силу (после дня его официального опубликования).</w:t>
      </w:r>
    </w:p>
    <w:p w:rsidR="008011B0" w:rsidRDefault="008011B0" w:rsidP="008011B0">
      <w:pPr>
        <w:ind w:firstLine="708"/>
        <w:jc w:val="both"/>
        <w:rPr>
          <w:i/>
        </w:rPr>
      </w:pPr>
    </w:p>
    <w:p w:rsidR="008011B0" w:rsidRDefault="008011B0" w:rsidP="008011B0">
      <w:pPr>
        <w:jc w:val="center"/>
        <w:rPr>
          <w:i/>
        </w:rPr>
      </w:pPr>
      <w:r>
        <w:rPr>
          <w:i/>
        </w:rPr>
        <w:t xml:space="preserve">5. Перечень правовых актов Иркутской области, принятия, отмены, изменения либо признания </w:t>
      </w:r>
      <w:proofErr w:type="gramStart"/>
      <w:r>
        <w:rPr>
          <w:i/>
        </w:rPr>
        <w:t>утратившими</w:t>
      </w:r>
      <w:proofErr w:type="gramEnd"/>
      <w:r>
        <w:rPr>
          <w:i/>
        </w:rPr>
        <w:t xml:space="preserve"> силу которых потребует принятие проекта закона</w:t>
      </w:r>
    </w:p>
    <w:p w:rsidR="008011B0" w:rsidRDefault="008011B0" w:rsidP="008011B0">
      <w:pPr>
        <w:jc w:val="center"/>
        <w:rPr>
          <w:i/>
        </w:rPr>
      </w:pPr>
    </w:p>
    <w:p w:rsidR="008011B0" w:rsidRPr="000C0D3E" w:rsidRDefault="008011B0" w:rsidP="008011B0">
      <w:pPr>
        <w:jc w:val="both"/>
      </w:pPr>
      <w:r>
        <w:rPr>
          <w:i/>
        </w:rPr>
        <w:tab/>
      </w:r>
      <w:r w:rsidRPr="000C0D3E">
        <w:t>В связи</w:t>
      </w:r>
      <w:r>
        <w:t xml:space="preserve"> с принятием проекта закона принятие, изменение и признание </w:t>
      </w:r>
      <w:proofErr w:type="gramStart"/>
      <w:r>
        <w:t>утратившими</w:t>
      </w:r>
      <w:proofErr w:type="gramEnd"/>
      <w:r>
        <w:t xml:space="preserve"> силу действующих законов Иркутской области и иных нормативных правовых актов Иркутской области не потребуется.</w:t>
      </w:r>
    </w:p>
    <w:p w:rsidR="008011B0" w:rsidRDefault="008011B0" w:rsidP="008011B0">
      <w:pPr>
        <w:jc w:val="center"/>
        <w:rPr>
          <w:i/>
        </w:rPr>
      </w:pPr>
    </w:p>
    <w:p w:rsidR="008011B0" w:rsidRDefault="008011B0" w:rsidP="008011B0">
      <w:pPr>
        <w:jc w:val="center"/>
        <w:rPr>
          <w:i/>
        </w:rPr>
      </w:pPr>
      <w:r>
        <w:rPr>
          <w:i/>
        </w:rPr>
        <w:t>6. Финансирование действия закона Иркутской области</w:t>
      </w:r>
    </w:p>
    <w:p w:rsidR="008011B0" w:rsidRDefault="008011B0" w:rsidP="008011B0">
      <w:pPr>
        <w:jc w:val="center"/>
        <w:rPr>
          <w:i/>
        </w:rPr>
      </w:pPr>
    </w:p>
    <w:p w:rsidR="008011B0" w:rsidRPr="00937B6A" w:rsidRDefault="008011B0" w:rsidP="008011B0">
      <w:r>
        <w:tab/>
        <w:t>Принятие проекта закона не повлечет дополнительных расходов за счет средств областного бюджета.</w:t>
      </w:r>
    </w:p>
    <w:p w:rsidR="008011B0" w:rsidRPr="00A231B0" w:rsidRDefault="008011B0" w:rsidP="008011B0">
      <w:pPr>
        <w:spacing w:line="360" w:lineRule="auto"/>
        <w:ind w:firstLine="708"/>
        <w:jc w:val="both"/>
        <w:rPr>
          <w:sz w:val="28"/>
          <w:szCs w:val="28"/>
        </w:rPr>
      </w:pPr>
    </w:p>
    <w:p w:rsidR="000E7F13" w:rsidRDefault="000E7F13" w:rsidP="000E7F13">
      <w:pPr>
        <w:pStyle w:val="ConsPlusNormal"/>
        <w:tabs>
          <w:tab w:val="left" w:pos="7395"/>
        </w:tabs>
        <w:jc w:val="both"/>
        <w:rPr>
          <w:rFonts w:ascii="Arial" w:hAnsi="Arial" w:cs="Arial"/>
        </w:rPr>
      </w:pPr>
    </w:p>
    <w:p w:rsidR="000E7F13" w:rsidRDefault="000E7F13" w:rsidP="000E7F13">
      <w:pPr>
        <w:pStyle w:val="ConsPlusNormal"/>
        <w:jc w:val="both"/>
      </w:pPr>
    </w:p>
    <w:p w:rsidR="000C2EB0" w:rsidRDefault="000C2EB0" w:rsidP="000E7F13"/>
    <w:p w:rsidR="005F1F59" w:rsidRDefault="005F1F59" w:rsidP="000E7F13"/>
    <w:p w:rsidR="005F1F59" w:rsidRDefault="005F1F59" w:rsidP="000E7F13"/>
    <w:p w:rsidR="005F1F59" w:rsidRDefault="005F1F59" w:rsidP="000E7F13"/>
    <w:p w:rsidR="005F1F59" w:rsidRDefault="005F1F59" w:rsidP="000E7F13"/>
    <w:p w:rsidR="005F1F59" w:rsidRDefault="005F1F59" w:rsidP="000E7F13"/>
    <w:p w:rsidR="005F1F59" w:rsidRDefault="005F1F59" w:rsidP="000E7F13"/>
    <w:sectPr w:rsidR="005F1F59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F13"/>
    <w:rsid w:val="000C058C"/>
    <w:rsid w:val="000C2EB0"/>
    <w:rsid w:val="000E7F13"/>
    <w:rsid w:val="000F094B"/>
    <w:rsid w:val="00103DF7"/>
    <w:rsid w:val="001B3A12"/>
    <w:rsid w:val="001F33AA"/>
    <w:rsid w:val="0039319D"/>
    <w:rsid w:val="00413717"/>
    <w:rsid w:val="005F1F59"/>
    <w:rsid w:val="007A7607"/>
    <w:rsid w:val="008011B0"/>
    <w:rsid w:val="009712E1"/>
    <w:rsid w:val="00A06072"/>
    <w:rsid w:val="00AC631B"/>
    <w:rsid w:val="00BE7F6A"/>
    <w:rsid w:val="00CC607B"/>
    <w:rsid w:val="00D135CD"/>
    <w:rsid w:val="00EB52CA"/>
    <w:rsid w:val="00EB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F1F5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F1F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A4F524-0418-4726-9E3A-CFBF9C46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8</cp:revision>
  <cp:lastPrinted>2021-07-01T03:14:00Z</cp:lastPrinted>
  <dcterms:created xsi:type="dcterms:W3CDTF">2021-06-16T03:18:00Z</dcterms:created>
  <dcterms:modified xsi:type="dcterms:W3CDTF">2021-07-01T03:21:00Z</dcterms:modified>
</cp:coreProperties>
</file>