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EC" w:rsidRDefault="00972EEC" w:rsidP="00972E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2EEC" w:rsidRDefault="00972EEC" w:rsidP="00972E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72EEC" w:rsidRDefault="00972EEC" w:rsidP="00972E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972EEC" w:rsidRDefault="00972EEC" w:rsidP="00972E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972EEC" w:rsidRDefault="00972EEC" w:rsidP="00972E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972EEC" w:rsidRDefault="00972EEC" w:rsidP="00972EEC">
      <w:pPr>
        <w:jc w:val="center"/>
        <w:rPr>
          <w:rFonts w:ascii="Arial" w:hAnsi="Arial" w:cs="Arial"/>
          <w:caps/>
          <w:sz w:val="32"/>
          <w:szCs w:val="32"/>
        </w:rPr>
      </w:pPr>
    </w:p>
    <w:p w:rsidR="00972EEC" w:rsidRDefault="00972EEC" w:rsidP="00972E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972EEC" w:rsidRDefault="00972EEC" w:rsidP="00972EEC">
      <w:pPr>
        <w:jc w:val="center"/>
        <w:rPr>
          <w:rFonts w:ascii="Arial" w:hAnsi="Arial" w:cs="Arial"/>
          <w:sz w:val="32"/>
          <w:szCs w:val="32"/>
        </w:rPr>
      </w:pPr>
    </w:p>
    <w:p w:rsidR="00972EEC" w:rsidRDefault="00972EEC" w:rsidP="00972EEC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268E5">
        <w:rPr>
          <w:rFonts w:ascii="Arial" w:hAnsi="Arial" w:cs="Arial"/>
          <w:b/>
          <w:sz w:val="32"/>
          <w:szCs w:val="32"/>
        </w:rPr>
        <w:t xml:space="preserve">20.06.2017 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1268E5">
        <w:rPr>
          <w:rFonts w:ascii="Arial" w:hAnsi="Arial" w:cs="Arial"/>
          <w:b/>
          <w:sz w:val="32"/>
          <w:szCs w:val="32"/>
        </w:rPr>
        <w:t>250</w:t>
      </w:r>
    </w:p>
    <w:p w:rsidR="00972EEC" w:rsidRDefault="00972EEC" w:rsidP="00972EEC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72EEC" w:rsidRDefault="00972EEC" w:rsidP="00972E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Вихоревского муниципального образования от 16 мая 2016 года № 171 «Об утверждении Положения о присвоении звания «Почетный гражданин города Вихоревки»</w:t>
      </w:r>
    </w:p>
    <w:p w:rsidR="00972EEC" w:rsidRDefault="00972EEC" w:rsidP="00972EEC">
      <w:pPr>
        <w:jc w:val="center"/>
        <w:rPr>
          <w:rFonts w:ascii="Arial" w:hAnsi="Arial" w:cs="Arial"/>
          <w:b/>
          <w:sz w:val="32"/>
          <w:szCs w:val="32"/>
        </w:rPr>
      </w:pPr>
    </w:p>
    <w:p w:rsidR="00972EEC" w:rsidRDefault="00972EEC" w:rsidP="00972E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47BCC">
        <w:rPr>
          <w:rFonts w:ascii="Arial" w:hAnsi="Arial" w:cs="Arial"/>
        </w:rPr>
        <w:t>Руководствуясь Уставом</w:t>
      </w:r>
      <w:r>
        <w:rPr>
          <w:rFonts w:ascii="Arial" w:hAnsi="Arial" w:cs="Arial"/>
        </w:rPr>
        <w:t xml:space="preserve">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972EEC" w:rsidRDefault="00972EEC" w:rsidP="00972EEC">
      <w:pPr>
        <w:jc w:val="both"/>
        <w:rPr>
          <w:rFonts w:ascii="Arial" w:hAnsi="Arial" w:cs="Arial"/>
        </w:rPr>
      </w:pPr>
      <w:r>
        <w:tab/>
      </w:r>
    </w:p>
    <w:p w:rsidR="00972EEC" w:rsidRDefault="00972EEC" w:rsidP="00972E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972EEC" w:rsidRPr="00BA6F9A" w:rsidRDefault="00972EEC" w:rsidP="00972EEC">
      <w:pPr>
        <w:jc w:val="both"/>
        <w:rPr>
          <w:rFonts w:ascii="Arial" w:hAnsi="Arial" w:cs="Arial"/>
        </w:rPr>
      </w:pPr>
    </w:p>
    <w:p w:rsidR="00972EEC" w:rsidRDefault="00972EEC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47BCC">
        <w:rPr>
          <w:rFonts w:ascii="Arial" w:hAnsi="Arial" w:cs="Arial"/>
        </w:rPr>
        <w:t xml:space="preserve">Внести в </w:t>
      </w:r>
      <w:r>
        <w:rPr>
          <w:rFonts w:ascii="Arial" w:hAnsi="Arial" w:cs="Arial"/>
        </w:rPr>
        <w:t xml:space="preserve">Приложение к </w:t>
      </w:r>
      <w:r w:rsidRPr="00A47BCC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A47BCC">
        <w:rPr>
          <w:rFonts w:ascii="Arial" w:hAnsi="Arial" w:cs="Arial"/>
        </w:rPr>
        <w:t xml:space="preserve"> Думы Вихоревского муниципального образования от 1</w:t>
      </w:r>
      <w:r>
        <w:rPr>
          <w:rFonts w:ascii="Arial" w:hAnsi="Arial" w:cs="Arial"/>
        </w:rPr>
        <w:t>6</w:t>
      </w:r>
      <w:r w:rsidRPr="00A47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A47BCC">
        <w:rPr>
          <w:rFonts w:ascii="Arial" w:hAnsi="Arial" w:cs="Arial"/>
        </w:rPr>
        <w:t xml:space="preserve"> 2016 года № 17</w:t>
      </w:r>
      <w:r>
        <w:rPr>
          <w:rFonts w:ascii="Arial" w:hAnsi="Arial" w:cs="Arial"/>
        </w:rPr>
        <w:t>1</w:t>
      </w:r>
      <w:r w:rsidRPr="00A47BCC">
        <w:rPr>
          <w:rFonts w:ascii="Arial" w:hAnsi="Arial" w:cs="Arial"/>
        </w:rPr>
        <w:t xml:space="preserve"> «Об утверждении Положения </w:t>
      </w:r>
      <w:r>
        <w:rPr>
          <w:rFonts w:ascii="Arial" w:hAnsi="Arial" w:cs="Arial"/>
        </w:rPr>
        <w:t>о присвоении звания «</w:t>
      </w:r>
      <w:r w:rsidRPr="00A47BCC">
        <w:rPr>
          <w:rFonts w:ascii="Arial" w:hAnsi="Arial" w:cs="Arial"/>
        </w:rPr>
        <w:t>Почетн</w:t>
      </w:r>
      <w:r>
        <w:rPr>
          <w:rFonts w:ascii="Arial" w:hAnsi="Arial" w:cs="Arial"/>
        </w:rPr>
        <w:t>ый</w:t>
      </w:r>
      <w:r w:rsidRPr="00A47BCC">
        <w:rPr>
          <w:rFonts w:ascii="Arial" w:hAnsi="Arial" w:cs="Arial"/>
        </w:rPr>
        <w:t xml:space="preserve"> гражданин города Вихоревки» (далее по тексту</w:t>
      </w:r>
      <w:r>
        <w:rPr>
          <w:rFonts w:ascii="Arial" w:hAnsi="Arial" w:cs="Arial"/>
        </w:rPr>
        <w:t xml:space="preserve"> </w:t>
      </w:r>
      <w:r w:rsidRPr="00A47BC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Положение</w:t>
      </w:r>
      <w:r w:rsidRPr="00A47BCC">
        <w:rPr>
          <w:rFonts w:ascii="Arial" w:hAnsi="Arial" w:cs="Arial"/>
        </w:rPr>
        <w:t>) следующие изменения</w:t>
      </w:r>
      <w:r>
        <w:rPr>
          <w:rFonts w:ascii="Arial" w:hAnsi="Arial" w:cs="Arial"/>
        </w:rPr>
        <w:t xml:space="preserve"> и дополнения</w:t>
      </w:r>
      <w:r w:rsidRPr="00A47BCC">
        <w:rPr>
          <w:rFonts w:ascii="Arial" w:hAnsi="Arial" w:cs="Arial"/>
        </w:rPr>
        <w:t>:</w:t>
      </w:r>
    </w:p>
    <w:p w:rsidR="00972EEC" w:rsidRDefault="00972EEC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1.1. Положения изложить в следующей редакции:</w:t>
      </w:r>
    </w:p>
    <w:p w:rsidR="00972EEC" w:rsidRDefault="00972EEC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«1.1. Настоящее Положение о присвоении звания «Почетный гражданин города Вихоревки» (далее по тексту</w:t>
      </w:r>
      <w:r w:rsidR="00330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Положение) устанавливает порядок представления и рассмотрения ходатайств о присвоении</w:t>
      </w:r>
      <w:r w:rsidR="00330A7F">
        <w:rPr>
          <w:rFonts w:ascii="Arial" w:hAnsi="Arial" w:cs="Arial"/>
        </w:rPr>
        <w:t xml:space="preserve"> звания, определяет права, предоставляемые Почетным гражданам города Вихоревки».</w:t>
      </w:r>
    </w:p>
    <w:p w:rsidR="00330A7F" w:rsidRDefault="00330A7F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541BC">
        <w:rPr>
          <w:rFonts w:ascii="Arial" w:hAnsi="Arial" w:cs="Arial"/>
        </w:rPr>
        <w:t>Пункт 1.3. Положения изложить в следующей редакции:</w:t>
      </w:r>
    </w:p>
    <w:p w:rsidR="007541BC" w:rsidRDefault="007541BC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«1.3. Звание «Почетный гражданин города Вихоревки» присваивается  решением Думы Вихоревского муниципального образования</w:t>
      </w:r>
      <w:r w:rsidR="00F97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представлению главы Вихоревского муниципального образования, </w:t>
      </w:r>
      <w:r w:rsidR="001268E5">
        <w:rPr>
          <w:rFonts w:ascii="Arial" w:hAnsi="Arial" w:cs="Arial"/>
        </w:rPr>
        <w:t>а также</w:t>
      </w:r>
      <w:r>
        <w:rPr>
          <w:rFonts w:ascii="Arial" w:hAnsi="Arial" w:cs="Arial"/>
        </w:rPr>
        <w:t xml:space="preserve"> по результатам народного голосования, организуемого Администрацией Вихоревского городского поселения на официальном сайте. Организация народного голосования по кандидатам, выдвинутым по предложениям, осуществляется путем открытого рейтингового голосования на сайте. Народное голосование проводится в срок не более 30 дней </w:t>
      </w:r>
      <w:proofErr w:type="gramStart"/>
      <w:r>
        <w:rPr>
          <w:rFonts w:ascii="Arial" w:hAnsi="Arial" w:cs="Arial"/>
        </w:rPr>
        <w:t>с даты объявления</w:t>
      </w:r>
      <w:proofErr w:type="gramEnd"/>
      <w:r>
        <w:rPr>
          <w:rFonts w:ascii="Arial" w:hAnsi="Arial" w:cs="Arial"/>
        </w:rPr>
        <w:t xml:space="preserve"> начала такого голосования. Результаты народного голосования определяются путем отбора одного кандидата, набравшего наибольшее количество голосов.</w:t>
      </w:r>
      <w:r w:rsidR="00F9770D">
        <w:rPr>
          <w:rFonts w:ascii="Arial" w:hAnsi="Arial" w:cs="Arial"/>
        </w:rPr>
        <w:t xml:space="preserve"> Итоги голосования оформляются протоколом и направляются аппаратом Администрации в Думу Вихоревского муниципального образования для рассмотрения.</w:t>
      </w:r>
    </w:p>
    <w:p w:rsidR="00F9770D" w:rsidRDefault="00F9770D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окончании рассмотрения предложений по кандидатам, представленным в порядке, установленном  настоящим Положением, Дума</w:t>
      </w:r>
      <w:r w:rsidR="00245902">
        <w:rPr>
          <w:rFonts w:ascii="Arial" w:hAnsi="Arial" w:cs="Arial"/>
        </w:rPr>
        <w:t xml:space="preserve"> Вихоревского муниципального образования</w:t>
      </w:r>
      <w:r>
        <w:rPr>
          <w:rFonts w:ascii="Arial" w:hAnsi="Arial" w:cs="Arial"/>
        </w:rPr>
        <w:t xml:space="preserve"> вправе принять решение о присвоении звания </w:t>
      </w:r>
      <w:r>
        <w:rPr>
          <w:rFonts w:ascii="Arial" w:hAnsi="Arial" w:cs="Arial"/>
        </w:rPr>
        <w:lastRenderedPageBreak/>
        <w:t>«Почетный гражданин города Вихоревки», но не более чем в отношении одного кандидата.</w:t>
      </w:r>
    </w:p>
    <w:p w:rsidR="00F9770D" w:rsidRDefault="00F9770D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Звание «Почетный гражданин города Вихоревки» присваивается один раз в год</w:t>
      </w:r>
      <w:r w:rsidR="00050A9D">
        <w:rPr>
          <w:rFonts w:ascii="Arial" w:hAnsi="Arial" w:cs="Arial"/>
        </w:rPr>
        <w:t>».</w:t>
      </w:r>
    </w:p>
    <w:p w:rsidR="00330A7F" w:rsidRDefault="00330A7F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7541BC">
        <w:rPr>
          <w:rFonts w:ascii="Arial" w:hAnsi="Arial" w:cs="Arial"/>
        </w:rPr>
        <w:t xml:space="preserve"> В пункте 1.4. Положения слова «фактом рождения» дополнить словами «или проживания».</w:t>
      </w:r>
    </w:p>
    <w:p w:rsidR="00050A9D" w:rsidRDefault="00050A9D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4) Пункт 2.1. Положения дополнить абзацем следующего содержания:</w:t>
      </w:r>
    </w:p>
    <w:p w:rsidR="00050A9D" w:rsidRDefault="00050A9D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«Основными критериями присвоения являются:</w:t>
      </w:r>
    </w:p>
    <w:p w:rsidR="00050A9D" w:rsidRDefault="00050A9D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- многолетняя известность кандидата среди значительного числа жителей города Вихоревки;</w:t>
      </w:r>
    </w:p>
    <w:p w:rsidR="00050A9D" w:rsidRDefault="00050A9D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- широкая информированность жителей города Вихоревки о конкретных заслугах кандидата;</w:t>
      </w:r>
    </w:p>
    <w:p w:rsidR="00050A9D" w:rsidRDefault="00050A9D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высокая оценка достижений и заслуг кандидата в соответствующей сфере деятельности;</w:t>
      </w:r>
    </w:p>
    <w:p w:rsidR="00050A9D" w:rsidRDefault="00050A9D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высокие моральные качества и авторитет кандидата в соответствующей сфере деятельности;</w:t>
      </w:r>
    </w:p>
    <w:p w:rsidR="00050A9D" w:rsidRDefault="00050A9D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- активная жизненная позиция, многолетняя благотворительная и общественная деятельность</w:t>
      </w:r>
      <w:r w:rsidR="00B4166B">
        <w:rPr>
          <w:rFonts w:ascii="Arial" w:hAnsi="Arial" w:cs="Arial"/>
        </w:rPr>
        <w:t>».</w:t>
      </w:r>
    </w:p>
    <w:p w:rsidR="00AB75A8" w:rsidRDefault="00AB75A8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5) Пункт 2.3. Положения изложить в следующей редакции:</w:t>
      </w:r>
    </w:p>
    <w:p w:rsidR="00AB75A8" w:rsidRDefault="00AB75A8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«2.3. </w:t>
      </w:r>
      <w:proofErr w:type="gramStart"/>
      <w:r>
        <w:rPr>
          <w:rFonts w:ascii="Arial" w:hAnsi="Arial" w:cs="Arial"/>
        </w:rPr>
        <w:t>Предложение о присвоении звания «Почетный гражданин города Вихоревки» заявитель</w:t>
      </w:r>
      <w:r w:rsidR="00E2474D">
        <w:rPr>
          <w:rFonts w:ascii="Arial" w:hAnsi="Arial" w:cs="Arial"/>
        </w:rPr>
        <w:t xml:space="preserve"> направляет в адрес главы Вихоревского муниципального образования с приложением следующих материалов: ходатайство, фотографии 9</w:t>
      </w:r>
      <w:r w:rsidR="00E2474D">
        <w:rPr>
          <w:rFonts w:ascii="Arial" w:hAnsi="Arial" w:cs="Arial"/>
          <w:lang w:val="en-US"/>
        </w:rPr>
        <w:t>x</w:t>
      </w:r>
      <w:r w:rsidR="00E2474D" w:rsidRPr="00E2474D">
        <w:rPr>
          <w:rFonts w:ascii="Arial" w:hAnsi="Arial" w:cs="Arial"/>
        </w:rPr>
        <w:t>12</w:t>
      </w:r>
      <w:r w:rsidR="00E2474D">
        <w:rPr>
          <w:rFonts w:ascii="Arial" w:hAnsi="Arial" w:cs="Arial"/>
        </w:rPr>
        <w:t xml:space="preserve"> и </w:t>
      </w:r>
      <w:r w:rsidR="00E2474D" w:rsidRPr="00E2474D">
        <w:rPr>
          <w:rFonts w:ascii="Arial" w:hAnsi="Arial" w:cs="Arial"/>
        </w:rPr>
        <w:t>3</w:t>
      </w:r>
      <w:r w:rsidR="00E2474D">
        <w:rPr>
          <w:rFonts w:ascii="Arial" w:hAnsi="Arial" w:cs="Arial"/>
          <w:lang w:val="en-US"/>
        </w:rPr>
        <w:t>x</w:t>
      </w:r>
      <w:r w:rsidR="00E2474D" w:rsidRPr="00E2474D">
        <w:rPr>
          <w:rFonts w:ascii="Arial" w:hAnsi="Arial" w:cs="Arial"/>
        </w:rPr>
        <w:t>4</w:t>
      </w:r>
      <w:r w:rsidR="00E2474D">
        <w:rPr>
          <w:rFonts w:ascii="Arial" w:hAnsi="Arial" w:cs="Arial"/>
        </w:rPr>
        <w:t>, биография и характеристика деятельности кандидата</w:t>
      </w:r>
      <w:r w:rsidR="001B4214">
        <w:rPr>
          <w:rFonts w:ascii="Arial" w:hAnsi="Arial" w:cs="Arial"/>
        </w:rPr>
        <w:t xml:space="preserve">, выписка из трудовой книжки, выписка из протокола общего собрания трудового коллектива учреждения (организации) с решением выступить  с ходатайством о присвоении, письменное согласие кандидата на обработку персональных данных. </w:t>
      </w:r>
      <w:proofErr w:type="gramEnd"/>
    </w:p>
    <w:p w:rsidR="001B4214" w:rsidRDefault="001B4214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Ходатайство о присвоении звания «Почетный гражданин города Вихоревки» составляется в письменной форме с указанием сведений, раскрывающих личные заслуги кандидата, его конкретный вклад в экономику, общественную, научную, культурную деятельность, направленную на развитие</w:t>
      </w:r>
      <w:r w:rsidR="00F825F2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прославление города Вихоревки.</w:t>
      </w:r>
    </w:p>
    <w:p w:rsidR="008F397D" w:rsidRDefault="001B4214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Предложения по кандидатам вносятся</w:t>
      </w:r>
      <w:r w:rsidR="008F397D">
        <w:rPr>
          <w:rFonts w:ascii="Arial" w:hAnsi="Arial" w:cs="Arial"/>
        </w:rPr>
        <w:t xml:space="preserve"> </w:t>
      </w:r>
      <w:r w:rsidR="00F825F2">
        <w:rPr>
          <w:rFonts w:ascii="Arial" w:hAnsi="Arial" w:cs="Arial"/>
        </w:rPr>
        <w:t xml:space="preserve">в </w:t>
      </w:r>
      <w:r w:rsidR="008F397D">
        <w:rPr>
          <w:rFonts w:ascii="Arial" w:hAnsi="Arial" w:cs="Arial"/>
        </w:rPr>
        <w:t>администрацию Вихоревского городского поселения</w:t>
      </w:r>
      <w:r w:rsidR="001268E5">
        <w:rPr>
          <w:rFonts w:ascii="Arial" w:hAnsi="Arial" w:cs="Arial"/>
        </w:rPr>
        <w:t xml:space="preserve"> до</w:t>
      </w:r>
      <w:r>
        <w:rPr>
          <w:rFonts w:ascii="Arial" w:hAnsi="Arial" w:cs="Arial"/>
        </w:rPr>
        <w:t xml:space="preserve"> 31</w:t>
      </w:r>
      <w:r w:rsidR="008F397D">
        <w:rPr>
          <w:rFonts w:ascii="Arial" w:hAnsi="Arial" w:cs="Arial"/>
        </w:rPr>
        <w:t xml:space="preserve"> июля</w:t>
      </w:r>
      <w:r w:rsidR="001268E5">
        <w:rPr>
          <w:rFonts w:ascii="Arial" w:hAnsi="Arial" w:cs="Arial"/>
        </w:rPr>
        <w:t xml:space="preserve"> </w:t>
      </w:r>
      <w:r w:rsidR="008F397D">
        <w:rPr>
          <w:rFonts w:ascii="Arial" w:hAnsi="Arial" w:cs="Arial"/>
        </w:rPr>
        <w:t>текущего года. Информацию о сборе предложений размещает аппарат администрации на официальном сайте, а также в доступных средствах массовой информации.</w:t>
      </w:r>
    </w:p>
    <w:p w:rsidR="008F397D" w:rsidRDefault="008F397D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Внесенные предложения по конкретным кандидатам подлежат последующему размещению на сайте, где в течение одного месяца объявляется  народное голосование.</w:t>
      </w:r>
    </w:p>
    <w:p w:rsidR="008F397D" w:rsidRDefault="008F397D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завершении голосования результаты вместе с предложением главы муниципального образования, а также прилагаемыми материалами аппаратом администрации в течение 7 дней направляются в Думу Вихоревского муниципального образования для рассмотрения».</w:t>
      </w:r>
    </w:p>
    <w:p w:rsidR="008F397D" w:rsidRDefault="008F397D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6) Пункт 2.4. Положения изложить в следующей редакции:</w:t>
      </w:r>
    </w:p>
    <w:p w:rsidR="008F397D" w:rsidRDefault="008F397D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«2.4.Поступившее в адрес Думы Вихоревского муниципального образования предложение передается в постоянную депутатскую комиссию по социальной и правовой защите со всеми необходимыми документами».</w:t>
      </w:r>
    </w:p>
    <w:p w:rsidR="00157F28" w:rsidRDefault="00157F28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7) В пункте 2.5. Положения слова «в течение месяца» изменить на слова «в течение</w:t>
      </w:r>
      <w:r w:rsidR="00E34A99">
        <w:rPr>
          <w:rFonts w:ascii="Arial" w:hAnsi="Arial" w:cs="Arial"/>
        </w:rPr>
        <w:t xml:space="preserve"> 10 дней»</w:t>
      </w:r>
      <w:r w:rsidR="00245902">
        <w:rPr>
          <w:rFonts w:ascii="Arial" w:hAnsi="Arial" w:cs="Arial"/>
        </w:rPr>
        <w:t>; слова «и утверждения» исключить.</w:t>
      </w:r>
    </w:p>
    <w:p w:rsidR="00E34A99" w:rsidRDefault="00E34A99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8) абзац первый п. 2.6. Положения изложить в следующей редакции:</w:t>
      </w:r>
    </w:p>
    <w:p w:rsidR="00E34A99" w:rsidRDefault="00E34A99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«2.6. Заседание Думы Вихоревского муниципального образования с вопросом о присвоении  звания «Почетный гражданин города Вихоревки» </w:t>
      </w:r>
      <w:r>
        <w:rPr>
          <w:rFonts w:ascii="Arial" w:hAnsi="Arial" w:cs="Arial"/>
        </w:rPr>
        <w:lastRenderedPageBreak/>
        <w:t xml:space="preserve">проводится в течение </w:t>
      </w:r>
      <w:r w:rsidR="00F825F2">
        <w:rPr>
          <w:rFonts w:ascii="Arial" w:hAnsi="Arial" w:cs="Arial"/>
        </w:rPr>
        <w:t xml:space="preserve">одного </w:t>
      </w:r>
      <w:r>
        <w:rPr>
          <w:rFonts w:ascii="Arial" w:hAnsi="Arial" w:cs="Arial"/>
        </w:rPr>
        <w:t>месяца со дня поступления документов один раз в год и приурочивается ко Дню города».</w:t>
      </w:r>
    </w:p>
    <w:p w:rsidR="001B4214" w:rsidRDefault="008F397D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45902">
        <w:rPr>
          <w:rFonts w:ascii="Arial" w:hAnsi="Arial" w:cs="Arial"/>
        </w:rPr>
        <w:t>9) Абзац второй п. 2.6. Положения изложить в следующей редакции:</w:t>
      </w:r>
    </w:p>
    <w:p w:rsidR="00245902" w:rsidRDefault="00245902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«Внесенные в Думу Вихоревского муниципального образования проекты решений о присвоении звания «Почетный гражданин города Вихоревки» рассматриваются на заседании Думы Вихоревского муниципального образования по каждой кандидатуре в отдельности. Решение о присвоении звания «</w:t>
      </w:r>
      <w:r w:rsidR="00F825F2">
        <w:rPr>
          <w:rFonts w:ascii="Arial" w:hAnsi="Arial" w:cs="Arial"/>
        </w:rPr>
        <w:t>П</w:t>
      </w:r>
      <w:r>
        <w:rPr>
          <w:rFonts w:ascii="Arial" w:hAnsi="Arial" w:cs="Arial"/>
        </w:rPr>
        <w:t>очетный гражданин города Вихоревки» принимается большинством голосов от установленной численности депутатов. Решение Думы Вихоревского муниципального</w:t>
      </w:r>
      <w:r w:rsidR="002F4E77">
        <w:rPr>
          <w:rFonts w:ascii="Arial" w:hAnsi="Arial" w:cs="Arial"/>
        </w:rPr>
        <w:t xml:space="preserve"> образования о присвоении звания «Почетный гражданин города Вихоревки» подлежит официальному опубликованию (обнародованию), а его копия может быть направлена по почте в адрес фактического проживания кандидата, удостоенного этому званию».</w:t>
      </w:r>
    </w:p>
    <w:p w:rsidR="007C0E2C" w:rsidRDefault="002F4E77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10) в Пункте 2.7. Положения слово «диплома» исключить.</w:t>
      </w:r>
    </w:p>
    <w:p w:rsidR="007C0E2C" w:rsidRDefault="007C0E2C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11) Раздел 3 положения изложить в следующей редакции:</w:t>
      </w:r>
    </w:p>
    <w:p w:rsidR="00770FB1" w:rsidRDefault="007C0E2C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«3.</w:t>
      </w:r>
      <w:r w:rsidR="00770FB1">
        <w:rPr>
          <w:rFonts w:ascii="Arial" w:hAnsi="Arial" w:cs="Arial"/>
        </w:rPr>
        <w:t xml:space="preserve"> Права, предоставляемые Почетным гражданам города Вихоревки»</w:t>
      </w:r>
      <w:r w:rsidR="00C268FA">
        <w:rPr>
          <w:rFonts w:ascii="Arial" w:hAnsi="Arial" w:cs="Arial"/>
        </w:rPr>
        <w:t>.</w:t>
      </w:r>
    </w:p>
    <w:p w:rsidR="002F4E77" w:rsidRDefault="00770FB1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="002F4E77">
        <w:rPr>
          <w:rFonts w:ascii="Arial" w:hAnsi="Arial" w:cs="Arial"/>
        </w:rPr>
        <w:t xml:space="preserve"> </w:t>
      </w:r>
      <w:r w:rsidR="00C268FA">
        <w:rPr>
          <w:rFonts w:ascii="Arial" w:hAnsi="Arial" w:cs="Arial"/>
        </w:rPr>
        <w:t>В абзаце первом п. 3.4. Положения слова «предоставляются следующие льготы» изменить на слово «гарантируются».</w:t>
      </w:r>
    </w:p>
    <w:p w:rsidR="00C268FA" w:rsidRDefault="00C268FA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13) В абзаце третьем п. 3.4. Положения  слово «и спорта» исключить.</w:t>
      </w:r>
    </w:p>
    <w:p w:rsidR="00972EEC" w:rsidRPr="00A47BCC" w:rsidRDefault="00C268FA" w:rsidP="00C268FA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14) Пункт 3.5. Положения исключить.</w:t>
      </w:r>
    </w:p>
    <w:p w:rsidR="00972EEC" w:rsidRDefault="00972EEC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постоянную депутатскую комиссию по </w:t>
      </w:r>
      <w:r w:rsidR="00C268FA">
        <w:rPr>
          <w:rFonts w:ascii="Arial" w:hAnsi="Arial" w:cs="Arial"/>
        </w:rPr>
        <w:t>социальной и правовой защите</w:t>
      </w:r>
      <w:r>
        <w:rPr>
          <w:rFonts w:ascii="Arial" w:hAnsi="Arial" w:cs="Arial"/>
        </w:rPr>
        <w:t>.</w:t>
      </w:r>
    </w:p>
    <w:p w:rsidR="00972EEC" w:rsidRPr="004C6568" w:rsidRDefault="00972EEC" w:rsidP="00972EEC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C6568">
        <w:rPr>
          <w:rFonts w:ascii="Arial" w:hAnsi="Arial" w:cs="Arial"/>
        </w:rPr>
        <w:t>Настоящее решение вступает в силу с</w:t>
      </w:r>
      <w:r>
        <w:rPr>
          <w:rFonts w:ascii="Arial" w:hAnsi="Arial" w:cs="Arial"/>
        </w:rPr>
        <w:t xml:space="preserve">о дня его </w:t>
      </w:r>
      <w:r w:rsidRPr="004C6568">
        <w:rPr>
          <w:rFonts w:ascii="Arial" w:hAnsi="Arial" w:cs="Arial"/>
        </w:rPr>
        <w:t>официально</w:t>
      </w:r>
      <w:r>
        <w:rPr>
          <w:rFonts w:ascii="Arial" w:hAnsi="Arial" w:cs="Arial"/>
        </w:rPr>
        <w:t>го</w:t>
      </w:r>
      <w:r w:rsidRPr="004C6568">
        <w:rPr>
          <w:rFonts w:ascii="Arial" w:hAnsi="Arial" w:cs="Arial"/>
        </w:rPr>
        <w:t xml:space="preserve"> опубликовани</w:t>
      </w:r>
      <w:r>
        <w:rPr>
          <w:rFonts w:ascii="Arial" w:hAnsi="Arial" w:cs="Arial"/>
        </w:rPr>
        <w:t>я</w:t>
      </w:r>
      <w:r w:rsidRPr="004C6568">
        <w:rPr>
          <w:rFonts w:ascii="Arial" w:hAnsi="Arial" w:cs="Arial"/>
        </w:rPr>
        <w:t xml:space="preserve"> (обнародовани</w:t>
      </w:r>
      <w:r>
        <w:rPr>
          <w:rFonts w:ascii="Arial" w:hAnsi="Arial" w:cs="Arial"/>
        </w:rPr>
        <w:t>я</w:t>
      </w:r>
      <w:r w:rsidRPr="004C6568">
        <w:rPr>
          <w:rFonts w:ascii="Arial" w:hAnsi="Arial" w:cs="Arial"/>
        </w:rPr>
        <w:t>).</w:t>
      </w:r>
    </w:p>
    <w:p w:rsidR="00972EEC" w:rsidRDefault="00972EEC" w:rsidP="00972EEC">
      <w:pPr>
        <w:jc w:val="both"/>
        <w:rPr>
          <w:rFonts w:ascii="Arial" w:hAnsi="Arial" w:cs="Arial"/>
        </w:rPr>
      </w:pPr>
    </w:p>
    <w:p w:rsidR="00972EEC" w:rsidRDefault="00972EEC" w:rsidP="00972EEC">
      <w:pPr>
        <w:jc w:val="both"/>
        <w:rPr>
          <w:rFonts w:ascii="Arial" w:hAnsi="Arial" w:cs="Arial"/>
        </w:rPr>
      </w:pPr>
    </w:p>
    <w:p w:rsidR="00972EEC" w:rsidRDefault="00972EEC" w:rsidP="00972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972EEC" w:rsidRDefault="00972EEC" w:rsidP="00972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Е.А. Ясинская</w:t>
      </w:r>
    </w:p>
    <w:p w:rsidR="00972EEC" w:rsidRDefault="00972EEC" w:rsidP="00972EEC">
      <w:pPr>
        <w:jc w:val="both"/>
        <w:rPr>
          <w:rFonts w:ascii="Arial" w:hAnsi="Arial" w:cs="Arial"/>
        </w:rPr>
      </w:pPr>
    </w:p>
    <w:p w:rsidR="00972EEC" w:rsidRDefault="00972EEC" w:rsidP="00972EEC">
      <w:pPr>
        <w:jc w:val="both"/>
        <w:rPr>
          <w:rFonts w:ascii="Arial" w:hAnsi="Arial" w:cs="Arial"/>
        </w:rPr>
      </w:pPr>
    </w:p>
    <w:p w:rsidR="00972EEC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972EEC" w:rsidRPr="00C55821" w:rsidRDefault="00972EEC" w:rsidP="00972EEC"/>
    <w:p w:rsidR="000C2EB0" w:rsidRPr="00972EEC" w:rsidRDefault="000C2EB0" w:rsidP="00972EEC"/>
    <w:sectPr w:rsidR="000C2EB0" w:rsidRPr="00972EEC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EEC"/>
    <w:rsid w:val="00050A9D"/>
    <w:rsid w:val="000C2EB0"/>
    <w:rsid w:val="001268E5"/>
    <w:rsid w:val="00157F28"/>
    <w:rsid w:val="001B4214"/>
    <w:rsid w:val="00245902"/>
    <w:rsid w:val="002F4E77"/>
    <w:rsid w:val="00330A7F"/>
    <w:rsid w:val="007205A1"/>
    <w:rsid w:val="00723C71"/>
    <w:rsid w:val="007541BC"/>
    <w:rsid w:val="007545E6"/>
    <w:rsid w:val="00770FB1"/>
    <w:rsid w:val="007C0E2C"/>
    <w:rsid w:val="00820A66"/>
    <w:rsid w:val="008F397D"/>
    <w:rsid w:val="00972EEC"/>
    <w:rsid w:val="009D44FF"/>
    <w:rsid w:val="00AB75A8"/>
    <w:rsid w:val="00AC2A3A"/>
    <w:rsid w:val="00B4166B"/>
    <w:rsid w:val="00B5773D"/>
    <w:rsid w:val="00C268FA"/>
    <w:rsid w:val="00E2474D"/>
    <w:rsid w:val="00E34A99"/>
    <w:rsid w:val="00F11AB7"/>
    <w:rsid w:val="00F825F2"/>
    <w:rsid w:val="00F9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EEC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72E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13</cp:revision>
  <cp:lastPrinted>2017-06-07T07:11:00Z</cp:lastPrinted>
  <dcterms:created xsi:type="dcterms:W3CDTF">2017-06-06T08:26:00Z</dcterms:created>
  <dcterms:modified xsi:type="dcterms:W3CDTF">2017-06-21T06:11:00Z</dcterms:modified>
</cp:coreProperties>
</file>