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48796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7B022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F723C1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1973A8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BA385C">
        <w:rPr>
          <w:rFonts w:ascii="Arial" w:eastAsia="Calibri" w:hAnsi="Arial" w:cs="Arial"/>
          <w:b/>
          <w:sz w:val="32"/>
          <w:szCs w:val="32"/>
        </w:rPr>
        <w:t>.202</w:t>
      </w:r>
      <w:r w:rsidR="00F723C1">
        <w:rPr>
          <w:rFonts w:ascii="Arial" w:eastAsia="Calibri" w:hAnsi="Arial" w:cs="Arial"/>
          <w:b/>
          <w:sz w:val="32"/>
          <w:szCs w:val="32"/>
        </w:rPr>
        <w:t>1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DA0082">
        <w:rPr>
          <w:rFonts w:ascii="Arial" w:eastAsia="Calibri" w:hAnsi="Arial" w:cs="Arial"/>
          <w:b/>
          <w:sz w:val="32"/>
          <w:szCs w:val="32"/>
        </w:rPr>
        <w:t xml:space="preserve"> </w:t>
      </w:r>
      <w:r w:rsidR="00F723C1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>2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F723C1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7B0228" w:rsidRPr="007B0228" w:rsidRDefault="007B0228" w:rsidP="007B022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0228">
        <w:rPr>
          <w:rFonts w:ascii="Arial" w:hAnsi="Arial" w:cs="Arial"/>
          <w:b/>
          <w:sz w:val="32"/>
          <w:szCs w:val="32"/>
        </w:rPr>
        <w:t xml:space="preserve">О ПРОВЕРКЕ ТЕХНИЧЕСКОЙ ГОТОВНОСТИ </w:t>
      </w:r>
    </w:p>
    <w:p w:rsidR="00946044" w:rsidRDefault="007B0228" w:rsidP="007B022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0228">
        <w:rPr>
          <w:rFonts w:ascii="Arial" w:hAnsi="Arial" w:cs="Arial"/>
          <w:b/>
          <w:sz w:val="32"/>
          <w:szCs w:val="32"/>
        </w:rPr>
        <w:t xml:space="preserve">АВТОМАТИЗИРОВАННОЙ СИСТЕМЫ ЦЕНТРАЛИЗОВАННОГО ОПОВЕЩЕНИЯ ГРАЖДАНСКОЙ ОБОРОНЫ И ИНФОРМИРОВАНИЯ НАСЕЛЕНИЯ </w:t>
      </w:r>
    </w:p>
    <w:p w:rsidR="007B0228" w:rsidRPr="007B0228" w:rsidRDefault="007B0228" w:rsidP="007B022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0228">
        <w:rPr>
          <w:rFonts w:ascii="Arial" w:hAnsi="Arial" w:cs="Arial"/>
          <w:b/>
          <w:sz w:val="32"/>
          <w:szCs w:val="32"/>
        </w:rPr>
        <w:t>Г. ВИХОРЕВКА БРАТСКОГО РАЙОНА ОБ УГРОЗЕ ВОЗНИКНОВЕНИЯ ИЛИ ВОЗНИКНОВЕНИИ ЧРЕЗВЫЧАЙНЫХ СИТУАЦИЙ В 20</w:t>
      </w:r>
      <w:r>
        <w:rPr>
          <w:rFonts w:ascii="Arial" w:hAnsi="Arial" w:cs="Arial"/>
          <w:b/>
          <w:sz w:val="32"/>
          <w:szCs w:val="32"/>
        </w:rPr>
        <w:t>2</w:t>
      </w:r>
      <w:r w:rsidR="00F723C1">
        <w:rPr>
          <w:rFonts w:ascii="Arial" w:hAnsi="Arial" w:cs="Arial"/>
          <w:b/>
          <w:sz w:val="32"/>
          <w:szCs w:val="32"/>
        </w:rPr>
        <w:t>1</w:t>
      </w:r>
      <w:r w:rsidRPr="007B0228">
        <w:rPr>
          <w:rFonts w:ascii="Arial" w:hAnsi="Arial" w:cs="Arial"/>
          <w:b/>
          <w:sz w:val="32"/>
          <w:szCs w:val="32"/>
        </w:rPr>
        <w:t xml:space="preserve"> ГОДУ</w:t>
      </w:r>
    </w:p>
    <w:p w:rsidR="00464345" w:rsidRPr="00A16A0D" w:rsidRDefault="00BA385C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6652B" w:rsidRDefault="007B0228" w:rsidP="0046652B">
      <w:pPr>
        <w:spacing w:after="0"/>
        <w:ind w:right="283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</w:t>
      </w:r>
      <w:r w:rsidR="00F723C1">
        <w:rPr>
          <w:rFonts w:ascii="Arial" w:hAnsi="Arial" w:cs="Arial"/>
          <w:sz w:val="24"/>
          <w:szCs w:val="24"/>
        </w:rPr>
        <w:t>Федеральным законом  от 12.02.1998 года  № 28 - ФЗ « О гражданская  обороне», приказом Министерства Российской Федерации по делам  гражданской обороны,</w:t>
      </w:r>
      <w:r>
        <w:rPr>
          <w:rFonts w:ascii="Arial" w:hAnsi="Arial" w:cs="Arial"/>
          <w:sz w:val="24"/>
          <w:szCs w:val="24"/>
        </w:rPr>
        <w:t xml:space="preserve"> чрезвычайным ситуациям и ликвидации последствий стихийных бедствий</w:t>
      </w:r>
      <w:r w:rsidR="00F723C1">
        <w:rPr>
          <w:rFonts w:ascii="Arial" w:hAnsi="Arial" w:cs="Arial"/>
          <w:sz w:val="24"/>
          <w:szCs w:val="24"/>
        </w:rPr>
        <w:t xml:space="preserve"> и  Министерства цифрового развития, связи и массовых коммуникаций Российской  Федерации от 31.07.2020 года № 578</w:t>
      </w:r>
      <w:proofErr w:type="gramEnd"/>
      <w:r w:rsidR="00F723C1">
        <w:rPr>
          <w:rFonts w:ascii="Arial" w:hAnsi="Arial" w:cs="Arial"/>
          <w:sz w:val="24"/>
          <w:szCs w:val="24"/>
        </w:rPr>
        <w:t>/</w:t>
      </w:r>
      <w:proofErr w:type="gramStart"/>
      <w:r w:rsidR="00F723C1">
        <w:rPr>
          <w:rFonts w:ascii="Arial" w:hAnsi="Arial" w:cs="Arial"/>
          <w:sz w:val="24"/>
          <w:szCs w:val="24"/>
        </w:rPr>
        <w:t>365 «  Об утверждении Положения о системах оповещения населения», распоряжением  Председателя Правительства Иркутской области от 24.02.2021 года № 99-рп « О  комплексных проверках готовности региональной автоматизированной системы центрального оповещения населения  Иркутской области и муниципальных автоматизированных систем центрального оповещения населения в 2021 году», д</w:t>
      </w:r>
      <w:r>
        <w:rPr>
          <w:rFonts w:ascii="Arial" w:hAnsi="Arial" w:cs="Arial"/>
          <w:sz w:val="24"/>
          <w:szCs w:val="24"/>
        </w:rPr>
        <w:t xml:space="preserve">ля определения технической готовности автоматизированной системы централизованного оповещения гражданской обороны и информирования населения на территории Вихоревского </w:t>
      </w:r>
      <w:r w:rsidR="006A1C5A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 xml:space="preserve"> об угрозе возникновения</w:t>
      </w:r>
      <w:proofErr w:type="gramEnd"/>
      <w:r>
        <w:rPr>
          <w:rFonts w:ascii="Arial" w:hAnsi="Arial" w:cs="Arial"/>
          <w:sz w:val="24"/>
          <w:szCs w:val="24"/>
        </w:rPr>
        <w:t xml:space="preserve"> или о возникновении чрезвычайных ситуаций (далее АСЦО ГО),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образования:</w:t>
      </w:r>
    </w:p>
    <w:p w:rsidR="00FD5861" w:rsidRDefault="00FD5861" w:rsidP="0046652B">
      <w:pPr>
        <w:spacing w:after="0"/>
        <w:ind w:right="283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861" w:rsidRDefault="00FD5861" w:rsidP="00FD586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46652B" w:rsidRDefault="0046652B" w:rsidP="0046652B">
      <w:pPr>
        <w:spacing w:after="0"/>
        <w:ind w:right="283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и утвердить комиссию для проведения проверки технической готовности систем и средств оповещения Вихоревского городского поселения в составе (далее комиссия):</w:t>
      </w:r>
    </w:p>
    <w:p w:rsidR="0046652B" w:rsidRDefault="0046652B" w:rsidP="0046652B">
      <w:pPr>
        <w:spacing w:after="0"/>
        <w:ind w:right="283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Гордеева Л.В. - председатель комиссии</w:t>
      </w:r>
      <w:r w:rsidR="00FD5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консультант ГО и ЧС администрации Вихоревского городского поселения;</w:t>
      </w:r>
    </w:p>
    <w:p w:rsidR="0046652B" w:rsidRDefault="00FD5861" w:rsidP="0046652B">
      <w:pPr>
        <w:spacing w:after="0"/>
        <w:ind w:right="283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Глушков  О.Н.</w:t>
      </w:r>
      <w:r w:rsidR="0046652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</w:t>
      </w:r>
      <w:r w:rsidR="0046652B">
        <w:rPr>
          <w:rFonts w:ascii="Arial" w:hAnsi="Arial" w:cs="Arial"/>
          <w:sz w:val="24"/>
          <w:szCs w:val="24"/>
        </w:rPr>
        <w:t>ачальник ПЧ-122</w:t>
      </w:r>
      <w:r>
        <w:rPr>
          <w:rFonts w:ascii="Arial" w:hAnsi="Arial" w:cs="Arial"/>
          <w:sz w:val="24"/>
          <w:szCs w:val="24"/>
        </w:rPr>
        <w:t xml:space="preserve"> отряда ПСС № 9 ОГБУ « ПСС Иркутской области»</w:t>
      </w:r>
      <w:r w:rsidR="0046652B">
        <w:rPr>
          <w:rFonts w:ascii="Arial" w:hAnsi="Arial" w:cs="Arial"/>
          <w:sz w:val="24"/>
          <w:szCs w:val="24"/>
        </w:rPr>
        <w:t>;</w:t>
      </w:r>
    </w:p>
    <w:p w:rsidR="0046652B" w:rsidRDefault="0046652B" w:rsidP="0046652B">
      <w:pPr>
        <w:spacing w:after="0"/>
        <w:ind w:right="283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Калинка Р.В. – начальник Вихоревского цеха АО «Иркутскнефтепродукт»;</w:t>
      </w:r>
    </w:p>
    <w:p w:rsidR="0046652B" w:rsidRDefault="0046652B" w:rsidP="0046652B">
      <w:pPr>
        <w:spacing w:after="0"/>
        <w:ind w:right="283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Иващенко С.В. – начальник штаба ГО и ЧС станции Вихоревка.</w:t>
      </w:r>
    </w:p>
    <w:p w:rsidR="00FD5861" w:rsidRDefault="0046652B" w:rsidP="0046652B">
      <w:pPr>
        <w:spacing w:after="0"/>
        <w:ind w:right="283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 подготовки и проведения проверки технической</w:t>
      </w:r>
    </w:p>
    <w:p w:rsidR="00FD5861" w:rsidRDefault="00FD5861" w:rsidP="00FD5861">
      <w:pPr>
        <w:spacing w:after="0"/>
        <w:ind w:right="283"/>
        <w:jc w:val="both"/>
        <w:rPr>
          <w:rFonts w:ascii="Arial" w:hAnsi="Arial" w:cs="Arial"/>
          <w:sz w:val="24"/>
          <w:szCs w:val="24"/>
        </w:rPr>
      </w:pPr>
    </w:p>
    <w:p w:rsidR="0046652B" w:rsidRDefault="0046652B" w:rsidP="00FD5861">
      <w:pPr>
        <w:spacing w:after="0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готовности автоматизированной системы централизованного оповещения гражданской обороны и информирования населения Вихоревского </w:t>
      </w:r>
      <w:r w:rsidR="00FD5861">
        <w:rPr>
          <w:rFonts w:ascii="Arial" w:hAnsi="Arial" w:cs="Arial"/>
          <w:sz w:val="24"/>
          <w:szCs w:val="24"/>
        </w:rPr>
        <w:t>Муниципального образования о</w:t>
      </w:r>
      <w:r>
        <w:rPr>
          <w:rFonts w:ascii="Arial" w:hAnsi="Arial" w:cs="Arial"/>
          <w:sz w:val="24"/>
          <w:szCs w:val="24"/>
        </w:rPr>
        <w:t>б угрозе или возникновении чрезвычайных ситуаций (приложение №1).</w:t>
      </w:r>
    </w:p>
    <w:p w:rsidR="0046652B" w:rsidRDefault="0046652B" w:rsidP="0046652B">
      <w:pPr>
        <w:pStyle w:val="a3"/>
        <w:spacing w:after="0" w:line="240" w:lineRule="auto"/>
        <w:ind w:left="0"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Комиссии Вихоревского городского поселения:</w:t>
      </w:r>
    </w:p>
    <w:p w:rsidR="0046652B" w:rsidRDefault="0046652B" w:rsidP="0046652B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Провести проверку технической готовности </w:t>
      </w:r>
      <w:r w:rsidR="007D77C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АСЦО ГО в соответствии с Планом, утвержденным пунктом 2 настоящего распоряжения.</w:t>
      </w:r>
    </w:p>
    <w:p w:rsidR="0046652B" w:rsidRDefault="0046652B" w:rsidP="0046652B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Результаты проверки технической готовности </w:t>
      </w:r>
      <w:r w:rsidR="007D77C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АСЦО ГО оформить актом. </w:t>
      </w:r>
    </w:p>
    <w:p w:rsidR="0046652B" w:rsidRDefault="0046652B" w:rsidP="0046652B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377FB8">
        <w:rPr>
          <w:rFonts w:ascii="Arial" w:hAnsi="Arial" w:cs="Arial"/>
          <w:sz w:val="24"/>
          <w:szCs w:val="24"/>
        </w:rPr>
        <w:t xml:space="preserve">Акт проверки технической готовности </w:t>
      </w:r>
      <w:r w:rsidR="007D77C0">
        <w:rPr>
          <w:rFonts w:ascii="Arial" w:hAnsi="Arial" w:cs="Arial"/>
          <w:sz w:val="24"/>
          <w:szCs w:val="24"/>
        </w:rPr>
        <w:t>М</w:t>
      </w:r>
      <w:r w:rsidR="00377FB8">
        <w:rPr>
          <w:rFonts w:ascii="Arial" w:hAnsi="Arial" w:cs="Arial"/>
          <w:sz w:val="24"/>
          <w:szCs w:val="24"/>
        </w:rPr>
        <w:t xml:space="preserve">АСЦО ГО </w:t>
      </w:r>
      <w:r>
        <w:rPr>
          <w:rFonts w:ascii="Arial" w:hAnsi="Arial" w:cs="Arial"/>
          <w:sz w:val="24"/>
          <w:szCs w:val="24"/>
        </w:rPr>
        <w:t>предоставить не позднее 5 дней после</w:t>
      </w:r>
      <w:r w:rsidR="00BA47AB">
        <w:rPr>
          <w:rFonts w:ascii="Arial" w:hAnsi="Arial" w:cs="Arial"/>
          <w:sz w:val="24"/>
          <w:szCs w:val="24"/>
        </w:rPr>
        <w:t xml:space="preserve"> даты их</w:t>
      </w:r>
      <w:r>
        <w:rPr>
          <w:rFonts w:ascii="Arial" w:hAnsi="Arial" w:cs="Arial"/>
          <w:sz w:val="24"/>
          <w:szCs w:val="24"/>
        </w:rPr>
        <w:t xml:space="preserve"> </w:t>
      </w:r>
      <w:r w:rsidR="00377FB8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>в отдел ГО</w:t>
      </w:r>
      <w:r w:rsidR="00BA4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ЧС администрации МО «Братский район».</w:t>
      </w:r>
    </w:p>
    <w:p w:rsidR="0046652B" w:rsidRDefault="0046652B" w:rsidP="0046652B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 </w:t>
      </w:r>
    </w:p>
    <w:p w:rsidR="0046652B" w:rsidRDefault="0046652B" w:rsidP="0046652B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</w:p>
    <w:p w:rsidR="00BA47AB" w:rsidRDefault="00BA47AB" w:rsidP="0046652B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46652B" w:rsidP="0046652B">
      <w:pPr>
        <w:pStyle w:val="a4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648D7" w:rsidRPr="001C4D4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648D7" w:rsidRPr="001C4D42">
        <w:rPr>
          <w:rFonts w:ascii="Arial" w:hAnsi="Arial" w:cs="Arial"/>
          <w:sz w:val="24"/>
          <w:szCs w:val="24"/>
        </w:rPr>
        <w:t xml:space="preserve"> администрации </w:t>
      </w:r>
    </w:p>
    <w:p w:rsidR="00770935" w:rsidRDefault="00C648D7" w:rsidP="0046652B">
      <w:pPr>
        <w:pStyle w:val="a4"/>
        <w:ind w:right="283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="00BA47AB">
        <w:rPr>
          <w:rFonts w:ascii="Arial" w:hAnsi="Arial" w:cs="Arial"/>
          <w:sz w:val="24"/>
          <w:szCs w:val="24"/>
        </w:rPr>
        <w:t xml:space="preserve">       </w:t>
      </w:r>
      <w:r w:rsidR="00894B49">
        <w:rPr>
          <w:rFonts w:ascii="Arial" w:hAnsi="Arial" w:cs="Arial"/>
          <w:sz w:val="24"/>
          <w:szCs w:val="24"/>
        </w:rPr>
        <w:t xml:space="preserve">     </w:t>
      </w:r>
      <w:r w:rsidR="0046652B">
        <w:rPr>
          <w:rFonts w:ascii="Arial" w:hAnsi="Arial" w:cs="Arial"/>
          <w:sz w:val="24"/>
          <w:szCs w:val="24"/>
        </w:rPr>
        <w:t xml:space="preserve">     </w:t>
      </w:r>
      <w:r w:rsidR="00894B49">
        <w:rPr>
          <w:rFonts w:ascii="Arial" w:hAnsi="Arial" w:cs="Arial"/>
          <w:sz w:val="24"/>
          <w:szCs w:val="24"/>
        </w:rPr>
        <w:t xml:space="preserve">    </w:t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6652B">
        <w:rPr>
          <w:rFonts w:ascii="Arial" w:hAnsi="Arial" w:cs="Arial"/>
          <w:sz w:val="24"/>
          <w:szCs w:val="24"/>
        </w:rPr>
        <w:t>Н.Ю. Дружинин</w:t>
      </w: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46652B">
      <w:pPr>
        <w:pStyle w:val="a4"/>
        <w:ind w:right="283"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BF0B14" w:rsidRDefault="00BF0B14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894B49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894B4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587AAC">
        <w:rPr>
          <w:rFonts w:ascii="Arial" w:hAnsi="Arial" w:cs="Arial"/>
          <w:sz w:val="24"/>
          <w:szCs w:val="24"/>
        </w:rPr>
        <w:t>Г.А.Дударева</w:t>
      </w:r>
      <w:proofErr w:type="spellEnd"/>
      <w:r w:rsidR="00587AAC"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894B49">
        <w:rPr>
          <w:rFonts w:ascii="Arial" w:hAnsi="Arial" w:cs="Arial"/>
          <w:sz w:val="24"/>
          <w:szCs w:val="24"/>
        </w:rPr>
        <w:t>2</w:t>
      </w:r>
      <w:r w:rsidR="006A1C5A">
        <w:rPr>
          <w:rFonts w:ascii="Arial" w:hAnsi="Arial" w:cs="Arial"/>
          <w:sz w:val="24"/>
          <w:szCs w:val="24"/>
        </w:rPr>
        <w:t>1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894B49">
        <w:rPr>
          <w:rFonts w:ascii="Arial" w:hAnsi="Arial" w:cs="Arial"/>
          <w:sz w:val="24"/>
          <w:szCs w:val="24"/>
        </w:rPr>
        <w:t>2</w:t>
      </w:r>
      <w:r w:rsidR="006A1C5A">
        <w:rPr>
          <w:rFonts w:ascii="Arial" w:hAnsi="Arial" w:cs="Arial"/>
          <w:sz w:val="24"/>
          <w:szCs w:val="24"/>
        </w:rPr>
        <w:t>1</w:t>
      </w:r>
      <w:r w:rsidR="00872834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894B49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77FB8" w:rsidRDefault="00377FB8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ED21B3" w:rsidRDefault="001C4D42" w:rsidP="00894B49">
      <w:pPr>
        <w:pStyle w:val="a4"/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  <w:r w:rsidR="00894B49">
        <w:t xml:space="preserve"> </w:t>
      </w:r>
    </w:p>
    <w:p w:rsidR="00BA47AB" w:rsidRDefault="00BA47AB" w:rsidP="00894B49">
      <w:pPr>
        <w:pStyle w:val="a4"/>
      </w:pPr>
    </w:p>
    <w:p w:rsidR="00BA47AB" w:rsidRDefault="00BA47AB" w:rsidP="00894B49">
      <w:pPr>
        <w:pStyle w:val="a4"/>
      </w:pPr>
    </w:p>
    <w:p w:rsidR="00BA47AB" w:rsidRDefault="00BA47AB" w:rsidP="00894B49">
      <w:pPr>
        <w:pStyle w:val="a4"/>
      </w:pPr>
    </w:p>
    <w:p w:rsidR="00BA47AB" w:rsidRPr="00A20F13" w:rsidRDefault="00BA47AB" w:rsidP="00BA47AB">
      <w:pPr>
        <w:pStyle w:val="a4"/>
        <w:ind w:left="5664" w:firstLine="708"/>
        <w:jc w:val="right"/>
        <w:rPr>
          <w:rFonts w:ascii="Arial" w:hAnsi="Arial" w:cs="Arial"/>
        </w:rPr>
      </w:pPr>
      <w:r w:rsidRPr="00A20F13">
        <w:rPr>
          <w:rFonts w:ascii="Arial" w:hAnsi="Arial" w:cs="Arial"/>
        </w:rPr>
        <w:t>Приложение № 1</w:t>
      </w:r>
    </w:p>
    <w:p w:rsidR="00BA47AB" w:rsidRPr="00A20F13" w:rsidRDefault="00BA47AB" w:rsidP="00BA47AB">
      <w:pPr>
        <w:pStyle w:val="a4"/>
        <w:ind w:left="4248" w:firstLine="708"/>
        <w:jc w:val="right"/>
        <w:rPr>
          <w:rFonts w:ascii="Arial" w:hAnsi="Arial" w:cs="Arial"/>
        </w:rPr>
      </w:pPr>
      <w:r w:rsidRPr="00A20F13">
        <w:rPr>
          <w:rFonts w:ascii="Arial" w:hAnsi="Arial" w:cs="Arial"/>
        </w:rPr>
        <w:t xml:space="preserve">к </w:t>
      </w:r>
      <w:r w:rsidR="007D77C0">
        <w:rPr>
          <w:rFonts w:ascii="Arial" w:hAnsi="Arial" w:cs="Arial"/>
        </w:rPr>
        <w:t>постановлению</w:t>
      </w:r>
      <w:r w:rsidRPr="00A20F13">
        <w:rPr>
          <w:rFonts w:ascii="Arial" w:hAnsi="Arial" w:cs="Arial"/>
        </w:rPr>
        <w:t xml:space="preserve"> главы Вихоревского </w:t>
      </w:r>
    </w:p>
    <w:p w:rsidR="00BA47AB" w:rsidRPr="00A20F13" w:rsidRDefault="00BA47AB" w:rsidP="00BA47AB">
      <w:pPr>
        <w:pStyle w:val="a4"/>
        <w:ind w:left="4956" w:firstLine="708"/>
        <w:jc w:val="right"/>
        <w:rPr>
          <w:rFonts w:ascii="Arial" w:hAnsi="Arial" w:cs="Arial"/>
        </w:rPr>
      </w:pPr>
      <w:r w:rsidRPr="00A20F13">
        <w:rPr>
          <w:rFonts w:ascii="Arial" w:hAnsi="Arial" w:cs="Arial"/>
        </w:rPr>
        <w:t>муниципального образования</w:t>
      </w:r>
    </w:p>
    <w:p w:rsidR="00BA47AB" w:rsidRPr="00A20F13" w:rsidRDefault="007D77C0" w:rsidP="00BA47AB">
      <w:pPr>
        <w:pStyle w:val="a4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№ 42 от «03</w:t>
      </w:r>
      <w:r w:rsidR="00BA47AB" w:rsidRPr="00A20F13">
        <w:rPr>
          <w:rFonts w:ascii="Arial" w:hAnsi="Arial" w:cs="Arial"/>
        </w:rPr>
        <w:t>»03.202</w:t>
      </w:r>
      <w:r>
        <w:rPr>
          <w:rFonts w:ascii="Arial" w:hAnsi="Arial" w:cs="Arial"/>
        </w:rPr>
        <w:t>1</w:t>
      </w:r>
      <w:r w:rsidR="00BA47AB" w:rsidRPr="00A20F13">
        <w:rPr>
          <w:rFonts w:ascii="Arial" w:hAnsi="Arial" w:cs="Arial"/>
        </w:rPr>
        <w:t>г.</w:t>
      </w:r>
    </w:p>
    <w:p w:rsidR="00BA47AB" w:rsidRPr="00A20F13" w:rsidRDefault="00BA47AB" w:rsidP="00BA47AB">
      <w:pPr>
        <w:pStyle w:val="a4"/>
        <w:rPr>
          <w:rFonts w:ascii="Arial" w:hAnsi="Arial" w:cs="Arial"/>
        </w:rPr>
      </w:pPr>
    </w:p>
    <w:p w:rsidR="00BA47AB" w:rsidRPr="00A20F13" w:rsidRDefault="00BA47AB" w:rsidP="00BA47AB">
      <w:pPr>
        <w:pStyle w:val="a4"/>
        <w:jc w:val="center"/>
        <w:rPr>
          <w:rFonts w:ascii="Arial" w:hAnsi="Arial" w:cs="Arial"/>
          <w:sz w:val="24"/>
          <w:szCs w:val="24"/>
        </w:rPr>
      </w:pPr>
      <w:r w:rsidRPr="00A20F13">
        <w:rPr>
          <w:rFonts w:ascii="Arial" w:hAnsi="Arial" w:cs="Arial"/>
          <w:sz w:val="24"/>
          <w:szCs w:val="24"/>
        </w:rPr>
        <w:t>ПЛАН</w:t>
      </w:r>
    </w:p>
    <w:p w:rsidR="00BA47AB" w:rsidRPr="00A20F13" w:rsidRDefault="00BA47AB" w:rsidP="00BA47AB">
      <w:pPr>
        <w:pStyle w:val="a4"/>
        <w:jc w:val="center"/>
        <w:rPr>
          <w:rFonts w:ascii="Arial" w:hAnsi="Arial" w:cs="Arial"/>
          <w:sz w:val="24"/>
          <w:szCs w:val="24"/>
        </w:rPr>
      </w:pPr>
      <w:r w:rsidRPr="00A20F13">
        <w:rPr>
          <w:rFonts w:ascii="Arial" w:hAnsi="Arial" w:cs="Arial"/>
          <w:sz w:val="24"/>
          <w:szCs w:val="24"/>
        </w:rPr>
        <w:t xml:space="preserve">подготовки и проведения </w:t>
      </w:r>
      <w:proofErr w:type="gramStart"/>
      <w:r w:rsidRPr="00A20F13">
        <w:rPr>
          <w:rFonts w:ascii="Arial" w:hAnsi="Arial" w:cs="Arial"/>
          <w:sz w:val="24"/>
          <w:szCs w:val="24"/>
        </w:rPr>
        <w:t>проверки технической готовности автоматизированной системы центрального оповещения гражданской обороны</w:t>
      </w:r>
      <w:proofErr w:type="gramEnd"/>
      <w:r w:rsidRPr="00A20F13">
        <w:rPr>
          <w:rFonts w:ascii="Arial" w:hAnsi="Arial" w:cs="Arial"/>
          <w:sz w:val="24"/>
          <w:szCs w:val="24"/>
        </w:rPr>
        <w:t xml:space="preserve"> и информировании населения Иркутской облас</w:t>
      </w:r>
      <w:r w:rsidR="00A20F13" w:rsidRPr="00A20F13">
        <w:rPr>
          <w:rFonts w:ascii="Arial" w:hAnsi="Arial" w:cs="Arial"/>
          <w:sz w:val="24"/>
          <w:szCs w:val="24"/>
        </w:rPr>
        <w:t xml:space="preserve">ти об угрозе возникновения или </w:t>
      </w:r>
      <w:r w:rsidRPr="00A20F13">
        <w:rPr>
          <w:rFonts w:ascii="Arial" w:hAnsi="Arial" w:cs="Arial"/>
          <w:sz w:val="24"/>
          <w:szCs w:val="24"/>
        </w:rPr>
        <w:t xml:space="preserve"> возникновении чрезвычайных ситуаций в 20</w:t>
      </w:r>
      <w:r w:rsidR="00A20F13" w:rsidRPr="00A20F13">
        <w:rPr>
          <w:rFonts w:ascii="Arial" w:hAnsi="Arial" w:cs="Arial"/>
          <w:sz w:val="24"/>
          <w:szCs w:val="24"/>
        </w:rPr>
        <w:t>2</w:t>
      </w:r>
      <w:r w:rsidR="007D77C0">
        <w:rPr>
          <w:rFonts w:ascii="Arial" w:hAnsi="Arial" w:cs="Arial"/>
          <w:sz w:val="24"/>
          <w:szCs w:val="24"/>
        </w:rPr>
        <w:t>1</w:t>
      </w:r>
      <w:r w:rsidRPr="00A20F13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1843"/>
        <w:gridCol w:w="1950"/>
      </w:tblGrid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Образование комиссии по проверке муниципальных систем оповещения</w:t>
            </w:r>
          </w:p>
        </w:tc>
        <w:tc>
          <w:tcPr>
            <w:tcW w:w="1843" w:type="dxa"/>
          </w:tcPr>
          <w:p w:rsidR="00BA47AB" w:rsidRPr="00A20F13" w:rsidRDefault="00A20F13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неделю до начала проверки</w:t>
            </w:r>
            <w:r w:rsidR="00BA47AB" w:rsidRPr="00A20F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отдел ГО и ЧС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7AB" w:rsidRPr="00A20F13" w:rsidRDefault="00BA47AB" w:rsidP="00A20F1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Инструктаж состава комиссии о порядке работы, ознакомление членов комиссии с Планом проверки и организационно-технической схемой оповещения</w:t>
            </w:r>
          </w:p>
        </w:tc>
        <w:tc>
          <w:tcPr>
            <w:tcW w:w="1843" w:type="dxa"/>
          </w:tcPr>
          <w:p w:rsidR="00BA47AB" w:rsidRPr="00A20F13" w:rsidRDefault="00A20F13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два дня до начала проверки</w:t>
            </w:r>
            <w:r w:rsidR="00BA47AB" w:rsidRPr="00A20F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отдел ГО и ЧС</w:t>
            </w:r>
          </w:p>
        </w:tc>
      </w:tr>
      <w:tr w:rsidR="00BA47AB" w:rsidRPr="00A20F13" w:rsidTr="00C82188">
        <w:tc>
          <w:tcPr>
            <w:tcW w:w="9571" w:type="dxa"/>
            <w:gridSpan w:val="4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Основной этап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Проверка состояния готовности средств оповещения ГО, линий управления эксплуатационно-технической документации на аппаратуру ГО (формуляры, журналы проверок электросирен, сверка наличия аппаратуры и кол-ва электросирен)</w:t>
            </w:r>
          </w:p>
        </w:tc>
        <w:tc>
          <w:tcPr>
            <w:tcW w:w="1843" w:type="dxa"/>
          </w:tcPr>
          <w:p w:rsidR="00BA47AB" w:rsidRDefault="00A20F13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77C0">
              <w:rPr>
                <w:rFonts w:ascii="Arial" w:hAnsi="Arial" w:cs="Arial"/>
                <w:sz w:val="24"/>
                <w:szCs w:val="24"/>
              </w:rPr>
              <w:t>2</w:t>
            </w:r>
            <w:r w:rsidR="00BA47AB" w:rsidRPr="00A20F13">
              <w:rPr>
                <w:rFonts w:ascii="Arial" w:hAnsi="Arial" w:cs="Arial"/>
                <w:sz w:val="24"/>
                <w:szCs w:val="24"/>
              </w:rPr>
              <w:t>.03.20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D77C0">
              <w:rPr>
                <w:rFonts w:ascii="Arial" w:hAnsi="Arial" w:cs="Arial"/>
                <w:sz w:val="24"/>
                <w:szCs w:val="24"/>
              </w:rPr>
              <w:t>1</w:t>
            </w:r>
            <w:r w:rsidR="00BA47AB" w:rsidRPr="00A20F13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F13" w:rsidRDefault="007D77C0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A20F1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0F13">
              <w:rPr>
                <w:rFonts w:ascii="Arial" w:hAnsi="Arial" w:cs="Arial"/>
                <w:sz w:val="24"/>
                <w:szCs w:val="24"/>
              </w:rPr>
              <w:t>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0F13">
              <w:rPr>
                <w:rFonts w:ascii="Arial" w:hAnsi="Arial" w:cs="Arial"/>
                <w:sz w:val="24"/>
                <w:szCs w:val="24"/>
              </w:rPr>
              <w:t>г.,</w:t>
            </w:r>
          </w:p>
          <w:p w:rsidR="00A20F13" w:rsidRDefault="007D77C0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0F13" w:rsidRPr="00A20F13" w:rsidRDefault="00A20F13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Проверка готовности сил и сре</w:t>
            </w:r>
            <w:proofErr w:type="gramStart"/>
            <w:r w:rsidRPr="00A20F13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A20F13">
              <w:rPr>
                <w:rFonts w:ascii="Arial" w:hAnsi="Arial" w:cs="Arial"/>
                <w:sz w:val="24"/>
                <w:szCs w:val="24"/>
              </w:rPr>
              <w:t>язи, организаций автомобильного транспорта задействованного для информирования через подвижные звукоусилительные установки согласно схемам информирования населения в Вихоревском городском поселении</w:t>
            </w:r>
          </w:p>
        </w:tc>
        <w:tc>
          <w:tcPr>
            <w:tcW w:w="1843" w:type="dxa"/>
          </w:tcPr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A20F13">
              <w:rPr>
                <w:rFonts w:ascii="Arial" w:hAnsi="Arial" w:cs="Arial"/>
                <w:sz w:val="24"/>
                <w:szCs w:val="24"/>
              </w:rPr>
              <w:t>.03.20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20F13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05.10.2021г.,</w:t>
            </w:r>
          </w:p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Проверка готовности дежурных НЕДДС к приему, обработке и доведению сигналов (распоряжений) до должностных лиц органов местного самоуправления</w:t>
            </w:r>
          </w:p>
        </w:tc>
        <w:tc>
          <w:tcPr>
            <w:tcW w:w="1843" w:type="dxa"/>
          </w:tcPr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A20F13">
              <w:rPr>
                <w:rFonts w:ascii="Arial" w:hAnsi="Arial" w:cs="Arial"/>
                <w:sz w:val="24"/>
                <w:szCs w:val="24"/>
              </w:rPr>
              <w:t>.03.20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20F13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05.10.2021г.,</w:t>
            </w:r>
          </w:p>
          <w:p w:rsidR="00A20F13" w:rsidRDefault="00A20F13" w:rsidP="00A20F1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Проверка оборудования МАСЦО ГО на возможность сопряжения с локальными системами оповещения, получением сигнала от систем мониторинга ПОО или датчиков КСЭОН</w:t>
            </w:r>
          </w:p>
        </w:tc>
        <w:tc>
          <w:tcPr>
            <w:tcW w:w="1843" w:type="dxa"/>
          </w:tcPr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A20F13">
              <w:rPr>
                <w:rFonts w:ascii="Arial" w:hAnsi="Arial" w:cs="Arial"/>
                <w:sz w:val="24"/>
                <w:szCs w:val="24"/>
              </w:rPr>
              <w:t>.03.20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20F13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05.10.2021г.,</w:t>
            </w:r>
          </w:p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Передача речевого сигнала «Техническая проверка» в НЕДДС Вихоревского МО и главе</w:t>
            </w:r>
          </w:p>
        </w:tc>
        <w:tc>
          <w:tcPr>
            <w:tcW w:w="1843" w:type="dxa"/>
          </w:tcPr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A20F13">
              <w:rPr>
                <w:rFonts w:ascii="Arial" w:hAnsi="Arial" w:cs="Arial"/>
                <w:sz w:val="24"/>
                <w:szCs w:val="24"/>
              </w:rPr>
              <w:t>.03.20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20F13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D77C0" w:rsidRDefault="007D77C0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05.10.2021г.,</w:t>
            </w:r>
          </w:p>
          <w:p w:rsidR="00773908" w:rsidRDefault="00773908" w:rsidP="0077390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3908" w:rsidRDefault="00773908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10:00-10:</w:t>
            </w:r>
            <w:r w:rsidR="007D77C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47AB" w:rsidRPr="00A20F13" w:rsidRDefault="00773908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ирк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Оперативный дежурный ПУ ОГКУ «Центр ГО и ЧС»</w:t>
            </w:r>
          </w:p>
        </w:tc>
      </w:tr>
      <w:tr w:rsidR="00BA47AB" w:rsidRPr="00A20F13" w:rsidTr="00C82188">
        <w:tc>
          <w:tcPr>
            <w:tcW w:w="9571" w:type="dxa"/>
            <w:gridSpan w:val="4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Заключительный этап</w:t>
            </w:r>
          </w:p>
        </w:tc>
      </w:tr>
      <w:tr w:rsidR="00377FB8" w:rsidRPr="00A20F13" w:rsidTr="00C82188">
        <w:tc>
          <w:tcPr>
            <w:tcW w:w="675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 xml:space="preserve">Подведение итогов работы комиссии. Оформление акта состояния муниципальной системы оповещения и  представление его в отдел ГО и ЧС МО «Братский район»  </w:t>
            </w:r>
          </w:p>
        </w:tc>
        <w:tc>
          <w:tcPr>
            <w:tcW w:w="1843" w:type="dxa"/>
          </w:tcPr>
          <w:p w:rsidR="00BA47AB" w:rsidRPr="00A20F13" w:rsidRDefault="00377FB8" w:rsidP="007D77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7D77C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дн</w:t>
            </w:r>
            <w:r w:rsidR="007D77C0">
              <w:rPr>
                <w:rFonts w:ascii="Arial" w:hAnsi="Arial" w:cs="Arial"/>
                <w:sz w:val="24"/>
                <w:szCs w:val="24"/>
              </w:rPr>
              <w:t>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после окончания проверки </w:t>
            </w:r>
          </w:p>
        </w:tc>
        <w:tc>
          <w:tcPr>
            <w:tcW w:w="1950" w:type="dxa"/>
          </w:tcPr>
          <w:p w:rsidR="00BA47AB" w:rsidRPr="00A20F13" w:rsidRDefault="00BA47AB" w:rsidP="00C8218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1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ED21B3" w:rsidRPr="00EC1324" w:rsidRDefault="00ED21B3" w:rsidP="00377FB8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ED21B3" w:rsidRPr="00EC1324" w:rsidSect="0046652B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71B3E"/>
    <w:rsid w:val="00093E6A"/>
    <w:rsid w:val="000A74C4"/>
    <w:rsid w:val="000D1886"/>
    <w:rsid w:val="00135964"/>
    <w:rsid w:val="001537ED"/>
    <w:rsid w:val="001973A8"/>
    <w:rsid w:val="001A27A9"/>
    <w:rsid w:val="001B03E1"/>
    <w:rsid w:val="001C2E26"/>
    <w:rsid w:val="001C4D42"/>
    <w:rsid w:val="001F2ECC"/>
    <w:rsid w:val="002239C8"/>
    <w:rsid w:val="00235C79"/>
    <w:rsid w:val="002656C4"/>
    <w:rsid w:val="00292B87"/>
    <w:rsid w:val="002958CB"/>
    <w:rsid w:val="002B5D15"/>
    <w:rsid w:val="00330669"/>
    <w:rsid w:val="00372917"/>
    <w:rsid w:val="00377FB8"/>
    <w:rsid w:val="003D311F"/>
    <w:rsid w:val="003D5D9C"/>
    <w:rsid w:val="00464345"/>
    <w:rsid w:val="0046652B"/>
    <w:rsid w:val="00487968"/>
    <w:rsid w:val="004A6EE3"/>
    <w:rsid w:val="004D38C5"/>
    <w:rsid w:val="00501FFD"/>
    <w:rsid w:val="00503AFD"/>
    <w:rsid w:val="00535864"/>
    <w:rsid w:val="00544763"/>
    <w:rsid w:val="00560164"/>
    <w:rsid w:val="00586A4C"/>
    <w:rsid w:val="00587AAC"/>
    <w:rsid w:val="005A7C16"/>
    <w:rsid w:val="005D2A0C"/>
    <w:rsid w:val="005D38D6"/>
    <w:rsid w:val="00642631"/>
    <w:rsid w:val="0065486B"/>
    <w:rsid w:val="006723B2"/>
    <w:rsid w:val="006753DB"/>
    <w:rsid w:val="00675607"/>
    <w:rsid w:val="006802F6"/>
    <w:rsid w:val="006A1C5A"/>
    <w:rsid w:val="00761123"/>
    <w:rsid w:val="00770935"/>
    <w:rsid w:val="00773908"/>
    <w:rsid w:val="007B0228"/>
    <w:rsid w:val="007B11DA"/>
    <w:rsid w:val="007D1862"/>
    <w:rsid w:val="007D77C0"/>
    <w:rsid w:val="007E3D83"/>
    <w:rsid w:val="007F37D6"/>
    <w:rsid w:val="008553DF"/>
    <w:rsid w:val="00862AD9"/>
    <w:rsid w:val="00872834"/>
    <w:rsid w:val="00894B49"/>
    <w:rsid w:val="00896828"/>
    <w:rsid w:val="0094258D"/>
    <w:rsid w:val="00946044"/>
    <w:rsid w:val="00971516"/>
    <w:rsid w:val="00984670"/>
    <w:rsid w:val="009B354E"/>
    <w:rsid w:val="009E1E25"/>
    <w:rsid w:val="009E4A64"/>
    <w:rsid w:val="00A11088"/>
    <w:rsid w:val="00A16A0D"/>
    <w:rsid w:val="00A20F13"/>
    <w:rsid w:val="00A747C7"/>
    <w:rsid w:val="00AA1854"/>
    <w:rsid w:val="00B1025B"/>
    <w:rsid w:val="00B12B8B"/>
    <w:rsid w:val="00B540DB"/>
    <w:rsid w:val="00BA385C"/>
    <w:rsid w:val="00BA47AB"/>
    <w:rsid w:val="00BB62EE"/>
    <w:rsid w:val="00BD257A"/>
    <w:rsid w:val="00BF0B14"/>
    <w:rsid w:val="00C02C1F"/>
    <w:rsid w:val="00C648D7"/>
    <w:rsid w:val="00C767EB"/>
    <w:rsid w:val="00C76E18"/>
    <w:rsid w:val="00C8086E"/>
    <w:rsid w:val="00CB38DB"/>
    <w:rsid w:val="00CC08DA"/>
    <w:rsid w:val="00CC332F"/>
    <w:rsid w:val="00CC69D7"/>
    <w:rsid w:val="00D378FD"/>
    <w:rsid w:val="00D6712D"/>
    <w:rsid w:val="00D726CC"/>
    <w:rsid w:val="00D81908"/>
    <w:rsid w:val="00DA0082"/>
    <w:rsid w:val="00DA0C55"/>
    <w:rsid w:val="00DF60BB"/>
    <w:rsid w:val="00E1033C"/>
    <w:rsid w:val="00E1537E"/>
    <w:rsid w:val="00E234D6"/>
    <w:rsid w:val="00E35BFA"/>
    <w:rsid w:val="00E85D74"/>
    <w:rsid w:val="00EA73E5"/>
    <w:rsid w:val="00EC1324"/>
    <w:rsid w:val="00ED21B3"/>
    <w:rsid w:val="00ED42F7"/>
    <w:rsid w:val="00EF313C"/>
    <w:rsid w:val="00F35B55"/>
    <w:rsid w:val="00F4482F"/>
    <w:rsid w:val="00F477D2"/>
    <w:rsid w:val="00F723C1"/>
    <w:rsid w:val="00F730B0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6FF8-0AE1-4A70-BD86-CF9A551E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4</cp:revision>
  <cp:lastPrinted>2021-03-05T04:46:00Z</cp:lastPrinted>
  <dcterms:created xsi:type="dcterms:W3CDTF">2020-03-05T06:30:00Z</dcterms:created>
  <dcterms:modified xsi:type="dcterms:W3CDTF">2021-03-05T04:47:00Z</dcterms:modified>
</cp:coreProperties>
</file>