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D7" w:rsidRPr="003B62D7" w:rsidRDefault="005D6F31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30.04.2019г.</w:t>
      </w:r>
      <w:r w:rsidR="003B62D7" w:rsidRPr="003B62D7">
        <w:rPr>
          <w:rFonts w:ascii="Arial" w:eastAsia="Calibri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 102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B62D7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B62D7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B62D7">
        <w:rPr>
          <w:rFonts w:ascii="Arial" w:eastAsia="Calibri" w:hAnsi="Arial" w:cs="Arial"/>
          <w:b/>
          <w:sz w:val="32"/>
          <w:szCs w:val="32"/>
          <w:lang w:eastAsia="ar-SA"/>
        </w:rPr>
        <w:t>БРАТСКИЙ РАЙОН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B62D7">
        <w:rPr>
          <w:rFonts w:ascii="Arial" w:eastAsia="Calibri" w:hAnsi="Arial" w:cs="Arial"/>
          <w:b/>
          <w:sz w:val="32"/>
          <w:szCs w:val="32"/>
          <w:lang w:eastAsia="ar-SA"/>
        </w:rPr>
        <w:t>ВИХОРЕВСКОЕ МУНИЦИПАЛЬНОЕ ОБРАЗОВАНИЕ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B62D7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B62D7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3B62D7" w:rsidRPr="003B62D7" w:rsidRDefault="003B62D7" w:rsidP="00920581">
      <w:pPr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DF67FD" w:rsidRDefault="00AE19EE" w:rsidP="009205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ПРОЕКТА УСТРОЙСТВА ОБЩЕСТВЕНН</w:t>
      </w:r>
      <w:r w:rsidR="003B6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КЛАДБИЩ</w:t>
      </w:r>
      <w:r w:rsidR="003B6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РАСПОЛОЖЕНН</w:t>
      </w:r>
      <w:r w:rsidR="003B6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В</w:t>
      </w:r>
      <w:r w:rsidR="003B62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ИХОРЕВСКОГО</w:t>
      </w:r>
      <w:r w:rsidR="007320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 ПОСЕЛЕНИЯ</w:t>
      </w:r>
    </w:p>
    <w:p w:rsidR="003B62D7" w:rsidRPr="003B62D7" w:rsidRDefault="003B62D7" w:rsidP="0092058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Default="0000300C" w:rsidP="0092058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от 12.01.1996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№8-ФЗ «О погребении и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похоронном деле»,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Федеральным законом от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</w:r>
      <w:r w:rsidR="003B62D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3B62D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</w:p>
    <w:p w:rsidR="003B62D7" w:rsidRDefault="003B62D7" w:rsidP="009205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EE" w:rsidRPr="00AE19EE" w:rsidRDefault="00DF67FD" w:rsidP="0092058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B62D7" w:rsidRDefault="003B62D7" w:rsidP="0092058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2D7" w:rsidRDefault="00DF67FD" w:rsidP="0092058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>1. Утвердить Проект устройства общественн</w:t>
      </w:r>
      <w:r w:rsidR="003B62D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кладбищ</w:t>
      </w:r>
      <w:r w:rsidR="003B62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, расположенн</w:t>
      </w:r>
      <w:r w:rsidR="003B62D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3B62D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поселения, приложенный к настоящему постановлению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62D7" w:rsidRPr="003B62D7" w:rsidRDefault="003B62D7" w:rsidP="0092058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3B62D7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B62D7" w:rsidRPr="003B62D7" w:rsidRDefault="003B62D7" w:rsidP="0092058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B62D7">
        <w:rPr>
          <w:rFonts w:ascii="Arial" w:eastAsia="Times New Roman" w:hAnsi="Arial" w:cs="Arial"/>
          <w:sz w:val="24"/>
          <w:szCs w:val="24"/>
          <w:lang w:eastAsia="ar-SA"/>
        </w:rPr>
        <w:t>.Контроль за исполнением настоящего постановления оставляю за собой.</w:t>
      </w:r>
    </w:p>
    <w:p w:rsidR="003B62D7" w:rsidRPr="003B62D7" w:rsidRDefault="003B62D7" w:rsidP="00920581">
      <w:pPr>
        <w:tabs>
          <w:tab w:val="left" w:pos="1140"/>
        </w:tabs>
        <w:suppressAutoHyphens/>
        <w:autoSpaceDE w:val="0"/>
        <w:spacing w:after="0" w:line="240" w:lineRule="auto"/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62D7" w:rsidRPr="003B62D7" w:rsidRDefault="003B62D7" w:rsidP="00920581">
      <w:pPr>
        <w:tabs>
          <w:tab w:val="left" w:pos="114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62D7" w:rsidRPr="003B62D7" w:rsidRDefault="003B62D7" w:rsidP="00920581">
      <w:pPr>
        <w:tabs>
          <w:tab w:val="left" w:pos="114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62D7">
        <w:rPr>
          <w:rFonts w:ascii="Arial" w:eastAsia="Times New Roman" w:hAnsi="Arial" w:cs="Arial"/>
          <w:sz w:val="24"/>
          <w:szCs w:val="24"/>
          <w:lang w:eastAsia="ar-SA"/>
        </w:rPr>
        <w:t>Глава Вихоревского</w:t>
      </w:r>
    </w:p>
    <w:p w:rsidR="003B62D7" w:rsidRPr="003B62D7" w:rsidRDefault="003B62D7" w:rsidP="00920581">
      <w:pPr>
        <w:tabs>
          <w:tab w:val="left" w:pos="114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62D7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                                                  </w:t>
      </w:r>
      <w:r w:rsidRPr="003B62D7">
        <w:rPr>
          <w:rFonts w:ascii="Arial" w:eastAsia="Times New Roman" w:hAnsi="Arial" w:cs="Arial"/>
          <w:sz w:val="24"/>
          <w:szCs w:val="24"/>
          <w:lang w:eastAsia="ar-SA"/>
        </w:rPr>
        <w:tab/>
        <w:t>Н.Ю.Дружинин</w:t>
      </w:r>
    </w:p>
    <w:p w:rsidR="003B62D7" w:rsidRPr="003B62D7" w:rsidRDefault="003B62D7" w:rsidP="00920581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  <w:sectPr w:rsidR="003B62D7" w:rsidRPr="003B62D7">
          <w:pgSz w:w="11906" w:h="16838"/>
          <w:pgMar w:top="850" w:right="567" w:bottom="1134" w:left="1701" w:header="720" w:footer="720" w:gutter="0"/>
          <w:pgNumType w:start="1"/>
          <w:cols w:space="720"/>
          <w:docGrid w:linePitch="360"/>
        </w:sectPr>
      </w:pPr>
    </w:p>
    <w:p w:rsidR="003B62D7" w:rsidRPr="003B62D7" w:rsidRDefault="003B62D7" w:rsidP="00920581">
      <w:pPr>
        <w:suppressAutoHyphens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ar-SA"/>
        </w:rPr>
      </w:pPr>
      <w:r w:rsidRPr="003B62D7">
        <w:rPr>
          <w:rFonts w:ascii="Courier New" w:eastAsia="Times New Roman" w:hAnsi="Courier New" w:cs="Courier New"/>
          <w:lang w:eastAsia="ar-SA"/>
        </w:rPr>
        <w:lastRenderedPageBreak/>
        <w:t>Приложение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ar-SA"/>
        </w:rPr>
      </w:pPr>
      <w:r w:rsidRPr="003B62D7">
        <w:rPr>
          <w:rFonts w:ascii="Courier New" w:eastAsia="Times New Roman" w:hAnsi="Courier New" w:cs="Courier New"/>
          <w:lang w:eastAsia="ar-SA"/>
        </w:rPr>
        <w:t xml:space="preserve"> к постановлению администрации</w:t>
      </w:r>
    </w:p>
    <w:p w:rsidR="003B62D7" w:rsidRPr="003B62D7" w:rsidRDefault="003B62D7" w:rsidP="00920581">
      <w:pPr>
        <w:suppressAutoHyphens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ar-SA"/>
        </w:rPr>
      </w:pPr>
      <w:r w:rsidRPr="003B62D7">
        <w:rPr>
          <w:rFonts w:ascii="Courier New" w:eastAsia="Times New Roman" w:hAnsi="Courier New" w:cs="Courier New"/>
          <w:lang w:eastAsia="ar-SA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6"/>
        <w:gridCol w:w="568"/>
        <w:gridCol w:w="850"/>
      </w:tblGrid>
      <w:tr w:rsidR="003B62D7" w:rsidRPr="003B62D7" w:rsidTr="003C6BA4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62D7" w:rsidRPr="003B62D7" w:rsidRDefault="003B62D7" w:rsidP="00920581">
            <w:pPr>
              <w:suppressAutoHyphens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B62D7">
              <w:rPr>
                <w:rFonts w:ascii="Courier New" w:eastAsia="Times New Roman" w:hAnsi="Courier New" w:cs="Courier New"/>
                <w:lang w:eastAsia="ar-SA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D7" w:rsidRPr="003B62D7" w:rsidRDefault="005D6F31" w:rsidP="00920581">
            <w:pPr>
              <w:suppressAutoHyphens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30.04.2019г.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62D7" w:rsidRPr="003B62D7" w:rsidRDefault="003B62D7" w:rsidP="00920581">
            <w:pPr>
              <w:suppressAutoHyphens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3B62D7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D7" w:rsidRPr="003B62D7" w:rsidRDefault="005D6F31" w:rsidP="00920581">
            <w:pPr>
              <w:suppressAutoHyphens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102</w:t>
            </w:r>
          </w:p>
        </w:tc>
      </w:tr>
    </w:tbl>
    <w:p w:rsidR="003B62D7" w:rsidRPr="003B62D7" w:rsidRDefault="003B62D7" w:rsidP="0092058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62D7" w:rsidRDefault="00DF67FD" w:rsidP="009205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:rsidR="00987D2D" w:rsidRPr="00AE19EE" w:rsidRDefault="00DF67FD" w:rsidP="009205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устройства общественн</w:t>
      </w:r>
      <w:r w:rsidR="003B62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кладбищ</w:t>
      </w:r>
      <w:r w:rsidR="003B62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расположенн</w:t>
      </w:r>
      <w:r w:rsidR="003B62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</w:t>
      </w:r>
    </w:p>
    <w:p w:rsidR="003B62D7" w:rsidRDefault="003B62D7" w:rsidP="009205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Вихоревского городского поселения</w:t>
      </w:r>
    </w:p>
    <w:p w:rsidR="003B62D7" w:rsidRDefault="003B62D7" w:rsidP="009205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67FD" w:rsidRPr="00AE19EE" w:rsidRDefault="00DF67FD" w:rsidP="0092058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Проекта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9"/>
        <w:gridCol w:w="6711"/>
      </w:tblGrid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Проект устройства общественн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кладбищ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, расположенн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Вихоревского городского поселения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разработки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2D7" w:rsidRDefault="003B62D7" w:rsidP="00920581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00300C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от 12.01.1996</w:t>
            </w:r>
            <w:r w:rsidR="0000300C">
              <w:rPr>
                <w:rFonts w:ascii="Courier New" w:eastAsia="Times New Roman" w:hAnsi="Courier New" w:cs="Courier New"/>
                <w:lang w:eastAsia="ru-RU"/>
              </w:rPr>
              <w:t>г.№</w:t>
            </w:r>
            <w:r w:rsidR="0000300C" w:rsidRPr="00AE19EE">
              <w:rPr>
                <w:rFonts w:ascii="Courier New" w:eastAsia="Times New Roman" w:hAnsi="Courier New" w:cs="Courier New"/>
                <w:lang w:eastAsia="ru-RU"/>
              </w:rPr>
              <w:t xml:space="preserve">8-ФЗ 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«О погребении и похоронном деле»;</w:t>
            </w:r>
          </w:p>
          <w:p w:rsidR="003B62D7" w:rsidRDefault="003B62D7" w:rsidP="00920581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</w:t>
            </w:r>
            <w:r w:rsidR="0000300C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3B62D7" w:rsidRDefault="003B62D7" w:rsidP="00920581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AE19EE" w:rsidRDefault="005D6F31" w:rsidP="00920581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Вихоревского городского поселения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2D7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Проекта: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дминистрацияВихоревского городского поселения</w:t>
            </w:r>
          </w:p>
          <w:p w:rsidR="005D6F31" w:rsidRDefault="005D6F31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F67FD" w:rsidRPr="00AE19EE" w:rsidRDefault="003B62D7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Вихоревского городского поселения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Основная цель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Реализация полномочий администрации 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Вихоревского городского поселения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в части организации ритуальных услуг и содержания общественн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кладбищ</w:t>
            </w:r>
            <w:r w:rsidR="003B62D7">
              <w:rPr>
                <w:rFonts w:ascii="Courier New" w:eastAsia="Times New Roman" w:hAnsi="Courier New" w:cs="Courier New"/>
                <w:lang w:eastAsia="ru-RU"/>
              </w:rPr>
              <w:t>а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1. Выявить обеспеченность поселения в имеющи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ся и функционирующ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ем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поселения общественн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ого кладбища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с целью определения необходимости обустройства новых территорий под общественные кладбища.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2. Выявить: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соответствие имеющихся и функциониру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ющих кладбищ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санитарно-эпидемиологическим правилам и нормативам – по размещению кладбища;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3. Определить мероприятия: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устройству имеющ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егося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и функционирующ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поселения кладбищ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обустройству новых территорий под общественные кладбища.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 этапы реализации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Срок реализации проекта – 201</w:t>
            </w:r>
            <w:r w:rsidR="004B29D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– 2025 г.г.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Основные исполнители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- Администрация 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Вихоревского городского поселения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- общественные организации, действующие на территории 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>Вихоревского городского</w:t>
            </w:r>
            <w:r w:rsidR="004B29D9">
              <w:rPr>
                <w:rFonts w:ascii="Courier New" w:eastAsia="Times New Roman" w:hAnsi="Courier New" w:cs="Courier New"/>
                <w:lang w:eastAsia="ru-RU"/>
              </w:rPr>
              <w:t xml:space="preserve"> поселения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- юридические лица, индивидуальные предприниматели, осуществляющие свою деятельность на территории </w:t>
            </w:r>
            <w:r w:rsidR="0073204C">
              <w:rPr>
                <w:rFonts w:ascii="Courier New" w:eastAsia="Times New Roman" w:hAnsi="Courier New" w:cs="Courier New"/>
                <w:lang w:eastAsia="ru-RU"/>
              </w:rPr>
              <w:t>кладбища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население поселения.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920581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Проект финансируется из </w:t>
            </w:r>
            <w:r w:rsidR="004B29D9">
              <w:rPr>
                <w:rFonts w:ascii="Courier New" w:eastAsia="Times New Roman" w:hAnsi="Courier New" w:cs="Courier New"/>
                <w:lang w:eastAsia="ru-RU"/>
              </w:rPr>
              <w:t xml:space="preserve">средств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5D320B">
              <w:rPr>
                <w:rFonts w:ascii="Courier New" w:eastAsia="Times New Roman" w:hAnsi="Courier New" w:cs="Courier New"/>
                <w:lang w:eastAsia="ru-RU"/>
              </w:rPr>
              <w:t xml:space="preserve"> бюджета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. Средства предприятий, организаций, индивидуальных предпринимателей.</w:t>
            </w:r>
          </w:p>
        </w:tc>
      </w:tr>
    </w:tbl>
    <w:p w:rsidR="00FF554F" w:rsidRPr="005D320B" w:rsidRDefault="00FF554F" w:rsidP="009205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F67FD" w:rsidRPr="003578B2" w:rsidRDefault="005D320B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eastAsia="Times New Roman" w:hAnsi="Arial" w:cs="Arial"/>
          <w:bCs/>
          <w:sz w:val="24"/>
          <w:szCs w:val="24"/>
        </w:rPr>
        <w:t>Проекта устройства общественн</w:t>
      </w:r>
      <w:r w:rsidR="005D320B">
        <w:rPr>
          <w:rFonts w:ascii="Arial" w:eastAsia="Times New Roman" w:hAnsi="Arial" w:cs="Arial"/>
          <w:bCs/>
          <w:sz w:val="24"/>
          <w:szCs w:val="24"/>
        </w:rPr>
        <w:t>ого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 кладбищ</w:t>
      </w:r>
      <w:r w:rsidR="005D320B">
        <w:rPr>
          <w:rFonts w:ascii="Arial" w:eastAsia="Times New Roman" w:hAnsi="Arial" w:cs="Arial"/>
          <w:bCs/>
          <w:sz w:val="24"/>
          <w:szCs w:val="24"/>
        </w:rPr>
        <w:t>а</w:t>
      </w:r>
      <w:r w:rsidRPr="003578B2">
        <w:rPr>
          <w:rFonts w:ascii="Arial" w:eastAsia="Times New Roman" w:hAnsi="Arial" w:cs="Arial"/>
          <w:bCs/>
          <w:sz w:val="24"/>
          <w:szCs w:val="24"/>
        </w:rPr>
        <w:t>, расположенн</w:t>
      </w:r>
      <w:r w:rsidR="005D320B">
        <w:rPr>
          <w:rFonts w:ascii="Arial" w:eastAsia="Times New Roman" w:hAnsi="Arial" w:cs="Arial"/>
          <w:bCs/>
          <w:sz w:val="24"/>
          <w:szCs w:val="24"/>
        </w:rPr>
        <w:t>ого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5D320B">
        <w:rPr>
          <w:rFonts w:ascii="Arial" w:eastAsia="Times New Roman" w:hAnsi="Arial" w:cs="Arial"/>
          <w:sz w:val="24"/>
          <w:szCs w:val="24"/>
        </w:rPr>
        <w:t>Вихоревского городского поселения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Pr="003578B2">
        <w:rPr>
          <w:rFonts w:ascii="Arial" w:eastAsia="Times New Roman" w:hAnsi="Arial" w:cs="Arial"/>
          <w:sz w:val="24"/>
          <w:szCs w:val="24"/>
        </w:rPr>
        <w:t>обусло</w:t>
      </w:r>
      <w:r w:rsidR="005D320B">
        <w:rPr>
          <w:rFonts w:ascii="Arial" w:eastAsia="Times New Roman" w:hAnsi="Arial" w:cs="Arial"/>
          <w:sz w:val="24"/>
          <w:szCs w:val="24"/>
        </w:rPr>
        <w:t xml:space="preserve">влена необходимостью реализации закона </w:t>
      </w:r>
      <w:r w:rsidRPr="003578B2">
        <w:rPr>
          <w:rFonts w:ascii="Arial" w:eastAsia="Times New Roman" w:hAnsi="Arial" w:cs="Arial"/>
          <w:sz w:val="24"/>
          <w:szCs w:val="24"/>
        </w:rPr>
        <w:t>от 06.10.2003</w:t>
      </w:r>
      <w:r w:rsidR="005D320B">
        <w:rPr>
          <w:rFonts w:ascii="Arial" w:eastAsia="Times New Roman" w:hAnsi="Arial" w:cs="Arial"/>
          <w:sz w:val="24"/>
          <w:szCs w:val="24"/>
        </w:rPr>
        <w:t>г.</w:t>
      </w:r>
      <w:r w:rsidR="0073204C">
        <w:rPr>
          <w:rFonts w:ascii="Arial" w:eastAsia="Times New Roman" w:hAnsi="Arial" w:cs="Arial"/>
          <w:sz w:val="24"/>
          <w:szCs w:val="24"/>
        </w:rPr>
        <w:t>№</w:t>
      </w:r>
      <w:r w:rsidR="0073204C" w:rsidRPr="003578B2">
        <w:rPr>
          <w:rFonts w:ascii="Arial" w:eastAsia="Times New Roman" w:hAnsi="Arial" w:cs="Arial"/>
          <w:sz w:val="24"/>
          <w:szCs w:val="24"/>
        </w:rPr>
        <w:t xml:space="preserve">131-ФЗ </w:t>
      </w:r>
      <w:r w:rsidRPr="003578B2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Федерального закона от 12.01.1996</w:t>
      </w:r>
      <w:r w:rsidR="0073204C">
        <w:rPr>
          <w:rFonts w:ascii="Arial" w:eastAsia="Times New Roman" w:hAnsi="Arial" w:cs="Arial"/>
          <w:sz w:val="24"/>
          <w:szCs w:val="24"/>
        </w:rPr>
        <w:t>г.</w:t>
      </w:r>
      <w:r w:rsidRPr="003578B2">
        <w:rPr>
          <w:rFonts w:ascii="Arial" w:eastAsia="Times New Roman" w:hAnsi="Arial" w:cs="Arial"/>
          <w:sz w:val="24"/>
          <w:szCs w:val="24"/>
        </w:rPr>
        <w:t xml:space="preserve"> №8-ФЗ «О погребении и похоронном деле». </w:t>
      </w:r>
    </w:p>
    <w:p w:rsidR="005D320B" w:rsidRDefault="005D320B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 содержит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чёткое предста</w:t>
      </w:r>
      <w:r>
        <w:rPr>
          <w:rFonts w:ascii="Arial" w:eastAsia="Times New Roman" w:hAnsi="Arial" w:cs="Arial"/>
          <w:sz w:val="24"/>
          <w:szCs w:val="24"/>
        </w:rPr>
        <w:t>вление о целях, ресурсах, потенциале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и об основных направлениях устройства общественн</w:t>
      </w:r>
      <w:r>
        <w:rPr>
          <w:rFonts w:ascii="Arial" w:eastAsia="Times New Roman" w:hAnsi="Arial" w:cs="Arial"/>
          <w:sz w:val="24"/>
          <w:szCs w:val="24"/>
        </w:rPr>
        <w:t>ого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>
        <w:rPr>
          <w:rFonts w:ascii="Arial" w:eastAsia="Times New Roman" w:hAnsi="Arial" w:cs="Arial"/>
          <w:sz w:val="24"/>
          <w:szCs w:val="24"/>
        </w:rPr>
        <w:t xml:space="preserve">ана настоящее время, а также на 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среднесрочную перспективу. </w:t>
      </w:r>
    </w:p>
    <w:p w:rsidR="00DF67FD" w:rsidRPr="003578B2" w:rsidRDefault="00DF67FD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</w:t>
      </w:r>
      <w:r w:rsidR="005D320B">
        <w:rPr>
          <w:rFonts w:ascii="Arial" w:eastAsia="Times New Roman" w:hAnsi="Arial" w:cs="Arial"/>
          <w:sz w:val="24"/>
          <w:szCs w:val="24"/>
        </w:rPr>
        <w:t>бозначенные в Проекте,</w:t>
      </w:r>
      <w:r w:rsidRPr="003578B2">
        <w:rPr>
          <w:rFonts w:ascii="Arial" w:eastAsia="Times New Roman" w:hAnsi="Arial" w:cs="Arial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D320B" w:rsidRDefault="005D320B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Toc125547917"/>
    </w:p>
    <w:p w:rsidR="00DF67FD" w:rsidRPr="003578B2" w:rsidRDefault="005D320B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2. 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Выявление обеспеченности поселения в имеющи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м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ся и функционирующи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м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поселенияобщественн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огокладбища</w:t>
      </w:r>
    </w:p>
    <w:p w:rsidR="00DF67FD" w:rsidRPr="003578B2" w:rsidRDefault="00DF67FD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32716903"/>
    </w:p>
    <w:p w:rsidR="00DF67FD" w:rsidRDefault="00DF67FD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</w:p>
    <w:p w:rsidR="0073204C" w:rsidRPr="003578B2" w:rsidRDefault="0073204C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bookmarkEnd w:id="1"/>
    <w:p w:rsidR="005D320B" w:rsidRPr="005D320B" w:rsidRDefault="005D320B" w:rsidP="00920581">
      <w:pPr>
        <w:pStyle w:val="ac"/>
        <w:spacing w:before="0" w:after="0"/>
        <w:contextualSpacing/>
        <w:rPr>
          <w:rFonts w:ascii="Arial" w:hAnsi="Arial" w:cs="Arial"/>
        </w:rPr>
      </w:pPr>
      <w:r w:rsidRPr="005D320B">
        <w:rPr>
          <w:rFonts w:ascii="Arial" w:hAnsi="Arial" w:cs="Arial"/>
        </w:rPr>
        <w:t xml:space="preserve">Территория Вихоревского муниципального образования расположена в западной части Братского муниципального района Иркутской области. Территория Вихоревского муниципального образования граничит: на западе – с Чунским районом; на северо-западе – с </w:t>
      </w:r>
      <w:proofErr w:type="spellStart"/>
      <w:r w:rsidRPr="005D320B">
        <w:rPr>
          <w:rFonts w:ascii="Arial" w:hAnsi="Arial" w:cs="Arial"/>
        </w:rPr>
        <w:t>Турманским</w:t>
      </w:r>
      <w:proofErr w:type="spellEnd"/>
      <w:r w:rsidRPr="005D320B">
        <w:rPr>
          <w:rFonts w:ascii="Arial" w:hAnsi="Arial" w:cs="Arial"/>
        </w:rPr>
        <w:t xml:space="preserve"> муниципальным образованием; на северо-востоке – с </w:t>
      </w:r>
      <w:proofErr w:type="spellStart"/>
      <w:r w:rsidRPr="005D320B">
        <w:rPr>
          <w:rFonts w:ascii="Arial" w:hAnsi="Arial" w:cs="Arial"/>
        </w:rPr>
        <w:t>Кобляковским</w:t>
      </w:r>
      <w:proofErr w:type="spellEnd"/>
      <w:r w:rsidRPr="005D320B">
        <w:rPr>
          <w:rFonts w:ascii="Arial" w:hAnsi="Arial" w:cs="Arial"/>
        </w:rPr>
        <w:t xml:space="preserve"> муниципальным образованием; на востоке – </w:t>
      </w:r>
      <w:proofErr w:type="spellStart"/>
      <w:r w:rsidRPr="005D320B">
        <w:rPr>
          <w:rFonts w:ascii="Arial" w:hAnsi="Arial" w:cs="Arial"/>
        </w:rPr>
        <w:t>Кузнецовским</w:t>
      </w:r>
      <w:proofErr w:type="spellEnd"/>
      <w:r w:rsidRPr="005D320B">
        <w:rPr>
          <w:rFonts w:ascii="Arial" w:hAnsi="Arial" w:cs="Arial"/>
        </w:rPr>
        <w:t xml:space="preserve"> и </w:t>
      </w:r>
      <w:proofErr w:type="spellStart"/>
      <w:r w:rsidRPr="005D320B">
        <w:rPr>
          <w:rFonts w:ascii="Arial" w:hAnsi="Arial" w:cs="Arial"/>
        </w:rPr>
        <w:t>Тарминским</w:t>
      </w:r>
      <w:proofErr w:type="spellEnd"/>
      <w:r w:rsidRPr="005D320B">
        <w:rPr>
          <w:rFonts w:ascii="Arial" w:hAnsi="Arial" w:cs="Arial"/>
        </w:rPr>
        <w:t xml:space="preserve"> муниципальными образованиями; на юго-востоке – с </w:t>
      </w:r>
      <w:proofErr w:type="spellStart"/>
      <w:r w:rsidRPr="005D320B">
        <w:rPr>
          <w:rFonts w:ascii="Arial" w:hAnsi="Arial" w:cs="Arial"/>
        </w:rPr>
        <w:t>Большеокинским</w:t>
      </w:r>
      <w:proofErr w:type="spellEnd"/>
      <w:r w:rsidRPr="005D320B">
        <w:rPr>
          <w:rFonts w:ascii="Arial" w:hAnsi="Arial" w:cs="Arial"/>
        </w:rPr>
        <w:t xml:space="preserve"> муниципальным образованием; на юге – с </w:t>
      </w:r>
      <w:proofErr w:type="spellStart"/>
      <w:r w:rsidRPr="005D320B">
        <w:rPr>
          <w:rFonts w:ascii="Arial" w:hAnsi="Arial" w:cs="Arial"/>
        </w:rPr>
        <w:t>Покоснинским</w:t>
      </w:r>
      <w:proofErr w:type="spellEnd"/>
      <w:r w:rsidRPr="005D320B">
        <w:rPr>
          <w:rFonts w:ascii="Arial" w:hAnsi="Arial" w:cs="Arial"/>
        </w:rPr>
        <w:t xml:space="preserve"> муниципальным образованием. </w:t>
      </w:r>
    </w:p>
    <w:p w:rsidR="005D320B" w:rsidRDefault="005D320B" w:rsidP="00920581">
      <w:pPr>
        <w:pStyle w:val="ac"/>
        <w:spacing w:before="0" w:after="0"/>
        <w:contextualSpacing/>
        <w:rPr>
          <w:rFonts w:ascii="Arial" w:hAnsi="Arial" w:cs="Arial"/>
        </w:rPr>
      </w:pPr>
      <w:r w:rsidRPr="005D320B">
        <w:rPr>
          <w:rFonts w:ascii="Arial" w:hAnsi="Arial" w:cs="Arial"/>
        </w:rPr>
        <w:t>Площадь городского поселения составляет 132 510 га. Численность населения</w:t>
      </w:r>
      <w:r w:rsidR="004B29D9">
        <w:rPr>
          <w:rFonts w:ascii="Arial" w:hAnsi="Arial" w:cs="Arial"/>
        </w:rPr>
        <w:t xml:space="preserve"> Вихоревского городского поселения</w:t>
      </w:r>
      <w:r w:rsidR="00F94178">
        <w:rPr>
          <w:rFonts w:ascii="Arial" w:hAnsi="Arial" w:cs="Arial"/>
        </w:rPr>
        <w:t xml:space="preserve">на </w:t>
      </w:r>
      <w:r w:rsidR="003A7EB6">
        <w:rPr>
          <w:rFonts w:ascii="Arial" w:hAnsi="Arial" w:cs="Arial"/>
        </w:rPr>
        <w:t>01.01.</w:t>
      </w:r>
      <w:r w:rsidR="00F94178">
        <w:rPr>
          <w:rFonts w:ascii="Arial" w:hAnsi="Arial" w:cs="Arial"/>
        </w:rPr>
        <w:t>201</w:t>
      </w:r>
      <w:r w:rsidR="003A7EB6">
        <w:rPr>
          <w:rFonts w:ascii="Arial" w:hAnsi="Arial" w:cs="Arial"/>
        </w:rPr>
        <w:t>9</w:t>
      </w:r>
      <w:r w:rsidR="00F94178">
        <w:rPr>
          <w:rFonts w:ascii="Arial" w:hAnsi="Arial" w:cs="Arial"/>
        </w:rPr>
        <w:t xml:space="preserve"> год – 2</w:t>
      </w:r>
      <w:r w:rsidR="003A7EB6">
        <w:rPr>
          <w:rFonts w:ascii="Arial" w:hAnsi="Arial" w:cs="Arial"/>
        </w:rPr>
        <w:t>0955</w:t>
      </w:r>
      <w:r w:rsidR="00F94178">
        <w:rPr>
          <w:rFonts w:ascii="Arial" w:hAnsi="Arial" w:cs="Arial"/>
        </w:rPr>
        <w:t xml:space="preserve"> человек.</w:t>
      </w:r>
    </w:p>
    <w:p w:rsidR="005D320B" w:rsidRPr="005D320B" w:rsidRDefault="005D320B" w:rsidP="00920581">
      <w:pPr>
        <w:pStyle w:val="ac"/>
        <w:spacing w:before="0" w:after="0"/>
        <w:contextualSpacing/>
        <w:rPr>
          <w:rFonts w:ascii="Arial" w:hAnsi="Arial" w:cs="Arial"/>
        </w:rPr>
      </w:pPr>
    </w:p>
    <w:p w:rsidR="00C30915" w:rsidRDefault="00DF67FD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2.2.Наличие общественн</w:t>
      </w:r>
      <w:r w:rsidR="005F4C74">
        <w:rPr>
          <w:rFonts w:ascii="Arial" w:eastAsia="Times New Roman" w:hAnsi="Arial" w:cs="Arial"/>
          <w:b/>
          <w:sz w:val="24"/>
          <w:szCs w:val="24"/>
        </w:rPr>
        <w:t>ого</w:t>
      </w:r>
      <w:r w:rsidRPr="003578B2">
        <w:rPr>
          <w:rFonts w:ascii="Arial" w:eastAsia="Times New Roman" w:hAnsi="Arial" w:cs="Arial"/>
          <w:b/>
          <w:sz w:val="24"/>
          <w:szCs w:val="24"/>
        </w:rPr>
        <w:t xml:space="preserve"> кладбищ</w:t>
      </w:r>
      <w:r w:rsidR="005F4C74">
        <w:rPr>
          <w:rFonts w:ascii="Arial" w:eastAsia="Times New Roman" w:hAnsi="Arial" w:cs="Arial"/>
          <w:b/>
          <w:sz w:val="24"/>
          <w:szCs w:val="24"/>
        </w:rPr>
        <w:t>а</w:t>
      </w:r>
      <w:r w:rsidRPr="003578B2">
        <w:rPr>
          <w:rFonts w:ascii="Arial" w:eastAsia="Times New Roman" w:hAnsi="Arial" w:cs="Arial"/>
          <w:b/>
          <w:sz w:val="24"/>
          <w:szCs w:val="24"/>
        </w:rPr>
        <w:t>, сложившееся осуществление захоронений.</w:t>
      </w:r>
    </w:p>
    <w:p w:rsidR="0073204C" w:rsidRDefault="0073204C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67FD" w:rsidRPr="00920581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20581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5F4C74" w:rsidRPr="00920581">
        <w:rPr>
          <w:rFonts w:ascii="Arial" w:eastAsia="Times New Roman" w:hAnsi="Arial" w:cs="Arial"/>
          <w:sz w:val="24"/>
          <w:szCs w:val="24"/>
        </w:rPr>
        <w:t>Вихоревского городского поселения</w:t>
      </w:r>
      <w:r w:rsidRPr="00920581">
        <w:rPr>
          <w:rFonts w:ascii="Arial" w:eastAsia="Times New Roman" w:hAnsi="Arial" w:cs="Arial"/>
          <w:sz w:val="24"/>
          <w:szCs w:val="24"/>
        </w:rPr>
        <w:t xml:space="preserve"> осуществляются</w:t>
      </w:r>
      <w:r w:rsidR="000E0B6F" w:rsidRPr="00920581">
        <w:rPr>
          <w:rFonts w:ascii="Arial" w:eastAsia="Times New Roman" w:hAnsi="Arial" w:cs="Arial"/>
          <w:sz w:val="24"/>
          <w:szCs w:val="24"/>
        </w:rPr>
        <w:t xml:space="preserve"> захоронения </w:t>
      </w:r>
      <w:r w:rsidR="00920581" w:rsidRPr="00920581">
        <w:rPr>
          <w:rFonts w:ascii="Arial" w:eastAsia="Times New Roman" w:hAnsi="Arial" w:cs="Arial"/>
          <w:sz w:val="24"/>
          <w:szCs w:val="24"/>
        </w:rPr>
        <w:t xml:space="preserve">умерших граждан, с учетом </w:t>
      </w:r>
      <w:r w:rsidR="000E0B6F" w:rsidRPr="00920581">
        <w:rPr>
          <w:rFonts w:ascii="Arial" w:eastAsia="Times New Roman" w:hAnsi="Arial" w:cs="Arial"/>
          <w:sz w:val="24"/>
          <w:szCs w:val="24"/>
        </w:rPr>
        <w:t>волеизъявления, выра</w:t>
      </w:r>
      <w:r w:rsidR="00920581" w:rsidRPr="00920581">
        <w:rPr>
          <w:rFonts w:ascii="Arial" w:eastAsia="Times New Roman" w:hAnsi="Arial" w:cs="Arial"/>
          <w:sz w:val="24"/>
          <w:szCs w:val="24"/>
        </w:rPr>
        <w:t>женного лицом при жизни, и пожелания родственников, либо по решению специализированной службы по вопросам похоронного дела.</w:t>
      </w:r>
    </w:p>
    <w:p w:rsidR="005F4C74" w:rsidRPr="00920581" w:rsidRDefault="005F4C74" w:rsidP="00920581">
      <w:pPr>
        <w:pStyle w:val="a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21BD3" w:rsidRDefault="00521BD3" w:rsidP="00920581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1BD3" w:rsidRDefault="00521BD3" w:rsidP="00920581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67FD" w:rsidRDefault="00DF67FD" w:rsidP="00920581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0581">
        <w:rPr>
          <w:rFonts w:ascii="Arial" w:eastAsia="Times New Roman" w:hAnsi="Arial" w:cs="Arial"/>
          <w:b/>
          <w:sz w:val="24"/>
          <w:szCs w:val="24"/>
        </w:rPr>
        <w:lastRenderedPageBreak/>
        <w:t xml:space="preserve">2.3. Расчет общественных кладбищ </w:t>
      </w:r>
      <w:r w:rsidRPr="003578B2">
        <w:rPr>
          <w:rFonts w:ascii="Arial" w:eastAsia="Times New Roman" w:hAnsi="Arial" w:cs="Arial"/>
          <w:b/>
          <w:sz w:val="24"/>
          <w:szCs w:val="24"/>
        </w:rPr>
        <w:t>на расчетный срок</w:t>
      </w:r>
    </w:p>
    <w:p w:rsidR="005F4C74" w:rsidRDefault="005F4C74" w:rsidP="00920581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29D9" w:rsidRDefault="00C64C3E" w:rsidP="00920581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Размеры земельных участков для кладбищ не регламентированы местными нормативами градостроительного проектирования Вихоревского муниципального образования, утвержденными решением Думы Вихоревского муниципального образования №133 от 26.05.2015г.</w:t>
      </w:r>
    </w:p>
    <w:p w:rsidR="004B29D9" w:rsidRDefault="000D52DC" w:rsidP="00920581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Площадь земельных участков под кладбище составляет всего 372 951 кв.м. (37,2951 га), из них:</w:t>
      </w:r>
    </w:p>
    <w:p w:rsidR="004B29D9" w:rsidRDefault="000D52DC" w:rsidP="00920581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земельный участок с кадастровым номером 38:02:010107:1 для размещения кладбищ – 227 951 </w:t>
      </w:r>
      <w:r w:rsidR="004B29D9">
        <w:rPr>
          <w:rFonts w:ascii="Arial" w:eastAsia="Times New Roman" w:hAnsi="Arial" w:cs="Arial"/>
          <w:sz w:val="24"/>
          <w:szCs w:val="24"/>
        </w:rPr>
        <w:t>кв.м.;</w:t>
      </w:r>
    </w:p>
    <w:p w:rsidR="004B29D9" w:rsidRPr="00DA4BC9" w:rsidRDefault="000D52DC" w:rsidP="00920581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4BC9">
        <w:rPr>
          <w:rFonts w:ascii="Arial" w:eastAsia="Times New Roman" w:hAnsi="Arial" w:cs="Arial"/>
          <w:sz w:val="24"/>
          <w:szCs w:val="24"/>
        </w:rPr>
        <w:t xml:space="preserve">- земельный участок с кадастровым номером 38:02:010301:242 для расширение городского кладбища– 125 000 </w:t>
      </w:r>
      <w:r w:rsidR="004B29D9" w:rsidRPr="00DA4BC9">
        <w:rPr>
          <w:rFonts w:ascii="Arial" w:eastAsia="Times New Roman" w:hAnsi="Arial" w:cs="Arial"/>
          <w:sz w:val="24"/>
          <w:szCs w:val="24"/>
        </w:rPr>
        <w:t>кв.м.;</w:t>
      </w:r>
    </w:p>
    <w:p w:rsidR="000D52DC" w:rsidRPr="00DA4BC9" w:rsidRDefault="000D52DC" w:rsidP="00920581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4BC9">
        <w:rPr>
          <w:rFonts w:ascii="Arial" w:eastAsia="Times New Roman" w:hAnsi="Arial" w:cs="Arial"/>
          <w:sz w:val="24"/>
          <w:szCs w:val="24"/>
        </w:rPr>
        <w:t>земельный участок с кадастровым номером 38:02:010301:241 для расширения городского кладбища – 20 000 кв.м.</w:t>
      </w:r>
    </w:p>
    <w:p w:rsidR="000D52DC" w:rsidRPr="00C64C3E" w:rsidRDefault="000D52DC" w:rsidP="0092058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Default="000D52DC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2.4. Обеспеченность 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в имеющи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м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ся и функционирующи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м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 общественн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ого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кладбища</w:t>
      </w:r>
    </w:p>
    <w:p w:rsidR="000D52DC" w:rsidRPr="003578B2" w:rsidRDefault="000D52DC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757B4F" w:rsidRDefault="00757B4F" w:rsidP="009205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Согласно п.2.7. </w:t>
      </w:r>
      <w:r w:rsidR="00821D81" w:rsidRPr="00821D81">
        <w:rPr>
          <w:rFonts w:ascii="Arial" w:eastAsia="Times New Roman" w:hAnsi="Arial" w:cs="Arial"/>
          <w:bCs/>
          <w:kern w:val="36"/>
          <w:sz w:val="24"/>
          <w:szCs w:val="24"/>
        </w:rPr>
        <w:t>Постановлени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я</w:t>
      </w:r>
      <w:r w:rsidR="00821D81" w:rsidRPr="00821D8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Главного государственного санитарного врача РФ от 28.06.2011</w:t>
      </w:r>
      <w:r w:rsidR="00821D81">
        <w:rPr>
          <w:rFonts w:ascii="Arial" w:eastAsia="Times New Roman" w:hAnsi="Arial" w:cs="Arial"/>
          <w:bCs/>
          <w:kern w:val="36"/>
          <w:sz w:val="24"/>
          <w:szCs w:val="24"/>
        </w:rPr>
        <w:t>г.№</w:t>
      </w:r>
      <w:r w:rsidR="00821D81" w:rsidRPr="00821D81">
        <w:rPr>
          <w:rFonts w:ascii="Arial" w:eastAsia="Times New Roman" w:hAnsi="Arial" w:cs="Arial"/>
          <w:bCs/>
          <w:kern w:val="36"/>
          <w:sz w:val="24"/>
          <w:szCs w:val="24"/>
        </w:rPr>
        <w:t xml:space="preserve"> 84 "Об утверждении СанПиН 2.1.2882-11 "Гигиенические требования к размещению, устройству и содержанию кладбищ, зданий и сооружений похоронного назначения" </w:t>
      </w:r>
      <w:r>
        <w:rPr>
          <w:rFonts w:ascii="Arial" w:hAnsi="Arial" w:cs="Arial"/>
          <w:sz w:val="24"/>
          <w:szCs w:val="24"/>
        </w:rPr>
        <w:t>площадь мест захоронения должна быть не более 70% общей площади кладбища</w:t>
      </w:r>
      <w:r w:rsidR="0001016C">
        <w:rPr>
          <w:rFonts w:ascii="Arial" w:hAnsi="Arial" w:cs="Arial"/>
          <w:sz w:val="24"/>
          <w:szCs w:val="24"/>
        </w:rPr>
        <w:t>.</w:t>
      </w:r>
    </w:p>
    <w:p w:rsidR="00757B4F" w:rsidRDefault="00757B4F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Из ра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змера земельных участков под кладбище</w:t>
      </w:r>
      <w:r w:rsidR="0001016C">
        <w:rPr>
          <w:rFonts w:ascii="Arial" w:eastAsia="Times New Roman" w:hAnsi="Arial" w:cs="Arial"/>
          <w:bCs/>
          <w:kern w:val="36"/>
          <w:sz w:val="24"/>
          <w:szCs w:val="24"/>
        </w:rPr>
        <w:t>получается</w:t>
      </w: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, что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261 065,7 кв.м. – площадь мест захоронения городского кладбища Вихо</w:t>
      </w:r>
      <w:r w:rsidR="00DA4BC9">
        <w:rPr>
          <w:rFonts w:ascii="Arial" w:eastAsia="Times New Roman" w:hAnsi="Arial" w:cs="Arial"/>
          <w:bCs/>
          <w:kern w:val="36"/>
          <w:sz w:val="24"/>
          <w:szCs w:val="24"/>
        </w:rPr>
        <w:t>ревского городского поселения.</w:t>
      </w:r>
    </w:p>
    <w:p w:rsidR="00757B4F" w:rsidRDefault="00F94178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Согласно Приложению Д</w:t>
      </w:r>
      <w:r w:rsidRPr="00F94178">
        <w:rPr>
          <w:rFonts w:ascii="Arial" w:eastAsia="Times New Roman" w:hAnsi="Arial" w:cs="Arial"/>
          <w:bCs/>
          <w:kern w:val="36"/>
          <w:sz w:val="24"/>
          <w:szCs w:val="24"/>
        </w:rPr>
        <w:t>"СП 42.13330.2016. Свод правил. Градостроительство. Планировка и застройка городских и сельских поселений. Актуализированная редакция СНиП 2.07.01-89*" (утв. Приказом Минстроя России от 30.12.2016</w:t>
      </w:r>
      <w:r w:rsidR="00271075">
        <w:rPr>
          <w:rFonts w:ascii="Arial" w:eastAsia="Times New Roman" w:hAnsi="Arial" w:cs="Arial"/>
          <w:bCs/>
          <w:kern w:val="36"/>
          <w:sz w:val="24"/>
          <w:szCs w:val="24"/>
        </w:rPr>
        <w:t>г.№</w:t>
      </w:r>
      <w:r w:rsidRPr="00F94178">
        <w:rPr>
          <w:rFonts w:ascii="Arial" w:eastAsia="Times New Roman" w:hAnsi="Arial" w:cs="Arial"/>
          <w:bCs/>
          <w:kern w:val="36"/>
          <w:sz w:val="24"/>
          <w:szCs w:val="24"/>
        </w:rPr>
        <w:t>1034/</w:t>
      </w:r>
      <w:proofErr w:type="spellStart"/>
      <w:r w:rsidRPr="00F94178">
        <w:rPr>
          <w:rFonts w:ascii="Arial" w:eastAsia="Times New Roman" w:hAnsi="Arial" w:cs="Arial"/>
          <w:bCs/>
          <w:kern w:val="36"/>
          <w:sz w:val="24"/>
          <w:szCs w:val="24"/>
        </w:rPr>
        <w:t>пр</w:t>
      </w:r>
      <w:proofErr w:type="spellEnd"/>
      <w:r w:rsidRPr="00F94178">
        <w:rPr>
          <w:rFonts w:ascii="Arial" w:eastAsia="Times New Roman" w:hAnsi="Arial" w:cs="Arial"/>
          <w:bCs/>
          <w:kern w:val="36"/>
          <w:sz w:val="24"/>
          <w:szCs w:val="24"/>
        </w:rPr>
        <w:t>)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норматив расчета земельных участков для кладбищ традиционного захоронения</w:t>
      </w:r>
      <w:r w:rsidR="0001016C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составляет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0,24 га на 1 тыс. чел.</w:t>
      </w:r>
    </w:p>
    <w:p w:rsidR="00DF67FD" w:rsidRPr="003578B2" w:rsidRDefault="0001016C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Таким образом на кладбище Вихоревского городского поселения, учитывая площади всех участков, предназначенных для кладбища, позволит захоронить традиционным способом 108 777 человек, что превышает среднюю численность населения Вихоревского городского поселения более в 5 раз, </w:t>
      </w:r>
      <w:r w:rsidR="00DF67FD" w:rsidRPr="003578B2">
        <w:rPr>
          <w:rFonts w:ascii="Arial" w:eastAsia="Times New Roman" w:hAnsi="Arial" w:cs="Arial"/>
          <w:bCs/>
          <w:kern w:val="36"/>
          <w:sz w:val="24"/>
          <w:szCs w:val="24"/>
        </w:rPr>
        <w:t>поэтому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в настоящее время</w:t>
      </w:r>
      <w:r w:rsidR="00DF67FD"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 нет необходимости изыскивать дополнительную территорию для обустройства новых кладбищ. 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DF67FD" w:rsidRDefault="00DF67FD" w:rsidP="00920581">
      <w:pPr>
        <w:pStyle w:val="a8"/>
        <w:ind w:firstLine="708"/>
        <w:contextualSpacing/>
        <w:jc w:val="both"/>
        <w:rPr>
          <w:rFonts w:ascii="Arial" w:hAnsi="Arial" w:cs="Arial"/>
          <w:bCs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2.Необходимо выявить соответствие имеющ</w:t>
      </w:r>
      <w:r w:rsidR="0001016C">
        <w:rPr>
          <w:rFonts w:ascii="Arial" w:eastAsia="Times New Roman" w:hAnsi="Arial" w:cs="Arial"/>
          <w:sz w:val="24"/>
          <w:szCs w:val="24"/>
        </w:rPr>
        <w:t>егося</w:t>
      </w:r>
      <w:r w:rsidRPr="003578B2">
        <w:rPr>
          <w:rFonts w:ascii="Arial" w:eastAsia="Times New Roman" w:hAnsi="Arial" w:cs="Arial"/>
          <w:sz w:val="24"/>
          <w:szCs w:val="24"/>
        </w:rPr>
        <w:t xml:space="preserve"> и функционирующ</w:t>
      </w:r>
      <w:r w:rsidR="0001016C">
        <w:rPr>
          <w:rFonts w:ascii="Arial" w:eastAsia="Times New Roman" w:hAnsi="Arial" w:cs="Arial"/>
          <w:sz w:val="24"/>
          <w:szCs w:val="24"/>
        </w:rPr>
        <w:t>его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01016C">
        <w:rPr>
          <w:rFonts w:ascii="Arial" w:eastAsia="Times New Roman" w:hAnsi="Arial" w:cs="Arial"/>
          <w:sz w:val="24"/>
          <w:szCs w:val="24"/>
        </w:rPr>
        <w:t>аВихоревского городского поселения</w:t>
      </w:r>
      <w:r w:rsidRPr="003578B2">
        <w:rPr>
          <w:rFonts w:ascii="Arial" w:eastAsia="Times New Roman" w:hAnsi="Arial" w:cs="Arial"/>
          <w:sz w:val="24"/>
          <w:szCs w:val="24"/>
        </w:rPr>
        <w:t xml:space="preserve"> санитарно-эпидемиоло</w:t>
      </w:r>
      <w:r w:rsidR="003A7EB6">
        <w:rPr>
          <w:rFonts w:ascii="Arial" w:eastAsia="Times New Roman" w:hAnsi="Arial" w:cs="Arial"/>
          <w:sz w:val="24"/>
          <w:szCs w:val="24"/>
        </w:rPr>
        <w:t xml:space="preserve">гическим правилам и 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>возможность соблюдения гигиенических требований при организации захоронений и правил эксплуатации кладбищ.</w:t>
      </w:r>
    </w:p>
    <w:p w:rsidR="0001016C" w:rsidRPr="003578B2" w:rsidRDefault="0001016C" w:rsidP="00920581">
      <w:pPr>
        <w:pStyle w:val="a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01016C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2.5.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Выявление соответствия имеющихся и</w:t>
      </w:r>
      <w:r>
        <w:rPr>
          <w:rFonts w:ascii="Arial" w:eastAsia="Times New Roman" w:hAnsi="Arial" w:cs="Arial"/>
          <w:b/>
          <w:sz w:val="24"/>
          <w:szCs w:val="24"/>
        </w:rPr>
        <w:t xml:space="preserve"> функционирующих кладбищ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гигиеническим требованиям,санитарно-эпидемиологическим правилам и нормативам</w:t>
      </w:r>
    </w:p>
    <w:p w:rsidR="0001016C" w:rsidRDefault="0001016C" w:rsidP="00920581">
      <w:pPr>
        <w:spacing w:after="0" w:line="240" w:lineRule="auto"/>
        <w:ind w:firstLine="567"/>
        <w:contextualSpacing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</w:p>
    <w:p w:rsidR="00DF67FD" w:rsidRPr="003578B2" w:rsidRDefault="00DF67FD" w:rsidP="00920581">
      <w:pPr>
        <w:spacing w:after="0" w:line="240" w:lineRule="auto"/>
        <w:ind w:firstLine="709"/>
        <w:contextualSpacing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</w:t>
      </w: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lastRenderedPageBreak/>
        <w:t>2.1.2882-11 «Гигиенические требования к размещению, устройству и содержанию кладбищ, зданий и сооружений похоронного назначения»».</w:t>
      </w:r>
    </w:p>
    <w:tbl>
      <w:tblPr>
        <w:tblStyle w:val="a9"/>
        <w:tblW w:w="9464" w:type="dxa"/>
        <w:tblLayout w:type="fixed"/>
        <w:tblLook w:val="04A0"/>
      </w:tblPr>
      <w:tblGrid>
        <w:gridCol w:w="1668"/>
        <w:gridCol w:w="4677"/>
        <w:gridCol w:w="3119"/>
      </w:tblGrid>
      <w:tr w:rsidR="0001016C" w:rsidTr="00DC6F8D">
        <w:trPr>
          <w:trHeight w:val="853"/>
        </w:trPr>
        <w:tc>
          <w:tcPr>
            <w:tcW w:w="6345" w:type="dxa"/>
            <w:gridSpan w:val="2"/>
          </w:tcPr>
          <w:p w:rsidR="0001016C" w:rsidRPr="003578B2" w:rsidRDefault="0001016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3119" w:type="dxa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Существующее положение </w:t>
            </w:r>
          </w:p>
          <w:p w:rsidR="0001016C" w:rsidRPr="003578B2" w:rsidRDefault="0001016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71075" w:rsidTr="00DC6F8D">
        <w:trPr>
          <w:cantSplit/>
          <w:trHeight w:val="1405"/>
        </w:trPr>
        <w:tc>
          <w:tcPr>
            <w:tcW w:w="1668" w:type="dxa"/>
            <w:vMerge w:val="restart"/>
            <w:textDirection w:val="btLr"/>
            <w:vAlign w:val="center"/>
          </w:tcPr>
          <w:p w:rsidR="00271075" w:rsidRPr="003578B2" w:rsidRDefault="00271075" w:rsidP="00920581">
            <w:pPr>
              <w:pStyle w:val="ConsPlusNormal"/>
              <w:ind w:left="113" w:right="113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разрешается размещать кладбища на территориях:</w:t>
            </w:r>
          </w:p>
        </w:tc>
        <w:tc>
          <w:tcPr>
            <w:tcW w:w="4677" w:type="dxa"/>
          </w:tcPr>
          <w:p w:rsidR="00271075" w:rsidRPr="003578B2" w:rsidRDefault="00271075" w:rsidP="00920581">
            <w:pPr>
              <w:pStyle w:val="ConsPlusNormal"/>
              <w:contextualSpacing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3119" w:type="dxa"/>
            <w:vAlign w:val="center"/>
          </w:tcPr>
          <w:p w:rsidR="00271075" w:rsidRPr="003578B2" w:rsidRDefault="00271075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71075" w:rsidTr="00DC6F8D">
        <w:tc>
          <w:tcPr>
            <w:tcW w:w="1668" w:type="dxa"/>
            <w:vMerge/>
            <w:vAlign w:val="center"/>
          </w:tcPr>
          <w:p w:rsidR="00271075" w:rsidRPr="003578B2" w:rsidRDefault="00271075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271075" w:rsidRPr="003578B2" w:rsidRDefault="00271075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271075" w:rsidRPr="003578B2" w:rsidRDefault="00271075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271075" w:rsidRPr="003578B2" w:rsidRDefault="00271075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71075" w:rsidTr="00DC6F8D">
        <w:tc>
          <w:tcPr>
            <w:tcW w:w="1668" w:type="dxa"/>
            <w:vMerge/>
            <w:vAlign w:val="center"/>
          </w:tcPr>
          <w:p w:rsidR="00271075" w:rsidRPr="003578B2" w:rsidRDefault="00271075" w:rsidP="00920581">
            <w:pPr>
              <w:pStyle w:val="a8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71075" w:rsidRPr="003578B2" w:rsidRDefault="00271075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3119" w:type="dxa"/>
            <w:vAlign w:val="center"/>
          </w:tcPr>
          <w:p w:rsidR="00271075" w:rsidRPr="003578B2" w:rsidRDefault="00271075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71075" w:rsidTr="00DC6F8D">
        <w:trPr>
          <w:trHeight w:val="1401"/>
        </w:trPr>
        <w:tc>
          <w:tcPr>
            <w:tcW w:w="1668" w:type="dxa"/>
            <w:vMerge/>
            <w:vAlign w:val="center"/>
          </w:tcPr>
          <w:p w:rsidR="00271075" w:rsidRPr="003578B2" w:rsidRDefault="00271075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271075" w:rsidRPr="003578B2" w:rsidRDefault="00271075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271075" w:rsidRPr="003578B2" w:rsidRDefault="00271075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271075" w:rsidRPr="003578B2" w:rsidRDefault="00271075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71075" w:rsidTr="00DC6F8D">
        <w:trPr>
          <w:trHeight w:val="1330"/>
        </w:trPr>
        <w:tc>
          <w:tcPr>
            <w:tcW w:w="1668" w:type="dxa"/>
            <w:vMerge/>
            <w:vAlign w:val="center"/>
          </w:tcPr>
          <w:p w:rsidR="00271075" w:rsidRPr="003578B2" w:rsidRDefault="00271075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271075" w:rsidRPr="003578B2" w:rsidRDefault="00271075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3119" w:type="dxa"/>
            <w:vAlign w:val="center"/>
          </w:tcPr>
          <w:p w:rsidR="00271075" w:rsidRPr="003578B2" w:rsidRDefault="00271075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01016C" w:rsidTr="00DC6F8D">
        <w:trPr>
          <w:cantSplit/>
          <w:trHeight w:val="1536"/>
        </w:trPr>
        <w:tc>
          <w:tcPr>
            <w:tcW w:w="1668" w:type="dxa"/>
            <w:vMerge w:val="restart"/>
            <w:textDirection w:val="btLr"/>
            <w:vAlign w:val="center"/>
          </w:tcPr>
          <w:p w:rsidR="0001016C" w:rsidRPr="003578B2" w:rsidRDefault="0001016C" w:rsidP="00920581">
            <w:pPr>
              <w:pStyle w:val="ConsPlusNormal"/>
              <w:ind w:left="113" w:right="113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Участок кладбища должен удовлетворять следующим требованиям</w:t>
            </w:r>
          </w:p>
        </w:tc>
        <w:tc>
          <w:tcPr>
            <w:tcW w:w="4677" w:type="dxa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3119" w:type="dxa"/>
            <w:vAlign w:val="center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01016C" w:rsidTr="00DC6F8D">
        <w:trPr>
          <w:trHeight w:val="633"/>
        </w:trPr>
        <w:tc>
          <w:tcPr>
            <w:tcW w:w="1668" w:type="dxa"/>
            <w:vMerge/>
            <w:vAlign w:val="center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3119" w:type="dxa"/>
            <w:vAlign w:val="center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01016C" w:rsidTr="00DC6F8D">
        <w:trPr>
          <w:trHeight w:val="2046"/>
        </w:trPr>
        <w:tc>
          <w:tcPr>
            <w:tcW w:w="1668" w:type="dxa"/>
            <w:vMerge/>
            <w:vAlign w:val="center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3119" w:type="dxa"/>
            <w:vAlign w:val="center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01016C" w:rsidTr="00DC6F8D">
        <w:trPr>
          <w:trHeight w:val="1435"/>
        </w:trPr>
        <w:tc>
          <w:tcPr>
            <w:tcW w:w="1668" w:type="dxa"/>
            <w:vMerge/>
            <w:vAlign w:val="center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3119" w:type="dxa"/>
            <w:vAlign w:val="center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01016C" w:rsidTr="00DC6F8D">
        <w:trPr>
          <w:cantSplit/>
          <w:trHeight w:val="1536"/>
        </w:trPr>
        <w:tc>
          <w:tcPr>
            <w:tcW w:w="1668" w:type="dxa"/>
            <w:vMerge w:val="restart"/>
            <w:textDirection w:val="btLr"/>
            <w:vAlign w:val="center"/>
          </w:tcPr>
          <w:p w:rsidR="0001016C" w:rsidRPr="003578B2" w:rsidRDefault="0001016C" w:rsidP="00920581">
            <w:pPr>
              <w:pStyle w:val="ConsPlusNormal"/>
              <w:ind w:left="113" w:right="113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677" w:type="dxa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3119" w:type="dxa"/>
            <w:vAlign w:val="center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01016C" w:rsidTr="00DC6F8D">
        <w:trPr>
          <w:trHeight w:val="1998"/>
        </w:trPr>
        <w:tc>
          <w:tcPr>
            <w:tcW w:w="1668" w:type="dxa"/>
            <w:vMerge/>
          </w:tcPr>
          <w:p w:rsidR="0001016C" w:rsidRPr="00AB385C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016C" w:rsidRPr="003578B2" w:rsidRDefault="0001016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3119" w:type="dxa"/>
            <w:vAlign w:val="center"/>
          </w:tcPr>
          <w:p w:rsidR="0001016C" w:rsidRPr="003578B2" w:rsidRDefault="0001016C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Pr="00187A64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87A64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1.Имеющиеся и функционирующ</w:t>
      </w:r>
      <w:r w:rsidR="004B29D9">
        <w:rPr>
          <w:rFonts w:ascii="Arial" w:eastAsia="Times New Roman" w:hAnsi="Arial" w:cs="Arial"/>
          <w:sz w:val="24"/>
          <w:szCs w:val="24"/>
        </w:rPr>
        <w:t>е</w:t>
      </w:r>
      <w:r w:rsidRPr="003578B2">
        <w:rPr>
          <w:rFonts w:ascii="Arial" w:eastAsia="Times New Roman" w:hAnsi="Arial" w:cs="Arial"/>
          <w:sz w:val="24"/>
          <w:szCs w:val="24"/>
        </w:rPr>
        <w:t xml:space="preserve">е на территории </w:t>
      </w:r>
      <w:r w:rsidR="003A7EB6">
        <w:rPr>
          <w:rFonts w:ascii="Arial" w:eastAsia="Times New Roman" w:hAnsi="Arial" w:cs="Arial"/>
          <w:sz w:val="24"/>
          <w:szCs w:val="24"/>
        </w:rPr>
        <w:t>Вихоревского городского поселения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3A7EB6">
        <w:rPr>
          <w:rFonts w:ascii="Arial" w:eastAsia="Times New Roman" w:hAnsi="Arial" w:cs="Arial"/>
          <w:sz w:val="24"/>
          <w:szCs w:val="24"/>
        </w:rPr>
        <w:t>е</w:t>
      </w:r>
      <w:r w:rsidRPr="003578B2">
        <w:rPr>
          <w:rFonts w:ascii="Arial" w:eastAsia="Times New Roman" w:hAnsi="Arial" w:cs="Arial"/>
          <w:sz w:val="24"/>
          <w:szCs w:val="24"/>
        </w:rPr>
        <w:t xml:space="preserve"> соответствуют гигиеническим требованиям к размещению кладбищ. 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</w:t>
      </w:r>
      <w:r w:rsidR="003A7EB6">
        <w:rPr>
          <w:rFonts w:ascii="Arial" w:hAnsi="Arial" w:cs="Arial"/>
          <w:bCs/>
          <w:spacing w:val="3"/>
          <w:sz w:val="24"/>
          <w:szCs w:val="24"/>
        </w:rPr>
        <w:t>егося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и функционирующ</w:t>
      </w:r>
      <w:r w:rsidR="003A7EB6">
        <w:rPr>
          <w:rFonts w:ascii="Arial" w:hAnsi="Arial" w:cs="Arial"/>
          <w:bCs/>
          <w:spacing w:val="3"/>
          <w:sz w:val="24"/>
          <w:szCs w:val="24"/>
        </w:rPr>
        <w:t>его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на территории </w:t>
      </w:r>
      <w:r w:rsidR="003A7EB6">
        <w:rPr>
          <w:rFonts w:ascii="Arial" w:hAnsi="Arial" w:cs="Arial"/>
          <w:bCs/>
          <w:spacing w:val="3"/>
          <w:sz w:val="24"/>
          <w:szCs w:val="24"/>
        </w:rPr>
        <w:t xml:space="preserve">Вихоревского городского поселения 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кладбищ. </w:t>
      </w:r>
    </w:p>
    <w:p w:rsidR="00DF67FD" w:rsidRPr="003578B2" w:rsidRDefault="00DF67FD" w:rsidP="00920581">
      <w:pPr>
        <w:pStyle w:val="a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B29D9" w:rsidRDefault="004B29D9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67FD" w:rsidRPr="003578B2" w:rsidRDefault="00490E0B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. Определение мероприятий по устройству имеющ</w:t>
      </w:r>
      <w:r w:rsidR="004B29D9">
        <w:rPr>
          <w:rFonts w:ascii="Arial" w:eastAsia="Times New Roman" w:hAnsi="Arial" w:cs="Arial"/>
          <w:b/>
          <w:sz w:val="24"/>
          <w:szCs w:val="24"/>
        </w:rPr>
        <w:t>егося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и функционирующ</w:t>
      </w:r>
      <w:r w:rsidR="004B29D9">
        <w:rPr>
          <w:rFonts w:ascii="Arial" w:eastAsia="Times New Roman" w:hAnsi="Arial" w:cs="Arial"/>
          <w:b/>
          <w:sz w:val="24"/>
          <w:szCs w:val="24"/>
        </w:rPr>
        <w:t>его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на территории поселения кладбищ</w:t>
      </w:r>
      <w:r w:rsidR="004B29D9">
        <w:rPr>
          <w:rFonts w:ascii="Arial" w:eastAsia="Times New Roman" w:hAnsi="Arial" w:cs="Arial"/>
          <w:b/>
          <w:sz w:val="24"/>
          <w:szCs w:val="24"/>
        </w:rPr>
        <w:t>а</w:t>
      </w:r>
      <w:r w:rsidR="00DF67FD"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920581">
      <w:pPr>
        <w:pStyle w:val="a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675"/>
        <w:gridCol w:w="3544"/>
        <w:gridCol w:w="5245"/>
      </w:tblGrid>
      <w:tr w:rsidR="003A7EB6" w:rsidRPr="00B30054" w:rsidTr="003A7EB6">
        <w:trPr>
          <w:trHeight w:val="847"/>
        </w:trPr>
        <w:tc>
          <w:tcPr>
            <w:tcW w:w="4219" w:type="dxa"/>
            <w:gridSpan w:val="2"/>
          </w:tcPr>
          <w:p w:rsidR="003A7EB6" w:rsidRPr="003578B2" w:rsidRDefault="003A7EB6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  <w:p w:rsidR="003A7EB6" w:rsidRPr="003578B2" w:rsidRDefault="003A7EB6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5245" w:type="dxa"/>
            <w:vAlign w:val="center"/>
          </w:tcPr>
          <w:p w:rsidR="003A7EB6" w:rsidRPr="003578B2" w:rsidRDefault="003A7EB6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</w:t>
            </w:r>
          </w:p>
          <w:p w:rsidR="003A7EB6" w:rsidRPr="003578B2" w:rsidRDefault="003A7EB6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74A8C" w:rsidRPr="00B30054" w:rsidTr="003A7EB6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974A8C" w:rsidRPr="00C30915" w:rsidRDefault="00974A8C" w:rsidP="00920581">
            <w:pPr>
              <w:pStyle w:val="a8"/>
              <w:ind w:left="113" w:right="113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п. 2.7. </w:t>
            </w:r>
            <w:r w:rsidRPr="00C30915">
              <w:rPr>
                <w:rFonts w:ascii="Courier New" w:eastAsia="Times New Roman" w:hAnsi="Courier New" w:cs="Courier New"/>
              </w:rPr>
              <w:t>В проекте устройства кладбищ необходимо предусмотреть</w:t>
            </w:r>
            <w:r>
              <w:rPr>
                <w:rFonts w:ascii="Courier New" w:eastAsia="Times New Roman" w:hAnsi="Courier New" w:cs="Courier New"/>
              </w:rPr>
              <w:t>:</w:t>
            </w: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974A8C" w:rsidRPr="00B30054" w:rsidTr="003A7EB6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ConsPlusNormal"/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974A8C" w:rsidRPr="00B30054" w:rsidTr="003A7EB6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ConsPlusNormal"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</w:t>
            </w:r>
            <w:r w:rsidRPr="003578B2">
              <w:rPr>
                <w:rFonts w:ascii="Courier New" w:eastAsia="Times New Roman" w:hAnsi="Courier New" w:cs="Courier New"/>
              </w:rPr>
              <w:t xml:space="preserve">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</w:t>
            </w:r>
            <w:r w:rsidR="00AB0C28">
              <w:rPr>
                <w:rFonts w:ascii="Courier New" w:eastAsia="Times New Roman" w:hAnsi="Courier New" w:cs="Courier New"/>
              </w:rPr>
              <w:t>территория кладбища не подвержена потенциальному затоплению</w:t>
            </w:r>
          </w:p>
        </w:tc>
      </w:tr>
      <w:tr w:rsidR="00974A8C" w:rsidRPr="00B30054" w:rsidTr="003A7EB6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для </w:t>
            </w:r>
            <w:r w:rsidR="00490E0B">
              <w:rPr>
                <w:rFonts w:ascii="Courier New" w:eastAsia="Times New Roman" w:hAnsi="Courier New" w:cs="Courier New"/>
              </w:rPr>
              <w:t>смешанного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</w:t>
            </w:r>
          </w:p>
        </w:tc>
      </w:tr>
      <w:tr w:rsidR="00974A8C" w:rsidRPr="00B30054" w:rsidTr="003A7EB6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974A8C" w:rsidRPr="00B30054" w:rsidTr="003A7EB6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планировочное решение зоны захоронений для всех типов кладбищ с </w:t>
            </w:r>
            <w:r w:rsidRPr="003578B2">
              <w:rPr>
                <w:rFonts w:ascii="Courier New" w:hAnsi="Courier New" w:cs="Courier New"/>
              </w:rPr>
              <w:lastRenderedPageBreak/>
              <w:t>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245" w:type="dxa"/>
          </w:tcPr>
          <w:p w:rsidR="00974A8C" w:rsidRPr="003578B2" w:rsidRDefault="00AB0C28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П</w:t>
            </w:r>
            <w:r w:rsidR="00974A8C" w:rsidRPr="003578B2">
              <w:rPr>
                <w:rFonts w:ascii="Courier New" w:eastAsia="Times New Roman" w:hAnsi="Courier New" w:cs="Courier New"/>
              </w:rPr>
              <w:t>ланировка зоны захоронений с разделением на участки не целесообразна</w:t>
            </w:r>
            <w:r>
              <w:rPr>
                <w:rFonts w:ascii="Courier New" w:eastAsia="Times New Roman" w:hAnsi="Courier New" w:cs="Courier New"/>
              </w:rPr>
              <w:t xml:space="preserve">, т.к. захоронения не </w:t>
            </w:r>
            <w:r>
              <w:rPr>
                <w:rFonts w:ascii="Courier New" w:eastAsia="Times New Roman" w:hAnsi="Courier New" w:cs="Courier New"/>
              </w:rPr>
              <w:lastRenderedPageBreak/>
              <w:t>различают по типам (производятся традиционным способом)</w:t>
            </w:r>
          </w:p>
        </w:tc>
      </w:tr>
      <w:tr w:rsidR="00974A8C" w:rsidRPr="00B30054" w:rsidTr="0056587A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</w:t>
            </w:r>
            <w:r w:rsidRPr="003578B2">
              <w:rPr>
                <w:rFonts w:ascii="Courier New" w:eastAsia="Times New Roman" w:hAnsi="Courier New" w:cs="Courier New"/>
              </w:rPr>
              <w:t>ерритория кладбища имеет функциональные зоны: входную, ритуальную, захоронений, а также защиту по внешней стороне периметра кладбища</w:t>
            </w:r>
            <w:r>
              <w:rPr>
                <w:rFonts w:ascii="Courier New" w:eastAsia="Times New Roman" w:hAnsi="Courier New" w:cs="Courier New"/>
              </w:rPr>
              <w:t xml:space="preserve"> (</w:t>
            </w:r>
            <w:r w:rsidR="00AB0C28">
              <w:rPr>
                <w:rFonts w:ascii="Courier New" w:eastAsia="Times New Roman" w:hAnsi="Courier New" w:cs="Courier New"/>
              </w:rPr>
              <w:t xml:space="preserve">установлено </w:t>
            </w:r>
            <w:r>
              <w:rPr>
                <w:rFonts w:ascii="Courier New" w:eastAsia="Times New Roman" w:hAnsi="Courier New" w:cs="Courier New"/>
              </w:rPr>
              <w:t>ограждени</w:t>
            </w:r>
            <w:r w:rsidR="000E0B6F">
              <w:rPr>
                <w:rFonts w:ascii="Courier New" w:eastAsia="Times New Roman" w:hAnsi="Courier New" w:cs="Courier New"/>
              </w:rPr>
              <w:t xml:space="preserve">е, </w:t>
            </w:r>
            <w:r w:rsidR="00AB0C28">
              <w:rPr>
                <w:rFonts w:ascii="Courier New" w:eastAsia="Times New Roman" w:hAnsi="Courier New" w:cs="Courier New"/>
              </w:rPr>
              <w:t>вокруг зеленые насаждения</w:t>
            </w:r>
            <w:r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974A8C" w:rsidRPr="00B30054" w:rsidTr="0056587A">
        <w:trPr>
          <w:trHeight w:val="465"/>
        </w:trPr>
        <w:tc>
          <w:tcPr>
            <w:tcW w:w="675" w:type="dxa"/>
            <w:vMerge/>
          </w:tcPr>
          <w:p w:rsidR="00974A8C" w:rsidRPr="003578B2" w:rsidRDefault="00974A8C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544" w:type="dxa"/>
          </w:tcPr>
          <w:p w:rsidR="00974A8C" w:rsidRPr="003578B2" w:rsidRDefault="00974A8C" w:rsidP="00920581">
            <w:pPr>
              <w:pStyle w:val="a8"/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</w:p>
          <w:p w:rsidR="00974A8C" w:rsidRPr="003578B2" w:rsidRDefault="00974A8C" w:rsidP="00920581">
            <w:pPr>
              <w:pStyle w:val="a8"/>
              <w:contextualSpacing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5245" w:type="dxa"/>
          </w:tcPr>
          <w:p w:rsidR="00974A8C" w:rsidRPr="003578B2" w:rsidRDefault="00974A8C" w:rsidP="00920581">
            <w:pPr>
              <w:pStyle w:val="a8"/>
              <w:contextualSpacing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</w:t>
            </w:r>
            <w:r w:rsidRPr="003578B2">
              <w:rPr>
                <w:rFonts w:ascii="Courier New" w:eastAsia="Times New Roman" w:hAnsi="Courier New" w:cs="Courier New"/>
              </w:rPr>
              <w:t>е целесообразно</w:t>
            </w:r>
            <w:r>
              <w:rPr>
                <w:rFonts w:ascii="Courier New" w:eastAsia="Times New Roman" w:hAnsi="Courier New" w:cs="Courier New"/>
              </w:rPr>
              <w:t xml:space="preserve">. </w:t>
            </w:r>
            <w:r w:rsidRPr="003578B2">
              <w:rPr>
                <w:rFonts w:ascii="Courier New" w:eastAsia="Times New Roman" w:hAnsi="Courier New" w:cs="Courier New"/>
              </w:rPr>
              <w:t>В соответствии с п.6.4. СанПиН 2.1.2882-11при отсутствии центра</w:t>
            </w:r>
            <w:r>
              <w:rPr>
                <w:rFonts w:ascii="Courier New" w:eastAsia="Times New Roman" w:hAnsi="Courier New" w:cs="Courier New"/>
              </w:rPr>
              <w:t>лизованных систем</w:t>
            </w:r>
            <w:r w:rsidRPr="003578B2">
              <w:rPr>
                <w:rFonts w:ascii="Courier New" w:eastAsia="Times New Roman" w:hAnsi="Courier New" w:cs="Courier New"/>
              </w:rPr>
              <w:t xml:space="preserve"> водоснабжения и канализации допускается устройство шахтных колодцев</w:t>
            </w:r>
            <w:r>
              <w:rPr>
                <w:rFonts w:ascii="Courier New" w:eastAsia="Times New Roman" w:hAnsi="Courier New" w:cs="Courier New"/>
              </w:rPr>
              <w:t xml:space="preserve"> для полива и строительство общественных туалетов выгребного типа в соответствии с требованиями санитарных норм и правил.</w:t>
            </w:r>
          </w:p>
        </w:tc>
      </w:tr>
      <w:tr w:rsidR="003A7EB6" w:rsidRPr="00B30054" w:rsidTr="00490E0B">
        <w:trPr>
          <w:cantSplit/>
          <w:trHeight w:val="2824"/>
        </w:trPr>
        <w:tc>
          <w:tcPr>
            <w:tcW w:w="675" w:type="dxa"/>
            <w:textDirection w:val="btLr"/>
          </w:tcPr>
          <w:p w:rsidR="003A7EB6" w:rsidRPr="003578B2" w:rsidRDefault="003A7EB6" w:rsidP="00920581">
            <w:pPr>
              <w:pStyle w:val="a8"/>
              <w:ind w:left="113" w:right="113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п.6.6.</w:t>
            </w:r>
          </w:p>
        </w:tc>
        <w:tc>
          <w:tcPr>
            <w:tcW w:w="3544" w:type="dxa"/>
          </w:tcPr>
          <w:p w:rsidR="003A7EB6" w:rsidRPr="003578B2" w:rsidRDefault="003A7EB6" w:rsidP="00920581">
            <w:pPr>
              <w:pStyle w:val="a8"/>
              <w:contextualSpacing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</w:tc>
        <w:tc>
          <w:tcPr>
            <w:tcW w:w="5245" w:type="dxa"/>
          </w:tcPr>
          <w:p w:rsidR="003A7EB6" w:rsidRPr="003578B2" w:rsidRDefault="003A7EB6" w:rsidP="00920581">
            <w:pPr>
              <w:pStyle w:val="a8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</w:t>
            </w:r>
            <w:r w:rsidR="00490E0B">
              <w:rPr>
                <w:rFonts w:ascii="Courier New" w:eastAsia="Times New Roman" w:hAnsi="Courier New" w:cs="Courier New"/>
              </w:rPr>
              <w:t xml:space="preserve">ые насаждения, характерные для смешанного </w:t>
            </w:r>
            <w:r w:rsidRPr="003578B2">
              <w:rPr>
                <w:rFonts w:ascii="Courier New" w:eastAsia="Times New Roman" w:hAnsi="Courier New" w:cs="Courier New"/>
              </w:rPr>
              <w:t xml:space="preserve">леса естественного происхождения, стоянка для автотранспорта, определены площадки для сбора мусора; вывоз мусора производится </w:t>
            </w:r>
            <w:r w:rsidR="00490E0B">
              <w:rPr>
                <w:rFonts w:ascii="Courier New" w:eastAsia="Times New Roman" w:hAnsi="Courier New" w:cs="Courier New"/>
              </w:rPr>
              <w:t>ежегодно</w:t>
            </w:r>
          </w:p>
        </w:tc>
      </w:tr>
    </w:tbl>
    <w:p w:rsidR="00DF67FD" w:rsidRDefault="00DF67FD" w:rsidP="00920581">
      <w:pPr>
        <w:pStyle w:val="a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0A04" w:rsidRPr="003578B2" w:rsidRDefault="00490E0B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. Выполнение мероприятий по устройству кладбищ</w:t>
      </w:r>
      <w:r w:rsidR="00180A04">
        <w:rPr>
          <w:rFonts w:ascii="Arial" w:eastAsia="Times New Roman" w:hAnsi="Arial" w:cs="Arial"/>
          <w:b/>
          <w:sz w:val="24"/>
          <w:szCs w:val="24"/>
        </w:rPr>
        <w:t>а</w:t>
      </w:r>
    </w:p>
    <w:p w:rsidR="00DF67FD" w:rsidRPr="003578B2" w:rsidRDefault="00DF67FD" w:rsidP="00920581">
      <w:pPr>
        <w:pStyle w:val="a8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4786"/>
        <w:gridCol w:w="4678"/>
      </w:tblGrid>
      <w:tr w:rsidR="00180A04" w:rsidRPr="00B30054" w:rsidTr="00180A04">
        <w:trPr>
          <w:trHeight w:val="853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4678" w:type="dxa"/>
            <w:vAlign w:val="center"/>
          </w:tcPr>
          <w:p w:rsidR="00180A04" w:rsidRPr="003578B2" w:rsidRDefault="00624372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="00180A04" w:rsidRPr="003578B2">
              <w:rPr>
                <w:rFonts w:ascii="Courier New" w:eastAsia="Times New Roman" w:hAnsi="Courier New" w:cs="Courier New"/>
              </w:rPr>
              <w:t>ериод проведения работ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Устройство</w:t>
            </w: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туалетов</w:t>
            </w:r>
          </w:p>
        </w:tc>
        <w:tc>
          <w:tcPr>
            <w:tcW w:w="4678" w:type="dxa"/>
            <w:vAlign w:val="center"/>
          </w:tcPr>
          <w:p w:rsidR="00180A04" w:rsidRPr="003578B2" w:rsidRDefault="00180A04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2 шт. – </w:t>
            </w:r>
            <w:r w:rsidR="00490E0B">
              <w:rPr>
                <w:rFonts w:ascii="Courier New" w:eastAsia="Times New Roman" w:hAnsi="Courier New" w:cs="Courier New"/>
              </w:rPr>
              <w:t xml:space="preserve">до </w:t>
            </w:r>
            <w:r w:rsidRPr="003578B2">
              <w:rPr>
                <w:rFonts w:ascii="Courier New" w:eastAsia="Times New Roman" w:hAnsi="Courier New" w:cs="Courier New"/>
              </w:rPr>
              <w:t>20</w:t>
            </w:r>
            <w:r w:rsidR="00C9516A">
              <w:rPr>
                <w:rFonts w:ascii="Courier New" w:eastAsia="Times New Roman" w:hAnsi="Courier New" w:cs="Courier New"/>
              </w:rPr>
              <w:t>20</w:t>
            </w:r>
            <w:r w:rsidRPr="003578B2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4678" w:type="dxa"/>
            <w:vAlign w:val="center"/>
          </w:tcPr>
          <w:p w:rsidR="00180A04" w:rsidRPr="003578B2" w:rsidRDefault="00490E0B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</w:t>
            </w:r>
            <w:r w:rsidR="00C9516A">
              <w:rPr>
                <w:rFonts w:ascii="Courier New" w:eastAsia="Times New Roman" w:hAnsi="Courier New" w:cs="Courier New"/>
              </w:rPr>
              <w:t>стройство</w:t>
            </w:r>
            <w:r w:rsidR="00187A64">
              <w:rPr>
                <w:rFonts w:ascii="Courier New" w:eastAsia="Times New Roman" w:hAnsi="Courier New" w:cs="Courier New"/>
              </w:rPr>
              <w:t xml:space="preserve">было выполнено </w:t>
            </w:r>
            <w:r w:rsidR="00180A04">
              <w:rPr>
                <w:rFonts w:ascii="Courier New" w:eastAsia="Times New Roman" w:hAnsi="Courier New" w:cs="Courier New"/>
              </w:rPr>
              <w:t xml:space="preserve">в </w:t>
            </w:r>
            <w:r w:rsidR="00180A04" w:rsidRPr="003578B2">
              <w:rPr>
                <w:rFonts w:ascii="Courier New" w:eastAsia="Times New Roman" w:hAnsi="Courier New" w:cs="Courier New"/>
              </w:rPr>
              <w:t>2018г.</w:t>
            </w:r>
            <w:r w:rsidR="00C9516A">
              <w:rPr>
                <w:rFonts w:ascii="Courier New" w:eastAsia="Times New Roman" w:hAnsi="Courier New" w:cs="Courier New"/>
              </w:rPr>
              <w:t>, ремонт по мере необходимости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4678" w:type="dxa"/>
            <w:vAlign w:val="center"/>
          </w:tcPr>
          <w:p w:rsidR="00180A04" w:rsidRPr="003578B2" w:rsidRDefault="00490E0B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Постоянно, при необходимости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4678" w:type="dxa"/>
            <w:vAlign w:val="center"/>
          </w:tcPr>
          <w:p w:rsidR="00180A04" w:rsidRPr="003578B2" w:rsidRDefault="00490E0B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до </w:t>
            </w:r>
            <w:r w:rsidR="00180A04" w:rsidRPr="003578B2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25</w:t>
            </w:r>
            <w:r w:rsidR="00180A04" w:rsidRPr="003578B2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Строительство часовни</w:t>
            </w:r>
            <w:r w:rsidR="00624372">
              <w:rPr>
                <w:rFonts w:ascii="Courier New" w:hAnsi="Courier New" w:cs="Courier New"/>
                <w:sz w:val="22"/>
                <w:szCs w:val="22"/>
              </w:rPr>
              <w:t xml:space="preserve"> - беседки</w:t>
            </w: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для ритуальных услуг</w:t>
            </w:r>
          </w:p>
        </w:tc>
        <w:tc>
          <w:tcPr>
            <w:tcW w:w="4678" w:type="dxa"/>
            <w:vAlign w:val="center"/>
          </w:tcPr>
          <w:p w:rsidR="00180A04" w:rsidRPr="003578B2" w:rsidRDefault="00180A04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1 шт. –</w:t>
            </w:r>
            <w:r w:rsidR="00187A64">
              <w:rPr>
                <w:rFonts w:ascii="Courier New" w:eastAsia="Times New Roman" w:hAnsi="Courier New" w:cs="Courier New"/>
              </w:rPr>
              <w:t xml:space="preserve"> выполнено в</w:t>
            </w:r>
            <w:r w:rsidRPr="003578B2">
              <w:rPr>
                <w:rFonts w:ascii="Courier New" w:eastAsia="Times New Roman" w:hAnsi="Courier New" w:cs="Courier New"/>
              </w:rPr>
              <w:t xml:space="preserve"> 20</w:t>
            </w:r>
            <w:r w:rsidR="00624372">
              <w:rPr>
                <w:rFonts w:ascii="Courier New" w:eastAsia="Times New Roman" w:hAnsi="Courier New" w:cs="Courier New"/>
              </w:rPr>
              <w:t>00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  <w:r w:rsidR="00624372">
              <w:rPr>
                <w:rFonts w:ascii="Courier New" w:eastAsia="Times New Roman" w:hAnsi="Courier New" w:cs="Courier New"/>
              </w:rPr>
              <w:t>, ремонт по мере необходимости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180A0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Вывоз мусора</w:t>
            </w:r>
          </w:p>
        </w:tc>
        <w:tc>
          <w:tcPr>
            <w:tcW w:w="4678" w:type="dxa"/>
            <w:vAlign w:val="center"/>
          </w:tcPr>
          <w:p w:rsidR="00180A04" w:rsidRPr="0074441B" w:rsidRDefault="00180A04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ежегодно по мере </w:t>
            </w:r>
            <w:r w:rsidR="0074441B">
              <w:rPr>
                <w:rFonts w:ascii="Courier New" w:eastAsia="Times New Roman" w:hAnsi="Courier New" w:cs="Courier New"/>
              </w:rPr>
              <w:t>необходимости</w:t>
            </w:r>
          </w:p>
        </w:tc>
      </w:tr>
      <w:tr w:rsidR="00180A0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0A04" w:rsidRPr="003578B2" w:rsidRDefault="0074441B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Планировка</w:t>
            </w:r>
            <w:r w:rsidR="00624372">
              <w:rPr>
                <w:rFonts w:ascii="Courier New" w:hAnsi="Courier New" w:cs="Courier New"/>
                <w:sz w:val="22"/>
                <w:szCs w:val="22"/>
              </w:rPr>
              <w:t xml:space="preserve"> и подсыпка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проезжей части гравийных дорог автогрейдером</w:t>
            </w:r>
          </w:p>
        </w:tc>
        <w:tc>
          <w:tcPr>
            <w:tcW w:w="4678" w:type="dxa"/>
            <w:vAlign w:val="center"/>
          </w:tcPr>
          <w:p w:rsidR="00180A04" w:rsidRPr="003578B2" w:rsidRDefault="00180A04" w:rsidP="00920581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  <w:tr w:rsidR="00180A04" w:rsidRPr="00B30054" w:rsidTr="00A473C2">
        <w:trPr>
          <w:trHeight w:val="511"/>
        </w:trPr>
        <w:tc>
          <w:tcPr>
            <w:tcW w:w="4786" w:type="dxa"/>
            <w:vAlign w:val="center"/>
          </w:tcPr>
          <w:p w:rsidR="00180A04" w:rsidRPr="005D6F31" w:rsidRDefault="00CD0659" w:rsidP="00A473C2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6F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Обустройство </w:t>
            </w:r>
            <w:r w:rsidR="00A473C2" w:rsidRPr="005D6F31">
              <w:rPr>
                <w:rFonts w:ascii="Courier New" w:hAnsi="Courier New" w:cs="Courier New"/>
                <w:sz w:val="22"/>
                <w:szCs w:val="22"/>
              </w:rPr>
              <w:t>площадок для мусоросборников</w:t>
            </w:r>
          </w:p>
        </w:tc>
        <w:tc>
          <w:tcPr>
            <w:tcW w:w="4678" w:type="dxa"/>
            <w:vAlign w:val="center"/>
          </w:tcPr>
          <w:p w:rsidR="00180A04" w:rsidRPr="005D6F31" w:rsidRDefault="00425E37" w:rsidP="00425E37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5D6F31" w:rsidRPr="005D6F31">
              <w:rPr>
                <w:rFonts w:ascii="Courier New" w:eastAsia="Times New Roman" w:hAnsi="Courier New" w:cs="Courier New"/>
              </w:rPr>
              <w:t xml:space="preserve"> шт. – до 202</w:t>
            </w:r>
            <w:r>
              <w:rPr>
                <w:rFonts w:ascii="Courier New" w:eastAsia="Times New Roman" w:hAnsi="Courier New" w:cs="Courier New"/>
              </w:rPr>
              <w:t>5</w:t>
            </w:r>
            <w:r w:rsidR="005D6F31" w:rsidRPr="005D6F31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A473C2" w:rsidRPr="00B30054" w:rsidTr="00C9516A">
        <w:trPr>
          <w:trHeight w:val="720"/>
        </w:trPr>
        <w:tc>
          <w:tcPr>
            <w:tcW w:w="4786" w:type="dxa"/>
            <w:vAlign w:val="center"/>
          </w:tcPr>
          <w:p w:rsidR="00A473C2" w:rsidRPr="005D6F31" w:rsidRDefault="005D6F31" w:rsidP="00DD4E8D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6F3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A473C2" w:rsidRPr="005D6F31">
              <w:rPr>
                <w:rFonts w:ascii="Courier New" w:hAnsi="Courier New" w:cs="Courier New"/>
                <w:sz w:val="22"/>
                <w:szCs w:val="22"/>
              </w:rPr>
              <w:t xml:space="preserve">становка </w:t>
            </w:r>
            <w:r w:rsidRPr="005D6F31">
              <w:rPr>
                <w:rFonts w:ascii="Courier New" w:hAnsi="Courier New" w:cs="Courier New"/>
                <w:sz w:val="22"/>
                <w:szCs w:val="22"/>
              </w:rPr>
              <w:t>урн</w:t>
            </w:r>
            <w:r w:rsidR="00A473C2" w:rsidRPr="005D6F31">
              <w:rPr>
                <w:rFonts w:ascii="Courier New" w:hAnsi="Courier New" w:cs="Courier New"/>
                <w:sz w:val="22"/>
                <w:szCs w:val="22"/>
              </w:rPr>
              <w:t xml:space="preserve"> для </w:t>
            </w:r>
            <w:r w:rsidR="00425E37">
              <w:rPr>
                <w:rFonts w:ascii="Courier New" w:hAnsi="Courier New" w:cs="Courier New"/>
                <w:sz w:val="22"/>
                <w:szCs w:val="22"/>
              </w:rPr>
              <w:t xml:space="preserve">сбора </w:t>
            </w:r>
            <w:bookmarkStart w:id="2" w:name="_GoBack"/>
            <w:bookmarkEnd w:id="2"/>
            <w:r w:rsidR="00A473C2" w:rsidRPr="005D6F31">
              <w:rPr>
                <w:rFonts w:ascii="Courier New" w:hAnsi="Courier New" w:cs="Courier New"/>
                <w:sz w:val="22"/>
                <w:szCs w:val="22"/>
              </w:rPr>
              <w:t>мусора</w:t>
            </w:r>
          </w:p>
        </w:tc>
        <w:tc>
          <w:tcPr>
            <w:tcW w:w="4678" w:type="dxa"/>
            <w:vAlign w:val="center"/>
          </w:tcPr>
          <w:p w:rsidR="00A473C2" w:rsidRPr="005D6F31" w:rsidRDefault="00DD4E8D" w:rsidP="00DD4E8D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8 </w:t>
            </w:r>
            <w:r w:rsidR="00425E37">
              <w:rPr>
                <w:rFonts w:ascii="Courier New" w:eastAsia="Times New Roman" w:hAnsi="Courier New" w:cs="Courier New"/>
              </w:rPr>
              <w:t xml:space="preserve">шт.– </w:t>
            </w:r>
            <w:r w:rsidR="00A9035C">
              <w:rPr>
                <w:rFonts w:ascii="Courier New" w:eastAsia="Times New Roman" w:hAnsi="Courier New" w:cs="Courier New"/>
              </w:rPr>
              <w:t xml:space="preserve">до </w:t>
            </w:r>
            <w:r w:rsidR="00A473C2" w:rsidRPr="005D6F31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20</w:t>
            </w:r>
            <w:r w:rsidR="00A473C2" w:rsidRPr="005D6F31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187A64" w:rsidRPr="00B30054" w:rsidTr="00C9516A">
        <w:trPr>
          <w:trHeight w:val="465"/>
        </w:trPr>
        <w:tc>
          <w:tcPr>
            <w:tcW w:w="4786" w:type="dxa"/>
            <w:vAlign w:val="center"/>
          </w:tcPr>
          <w:p w:rsidR="00187A64" w:rsidRPr="003578B2" w:rsidRDefault="00187A64" w:rsidP="00920581">
            <w:pPr>
              <w:pStyle w:val="ConsPlusNormal"/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 кладбища</w:t>
            </w:r>
          </w:p>
        </w:tc>
        <w:tc>
          <w:tcPr>
            <w:tcW w:w="4678" w:type="dxa"/>
            <w:vAlign w:val="center"/>
          </w:tcPr>
          <w:p w:rsidR="00187A64" w:rsidRPr="003578B2" w:rsidRDefault="0000300C" w:rsidP="00DD4E8D">
            <w:pPr>
              <w:pStyle w:val="a8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 дня поминовения производится родственниками усопших, вывоз мусора</w:t>
            </w:r>
            <w:r w:rsidR="00640C93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 xml:space="preserve"> не относящегося к ТБО производится подрядной организацией по </w:t>
            </w:r>
            <w:r w:rsidR="00DD4E8D">
              <w:rPr>
                <w:rFonts w:ascii="Courier New" w:eastAsia="Times New Roman" w:hAnsi="Courier New" w:cs="Courier New"/>
              </w:rPr>
              <w:t>ежегодно</w:t>
            </w:r>
            <w:r>
              <w:rPr>
                <w:rFonts w:ascii="Courier New" w:eastAsia="Times New Roman" w:hAnsi="Courier New" w:cs="Courier New"/>
              </w:rPr>
              <w:t>заключенному муниципальному контракту</w:t>
            </w:r>
          </w:p>
        </w:tc>
      </w:tr>
    </w:tbl>
    <w:p w:rsidR="00DF67FD" w:rsidRPr="0073204C" w:rsidRDefault="00DF67FD" w:rsidP="00920581">
      <w:pPr>
        <w:pStyle w:val="a8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DF67FD" w:rsidRPr="003578B2" w:rsidRDefault="00490E0B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5</w:t>
      </w:r>
      <w:r w:rsidR="00C30915">
        <w:rPr>
          <w:rFonts w:ascii="Arial" w:eastAsia="Times New Roman" w:hAnsi="Arial" w:cs="Arial"/>
          <w:b/>
          <w:bCs/>
          <w:kern w:val="36"/>
          <w:sz w:val="24"/>
          <w:szCs w:val="24"/>
        </w:rPr>
        <w:t>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67FD" w:rsidRPr="003578B2" w:rsidRDefault="00DF67FD" w:rsidP="00920581">
      <w:pPr>
        <w:pStyle w:val="a8"/>
        <w:contextualSpacing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DF67FD" w:rsidP="00920581">
      <w:pPr>
        <w:pStyle w:val="a8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Выполнение включённых в Проект мероприятий при условии разработки эффекти</w:t>
      </w:r>
      <w:r w:rsidR="00C9516A">
        <w:rPr>
          <w:rFonts w:ascii="Arial" w:eastAsia="Times New Roman" w:hAnsi="Arial" w:cs="Arial"/>
          <w:sz w:val="24"/>
          <w:szCs w:val="24"/>
        </w:rPr>
        <w:t xml:space="preserve">вных механизмов их реализации </w:t>
      </w:r>
      <w:r w:rsidRPr="003578B2">
        <w:rPr>
          <w:rFonts w:ascii="Arial" w:eastAsia="Times New Roman" w:hAnsi="Arial" w:cs="Arial"/>
          <w:sz w:val="24"/>
          <w:szCs w:val="24"/>
        </w:rPr>
        <w:t xml:space="preserve">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</w:t>
      </w:r>
      <w:r w:rsidR="00C9516A">
        <w:rPr>
          <w:rFonts w:ascii="Arial" w:hAnsi="Arial" w:cs="Arial"/>
          <w:bCs/>
          <w:spacing w:val="3"/>
          <w:sz w:val="24"/>
          <w:szCs w:val="24"/>
        </w:rPr>
        <w:t>а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реализацию гражданами права на благоприятную среду обитания, гарантированного Конституцией Российской Федерации.</w:t>
      </w:r>
    </w:p>
    <w:p w:rsidR="00DF67FD" w:rsidRDefault="00DF67FD" w:rsidP="00920581">
      <w:pPr>
        <w:pStyle w:val="a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490E0B" w:rsidP="00920581">
      <w:pPr>
        <w:pStyle w:val="a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="00C9516A">
        <w:rPr>
          <w:rFonts w:ascii="Arial" w:eastAsia="Times New Roman" w:hAnsi="Arial" w:cs="Arial"/>
          <w:b/>
          <w:sz w:val="24"/>
          <w:szCs w:val="24"/>
        </w:rPr>
        <w:t xml:space="preserve">Организация контроля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за реализацией Про</w:t>
      </w:r>
      <w:r w:rsidR="00624372">
        <w:rPr>
          <w:rFonts w:ascii="Arial" w:eastAsia="Times New Roman" w:hAnsi="Arial" w:cs="Arial"/>
          <w:b/>
          <w:sz w:val="24"/>
          <w:szCs w:val="24"/>
        </w:rPr>
        <w:t>екта</w:t>
      </w:r>
    </w:p>
    <w:p w:rsidR="00DF67FD" w:rsidRPr="003578B2" w:rsidRDefault="00DF67FD" w:rsidP="00920581">
      <w:pPr>
        <w:pStyle w:val="a8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Общее руководство Про</w:t>
      </w:r>
      <w:r w:rsidR="00624372">
        <w:rPr>
          <w:rFonts w:ascii="Arial" w:eastAsia="Times New Roman" w:hAnsi="Arial" w:cs="Arial"/>
          <w:sz w:val="24"/>
          <w:szCs w:val="24"/>
        </w:rPr>
        <w:t>ектом</w:t>
      </w:r>
      <w:r w:rsidRPr="003578B2">
        <w:rPr>
          <w:rFonts w:ascii="Arial" w:eastAsia="Times New Roman" w:hAnsi="Arial" w:cs="Arial"/>
          <w:sz w:val="24"/>
          <w:szCs w:val="24"/>
        </w:rPr>
        <w:t xml:space="preserve"> осуществляет глава </w:t>
      </w:r>
      <w:r w:rsidR="00624372">
        <w:rPr>
          <w:rFonts w:ascii="Arial" w:eastAsia="Times New Roman" w:hAnsi="Arial" w:cs="Arial"/>
          <w:sz w:val="24"/>
          <w:szCs w:val="24"/>
        </w:rPr>
        <w:t>Ви</w:t>
      </w:r>
      <w:r w:rsidR="00187A64">
        <w:rPr>
          <w:rFonts w:ascii="Arial" w:eastAsia="Times New Roman" w:hAnsi="Arial" w:cs="Arial"/>
          <w:sz w:val="24"/>
          <w:szCs w:val="24"/>
        </w:rPr>
        <w:t>хоревского городского поселения</w:t>
      </w:r>
      <w:r w:rsidRPr="003578B2">
        <w:rPr>
          <w:rFonts w:ascii="Arial" w:eastAsia="Times New Roman" w:hAnsi="Arial" w:cs="Arial"/>
          <w:sz w:val="24"/>
          <w:szCs w:val="24"/>
        </w:rPr>
        <w:t xml:space="preserve">, в функции которого в рамках реализации Проекта входит определение приоритетов, постановка оперативных и краткосрочных целей Проекта. 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</w:t>
      </w:r>
      <w:r w:rsidR="00187A64">
        <w:rPr>
          <w:rFonts w:ascii="Arial" w:eastAsia="Times New Roman" w:hAnsi="Arial" w:cs="Arial"/>
          <w:sz w:val="24"/>
          <w:szCs w:val="24"/>
        </w:rPr>
        <w:t>муниципальные служащие администрации Вихоревского городского поселения</w:t>
      </w:r>
      <w:r w:rsidR="00640C93">
        <w:rPr>
          <w:rFonts w:ascii="Arial" w:eastAsia="Times New Roman" w:hAnsi="Arial" w:cs="Arial"/>
          <w:sz w:val="24"/>
          <w:szCs w:val="24"/>
        </w:rPr>
        <w:t xml:space="preserve"> (начальник и (или) заместитель начальника отдела ЖКХАиС, начальник ФЭУ)</w:t>
      </w:r>
      <w:r w:rsidR="00187A64">
        <w:rPr>
          <w:rFonts w:ascii="Arial" w:eastAsia="Times New Roman" w:hAnsi="Arial" w:cs="Arial"/>
          <w:sz w:val="24"/>
          <w:szCs w:val="24"/>
        </w:rPr>
        <w:t xml:space="preserve"> под руководством главы Вихоревского городского </w:t>
      </w:r>
      <w:r w:rsidRPr="003578B2">
        <w:rPr>
          <w:rFonts w:ascii="Arial" w:eastAsia="Times New Roman" w:hAnsi="Arial" w:cs="Arial"/>
          <w:sz w:val="24"/>
          <w:szCs w:val="24"/>
        </w:rPr>
        <w:t xml:space="preserve">поселения. </w:t>
      </w:r>
    </w:p>
    <w:p w:rsidR="00DF67FD" w:rsidRPr="003578B2" w:rsidRDefault="00187A64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Вихоревского городского </w:t>
      </w:r>
      <w:r w:rsidR="00DF67FD" w:rsidRPr="003578B2">
        <w:rPr>
          <w:rFonts w:ascii="Arial" w:eastAsia="Times New Roman" w:hAnsi="Arial" w:cs="Arial"/>
          <w:sz w:val="24"/>
          <w:szCs w:val="24"/>
        </w:rPr>
        <w:t>поселения осуществляет следующие действия: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DF67FD" w:rsidRPr="003578B2" w:rsidRDefault="00187A64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служащие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администрации поселения осуществляют следующие функции: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контроль выполнени</w:t>
      </w:r>
      <w:r w:rsidR="00187A64">
        <w:rPr>
          <w:rFonts w:ascii="Arial" w:eastAsia="Times New Roman" w:hAnsi="Arial" w:cs="Arial"/>
          <w:sz w:val="24"/>
          <w:szCs w:val="24"/>
        </w:rPr>
        <w:t>я</w:t>
      </w:r>
      <w:r w:rsidRPr="003578B2">
        <w:rPr>
          <w:rFonts w:ascii="Arial" w:eastAsia="Times New Roman" w:hAnsi="Arial" w:cs="Arial"/>
          <w:sz w:val="24"/>
          <w:szCs w:val="24"/>
        </w:rPr>
        <w:t xml:space="preserve"> плана мероприятий;</w:t>
      </w:r>
    </w:p>
    <w:p w:rsidR="00DF67FD" w:rsidRPr="003578B2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- формирование бюджетных заявок на выделение средств из бюджета </w:t>
      </w:r>
      <w:r w:rsidR="00187A64">
        <w:rPr>
          <w:rFonts w:ascii="Arial" w:eastAsia="Times New Roman" w:hAnsi="Arial" w:cs="Arial"/>
          <w:sz w:val="24"/>
          <w:szCs w:val="24"/>
        </w:rPr>
        <w:t xml:space="preserve">Вихоревского </w:t>
      </w:r>
      <w:r w:rsidR="00187A64" w:rsidRPr="003578B2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187A64">
        <w:rPr>
          <w:rFonts w:ascii="Arial" w:eastAsia="Times New Roman" w:hAnsi="Arial" w:cs="Arial"/>
          <w:sz w:val="24"/>
          <w:szCs w:val="24"/>
        </w:rPr>
        <w:t>образования</w:t>
      </w:r>
      <w:r w:rsidRPr="003578B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DF67FD" w:rsidRPr="00C30915" w:rsidRDefault="00DF67FD" w:rsidP="00920581">
      <w:pPr>
        <w:pStyle w:val="a8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подготовка предложений, заявок</w:t>
      </w:r>
      <w:r w:rsidR="00187A64">
        <w:rPr>
          <w:rFonts w:ascii="Arial" w:eastAsia="Times New Roman" w:hAnsi="Arial" w:cs="Arial"/>
          <w:sz w:val="24"/>
          <w:szCs w:val="24"/>
        </w:rPr>
        <w:t>,</w:t>
      </w:r>
      <w:r w:rsidRPr="003578B2">
        <w:rPr>
          <w:rFonts w:ascii="Arial" w:eastAsia="Times New Roman" w:hAnsi="Arial" w:cs="Arial"/>
          <w:sz w:val="24"/>
          <w:szCs w:val="24"/>
        </w:rPr>
        <w:t xml:space="preserve"> связанных с выполнением плана мероприятий, с корректировкой сроков, исполнителей и объемов ресурсов по плану мероприятий.</w:t>
      </w:r>
    </w:p>
    <w:p w:rsidR="00DF67FD" w:rsidRDefault="00DC6F8D" w:rsidP="0092058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Общественный контроль осуществляется любымизаинтересованными физическими и юридическими лицами, в том числе с использованиемтехнических средств для фото и </w:t>
      </w:r>
      <w:proofErr w:type="spellStart"/>
      <w:r w:rsidRPr="0094086A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, с учетом </w:t>
      </w:r>
      <w:proofErr w:type="spellStart"/>
      <w:r w:rsidRPr="0094086A">
        <w:rPr>
          <w:rFonts w:ascii="Arial" w:hAnsi="Arial" w:cs="Arial"/>
          <w:sz w:val="24"/>
          <w:szCs w:val="24"/>
        </w:rPr>
        <w:t>положенийФедерального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закона от 21 июля 2014 года № 212-ФЗ «Об основах общественного контроляв Российской Федерации». Информация о выявленных и зафиксированных в рамкахобщественного контроля нарушениях в области благоустройства </w:t>
      </w:r>
      <w:r w:rsidR="00640C93">
        <w:rPr>
          <w:rFonts w:ascii="Arial" w:hAnsi="Arial" w:cs="Arial"/>
          <w:sz w:val="24"/>
          <w:szCs w:val="24"/>
        </w:rPr>
        <w:t xml:space="preserve">кладбища </w:t>
      </w:r>
      <w:r w:rsidRPr="0094086A">
        <w:rPr>
          <w:rFonts w:ascii="Arial" w:hAnsi="Arial" w:cs="Arial"/>
          <w:sz w:val="24"/>
          <w:szCs w:val="24"/>
        </w:rPr>
        <w:t xml:space="preserve">направляется для принятиямер в </w:t>
      </w:r>
      <w:r>
        <w:rPr>
          <w:rFonts w:ascii="Arial" w:hAnsi="Arial" w:cs="Arial"/>
          <w:sz w:val="24"/>
          <w:szCs w:val="24"/>
        </w:rPr>
        <w:t>администрацию Вихоревского городского поселения</w:t>
      </w:r>
      <w:r w:rsidR="00640C93">
        <w:rPr>
          <w:rFonts w:ascii="Arial" w:hAnsi="Arial" w:cs="Arial"/>
          <w:sz w:val="24"/>
          <w:szCs w:val="24"/>
        </w:rPr>
        <w:t>.</w:t>
      </w:r>
    </w:p>
    <w:sectPr w:rsidR="00DF67FD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FD"/>
    <w:rsid w:val="0000300C"/>
    <w:rsid w:val="0001016C"/>
    <w:rsid w:val="00054E71"/>
    <w:rsid w:val="000D52DC"/>
    <w:rsid w:val="000E0B6F"/>
    <w:rsid w:val="00180A04"/>
    <w:rsid w:val="00187A64"/>
    <w:rsid w:val="001C6A31"/>
    <w:rsid w:val="00271075"/>
    <w:rsid w:val="002B1A2A"/>
    <w:rsid w:val="003578B2"/>
    <w:rsid w:val="003A7EB6"/>
    <w:rsid w:val="003B62D7"/>
    <w:rsid w:val="00401B0F"/>
    <w:rsid w:val="00425E37"/>
    <w:rsid w:val="00490E0B"/>
    <w:rsid w:val="004A7942"/>
    <w:rsid w:val="004B29D9"/>
    <w:rsid w:val="00521BD3"/>
    <w:rsid w:val="00565153"/>
    <w:rsid w:val="005D320B"/>
    <w:rsid w:val="005D6F31"/>
    <w:rsid w:val="005F4C74"/>
    <w:rsid w:val="00624372"/>
    <w:rsid w:val="00640C93"/>
    <w:rsid w:val="0070261F"/>
    <w:rsid w:val="0073204C"/>
    <w:rsid w:val="0074441B"/>
    <w:rsid w:val="00757B4F"/>
    <w:rsid w:val="007D7CB9"/>
    <w:rsid w:val="00821D81"/>
    <w:rsid w:val="00832166"/>
    <w:rsid w:val="00876BBC"/>
    <w:rsid w:val="008C5508"/>
    <w:rsid w:val="008C77C3"/>
    <w:rsid w:val="00913CC3"/>
    <w:rsid w:val="00920581"/>
    <w:rsid w:val="00974A8C"/>
    <w:rsid w:val="00987D2D"/>
    <w:rsid w:val="00A342CA"/>
    <w:rsid w:val="00A473C2"/>
    <w:rsid w:val="00A9035C"/>
    <w:rsid w:val="00AB0C28"/>
    <w:rsid w:val="00AE19EE"/>
    <w:rsid w:val="00BC5B45"/>
    <w:rsid w:val="00C30915"/>
    <w:rsid w:val="00C64C3E"/>
    <w:rsid w:val="00C9516A"/>
    <w:rsid w:val="00CD0659"/>
    <w:rsid w:val="00D759A3"/>
    <w:rsid w:val="00DA4BC9"/>
    <w:rsid w:val="00DB3C29"/>
    <w:rsid w:val="00DC6F8D"/>
    <w:rsid w:val="00DD4E8D"/>
    <w:rsid w:val="00DF67FD"/>
    <w:rsid w:val="00F94178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Абзац"/>
    <w:basedOn w:val="a"/>
    <w:link w:val="ad"/>
    <w:qFormat/>
    <w:rsid w:val="005D320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Знак"/>
    <w:link w:val="ac"/>
    <w:rsid w:val="005D3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Administraciya</cp:lastModifiedBy>
  <cp:revision>2</cp:revision>
  <cp:lastPrinted>2019-05-14T02:41:00Z</cp:lastPrinted>
  <dcterms:created xsi:type="dcterms:W3CDTF">2019-05-14T04:26:00Z</dcterms:created>
  <dcterms:modified xsi:type="dcterms:W3CDTF">2019-05-14T04:26:00Z</dcterms:modified>
</cp:coreProperties>
</file>