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75" w:rsidRDefault="00FD6575" w:rsidP="00FD6575">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FD6575" w:rsidRDefault="00FD6575" w:rsidP="00FD6575">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FD6575" w:rsidRDefault="00FD6575" w:rsidP="00FD6575">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FD6575" w:rsidRDefault="00FD6575" w:rsidP="00FD6575">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FD6575" w:rsidRDefault="00FD6575" w:rsidP="00FD6575">
      <w:pPr>
        <w:jc w:val="center"/>
        <w:rPr>
          <w:rFonts w:ascii="Arial" w:hAnsi="Arial" w:cs="Arial"/>
          <w:b/>
          <w:caps/>
          <w:sz w:val="32"/>
          <w:szCs w:val="32"/>
        </w:rPr>
      </w:pPr>
      <w:r>
        <w:rPr>
          <w:rFonts w:ascii="Arial" w:hAnsi="Arial" w:cs="Arial"/>
          <w:b/>
          <w:sz w:val="32"/>
          <w:szCs w:val="32"/>
        </w:rPr>
        <w:t xml:space="preserve">Дума </w:t>
      </w:r>
    </w:p>
    <w:p w:rsidR="00FD6575" w:rsidRDefault="00FD6575" w:rsidP="00FD6575">
      <w:pPr>
        <w:jc w:val="center"/>
        <w:rPr>
          <w:rFonts w:ascii="Arial" w:hAnsi="Arial" w:cs="Arial"/>
          <w:caps/>
          <w:sz w:val="32"/>
          <w:szCs w:val="32"/>
        </w:rPr>
      </w:pPr>
    </w:p>
    <w:p w:rsidR="00FD6575" w:rsidRDefault="00FD6575" w:rsidP="00FD6575">
      <w:pPr>
        <w:jc w:val="center"/>
        <w:rPr>
          <w:rFonts w:ascii="Arial" w:hAnsi="Arial" w:cs="Arial"/>
          <w:b/>
          <w:caps/>
          <w:sz w:val="32"/>
          <w:szCs w:val="32"/>
        </w:rPr>
      </w:pPr>
      <w:r>
        <w:rPr>
          <w:rFonts w:ascii="Arial" w:hAnsi="Arial" w:cs="Arial"/>
          <w:b/>
          <w:caps/>
          <w:sz w:val="32"/>
          <w:szCs w:val="32"/>
        </w:rPr>
        <w:t xml:space="preserve">РЕШЕНИЕ </w:t>
      </w:r>
    </w:p>
    <w:p w:rsidR="000D4360" w:rsidRDefault="000D4360" w:rsidP="00FD6575">
      <w:pPr>
        <w:jc w:val="center"/>
        <w:rPr>
          <w:rFonts w:ascii="Arial" w:hAnsi="Arial" w:cs="Arial"/>
          <w:sz w:val="32"/>
          <w:szCs w:val="32"/>
        </w:rPr>
      </w:pPr>
    </w:p>
    <w:p w:rsidR="00FD6575" w:rsidRDefault="00FD6575" w:rsidP="000D4360">
      <w:pPr>
        <w:tabs>
          <w:tab w:val="right" w:pos="9356"/>
        </w:tabs>
        <w:jc w:val="center"/>
        <w:rPr>
          <w:rFonts w:ascii="Arial" w:hAnsi="Arial" w:cs="Arial"/>
          <w:b/>
          <w:sz w:val="32"/>
          <w:szCs w:val="32"/>
        </w:rPr>
      </w:pPr>
      <w:r>
        <w:rPr>
          <w:rFonts w:ascii="Arial" w:hAnsi="Arial" w:cs="Arial"/>
          <w:b/>
          <w:sz w:val="32"/>
          <w:szCs w:val="32"/>
        </w:rPr>
        <w:t xml:space="preserve">от </w:t>
      </w:r>
      <w:r w:rsidR="000D4360">
        <w:rPr>
          <w:rFonts w:ascii="Arial" w:hAnsi="Arial" w:cs="Arial"/>
          <w:b/>
          <w:sz w:val="32"/>
          <w:szCs w:val="32"/>
        </w:rPr>
        <w:t>27.03.</w:t>
      </w:r>
      <w:r>
        <w:rPr>
          <w:rFonts w:ascii="Arial" w:hAnsi="Arial" w:cs="Arial"/>
          <w:b/>
          <w:sz w:val="32"/>
          <w:szCs w:val="32"/>
        </w:rPr>
        <w:t xml:space="preserve">2017 г. № </w:t>
      </w:r>
      <w:r w:rsidR="000D4360">
        <w:rPr>
          <w:rFonts w:ascii="Arial" w:hAnsi="Arial" w:cs="Arial"/>
          <w:b/>
          <w:sz w:val="32"/>
          <w:szCs w:val="32"/>
        </w:rPr>
        <w:t>227</w:t>
      </w:r>
    </w:p>
    <w:p w:rsidR="000D4360" w:rsidRDefault="000D4360" w:rsidP="000D4360">
      <w:pPr>
        <w:tabs>
          <w:tab w:val="right" w:pos="9356"/>
        </w:tabs>
        <w:jc w:val="center"/>
        <w:rPr>
          <w:b/>
          <w:bCs/>
          <w:sz w:val="32"/>
          <w:szCs w:val="32"/>
        </w:rPr>
      </w:pPr>
    </w:p>
    <w:p w:rsidR="00FD6575" w:rsidRDefault="00FD6575" w:rsidP="00FD6575">
      <w:pPr>
        <w:jc w:val="center"/>
        <w:rPr>
          <w:rFonts w:ascii="Arial" w:hAnsi="Arial" w:cs="Arial"/>
          <w:b/>
          <w:sz w:val="32"/>
          <w:szCs w:val="32"/>
        </w:rPr>
      </w:pPr>
      <w:r>
        <w:rPr>
          <w:rFonts w:ascii="Arial" w:hAnsi="Arial" w:cs="Arial"/>
          <w:b/>
          <w:sz w:val="32"/>
          <w:szCs w:val="32"/>
        </w:rPr>
        <w:t>Об утверждении схемы одномандатных избирательных округов для проведения выборов депутатов Думы Вихоревского муниципального образования</w:t>
      </w:r>
    </w:p>
    <w:p w:rsidR="00506588" w:rsidRDefault="00506588" w:rsidP="00FD6575">
      <w:pPr>
        <w:jc w:val="center"/>
        <w:rPr>
          <w:rFonts w:ascii="Arial" w:hAnsi="Arial" w:cs="Arial"/>
          <w:b/>
          <w:sz w:val="32"/>
          <w:szCs w:val="32"/>
        </w:rPr>
      </w:pPr>
    </w:p>
    <w:p w:rsidR="00FD6575" w:rsidRDefault="00D46D14" w:rsidP="00FD6575">
      <w:pPr>
        <w:jc w:val="both"/>
        <w:rPr>
          <w:rFonts w:ascii="Arial" w:hAnsi="Arial" w:cs="Arial"/>
        </w:rPr>
      </w:pPr>
      <w:r>
        <w:rPr>
          <w:rFonts w:ascii="Arial" w:hAnsi="Arial" w:cs="Arial"/>
          <w:b/>
        </w:rPr>
        <w:tab/>
      </w:r>
      <w:proofErr w:type="gramStart"/>
      <w:r w:rsidRPr="00D46D14">
        <w:rPr>
          <w:rFonts w:ascii="Arial" w:hAnsi="Arial" w:cs="Arial"/>
        </w:rPr>
        <w:t>В соответствии</w:t>
      </w:r>
      <w:r>
        <w:rPr>
          <w:rFonts w:ascii="Arial" w:hAnsi="Arial" w:cs="Arial"/>
        </w:rPr>
        <w:t xml:space="preserve"> с Федеральным законом от 12.06.2002 г. № 67-ФЗ «Об основных гарантиях избирательных прав и права на участие в референдуме граждан Российской Федерации», с Законом Иркутской области от 11.11.2011 г. № 116-оз «О муниципальных выборах в Иркутской области», руководствуясь ст. 12 Устава Вихоревского муниципального образования, решением Братской </w:t>
      </w:r>
      <w:r w:rsidR="00110B22">
        <w:rPr>
          <w:rFonts w:ascii="Arial" w:hAnsi="Arial" w:cs="Arial"/>
        </w:rPr>
        <w:t xml:space="preserve">районной </w:t>
      </w:r>
      <w:r>
        <w:rPr>
          <w:rFonts w:ascii="Arial" w:hAnsi="Arial" w:cs="Arial"/>
        </w:rPr>
        <w:t xml:space="preserve">территориальной избирательной комиссии от </w:t>
      </w:r>
      <w:r w:rsidR="005F3CCC">
        <w:rPr>
          <w:rFonts w:ascii="Arial" w:hAnsi="Arial" w:cs="Arial"/>
        </w:rPr>
        <w:t>30.11.2016 г.</w:t>
      </w:r>
      <w:r>
        <w:rPr>
          <w:rFonts w:ascii="Arial" w:hAnsi="Arial" w:cs="Arial"/>
        </w:rPr>
        <w:t xml:space="preserve"> №</w:t>
      </w:r>
      <w:r w:rsidR="005F3CCC">
        <w:rPr>
          <w:rFonts w:ascii="Arial" w:hAnsi="Arial" w:cs="Arial"/>
        </w:rPr>
        <w:t xml:space="preserve"> 48/352 </w:t>
      </w:r>
      <w:r>
        <w:rPr>
          <w:rFonts w:ascii="Arial" w:hAnsi="Arial" w:cs="Arial"/>
        </w:rPr>
        <w:t>«Об определении схемы одномандатных избирательных</w:t>
      </w:r>
      <w:proofErr w:type="gramEnd"/>
      <w:r>
        <w:rPr>
          <w:rFonts w:ascii="Arial" w:hAnsi="Arial" w:cs="Arial"/>
        </w:rPr>
        <w:t xml:space="preserve"> округов для проведения выборов депутатов Думы Вихоревского муниципального образования», Дума Вихоревского муниципального образования</w:t>
      </w:r>
    </w:p>
    <w:p w:rsidR="00FD6575" w:rsidRDefault="00FD6575" w:rsidP="00FD6575">
      <w:pPr>
        <w:jc w:val="both"/>
        <w:rPr>
          <w:rFonts w:ascii="Arial" w:hAnsi="Arial" w:cs="Arial"/>
        </w:rPr>
      </w:pPr>
      <w:r>
        <w:tab/>
      </w:r>
    </w:p>
    <w:p w:rsidR="000F177D" w:rsidRDefault="00FD6575" w:rsidP="00FD6575">
      <w:pPr>
        <w:jc w:val="center"/>
        <w:rPr>
          <w:rFonts w:ascii="Arial" w:hAnsi="Arial" w:cs="Arial"/>
          <w:b/>
          <w:sz w:val="32"/>
          <w:szCs w:val="32"/>
        </w:rPr>
      </w:pPr>
      <w:r>
        <w:rPr>
          <w:rFonts w:ascii="Arial" w:hAnsi="Arial" w:cs="Arial"/>
          <w:b/>
          <w:sz w:val="32"/>
          <w:szCs w:val="32"/>
        </w:rPr>
        <w:t>РЕШИЛА:</w:t>
      </w:r>
    </w:p>
    <w:p w:rsidR="00214DB5" w:rsidRDefault="00214DB5" w:rsidP="00FD6575">
      <w:pPr>
        <w:jc w:val="center"/>
        <w:rPr>
          <w:rFonts w:ascii="Arial" w:hAnsi="Arial" w:cs="Arial"/>
          <w:b/>
          <w:sz w:val="32"/>
          <w:szCs w:val="32"/>
        </w:rPr>
      </w:pPr>
    </w:p>
    <w:p w:rsidR="00D46D14" w:rsidRDefault="00D46D14" w:rsidP="00D46D14">
      <w:pPr>
        <w:jc w:val="both"/>
        <w:rPr>
          <w:rFonts w:ascii="Arial" w:hAnsi="Arial" w:cs="Arial"/>
        </w:rPr>
      </w:pPr>
      <w:r>
        <w:rPr>
          <w:rFonts w:ascii="Arial" w:hAnsi="Arial" w:cs="Arial"/>
          <w:b/>
          <w:sz w:val="32"/>
          <w:szCs w:val="32"/>
        </w:rPr>
        <w:tab/>
      </w:r>
      <w:r w:rsidRPr="00D46D14">
        <w:rPr>
          <w:rFonts w:ascii="Arial" w:hAnsi="Arial" w:cs="Arial"/>
        </w:rPr>
        <w:t xml:space="preserve">1. </w:t>
      </w:r>
      <w:r>
        <w:rPr>
          <w:rFonts w:ascii="Arial" w:hAnsi="Arial" w:cs="Arial"/>
        </w:rPr>
        <w:t xml:space="preserve">Утвердить </w:t>
      </w:r>
      <w:r w:rsidR="001C3750">
        <w:rPr>
          <w:rFonts w:ascii="Arial" w:hAnsi="Arial" w:cs="Arial"/>
        </w:rPr>
        <w:t>схему одномандатных избирательных округов</w:t>
      </w:r>
      <w:r w:rsidR="00BE4EAA">
        <w:rPr>
          <w:rFonts w:ascii="Arial" w:hAnsi="Arial" w:cs="Arial"/>
        </w:rPr>
        <w:t xml:space="preserve"> для проведения выборов депутатов Думы Вихоревского муниципального образования согласно приложению.</w:t>
      </w:r>
    </w:p>
    <w:p w:rsidR="00BE4EAA" w:rsidRDefault="00BE4EAA" w:rsidP="00D46D14">
      <w:pPr>
        <w:jc w:val="both"/>
        <w:rPr>
          <w:rFonts w:ascii="Arial" w:hAnsi="Arial" w:cs="Arial"/>
        </w:rPr>
      </w:pPr>
      <w:r>
        <w:rPr>
          <w:rFonts w:ascii="Arial" w:hAnsi="Arial" w:cs="Arial"/>
        </w:rPr>
        <w:tab/>
        <w:t xml:space="preserve">2. Направить утвержденную схему одномандатных избирательных округов для проведения выборов депутатов Думы Вихоревского муниципального образования в Братскую </w:t>
      </w:r>
      <w:r w:rsidR="00110B22">
        <w:rPr>
          <w:rFonts w:ascii="Arial" w:hAnsi="Arial" w:cs="Arial"/>
        </w:rPr>
        <w:t xml:space="preserve">районную </w:t>
      </w:r>
      <w:r>
        <w:rPr>
          <w:rFonts w:ascii="Arial" w:hAnsi="Arial" w:cs="Arial"/>
        </w:rPr>
        <w:t>территориальную избирательную комиссию в срок не позднее 08 мая 2017 года.</w:t>
      </w:r>
    </w:p>
    <w:p w:rsidR="00BE4EAA" w:rsidRDefault="00BE4EAA" w:rsidP="00D46D14">
      <w:pPr>
        <w:jc w:val="both"/>
        <w:rPr>
          <w:rFonts w:ascii="Arial" w:hAnsi="Arial" w:cs="Arial"/>
        </w:rPr>
      </w:pPr>
      <w:r>
        <w:rPr>
          <w:rFonts w:ascii="Arial" w:hAnsi="Arial" w:cs="Arial"/>
        </w:rPr>
        <w:tab/>
        <w:t>3. Настоящее решение вступает в силу после дня его официального опубликования (обнародования).</w:t>
      </w:r>
    </w:p>
    <w:p w:rsidR="00FD6575" w:rsidRDefault="00BE4EAA" w:rsidP="00BE4EAA">
      <w:pPr>
        <w:jc w:val="both"/>
        <w:rPr>
          <w:rFonts w:ascii="Arial" w:hAnsi="Arial" w:cs="Arial"/>
          <w:b/>
        </w:rPr>
      </w:pPr>
      <w:r>
        <w:rPr>
          <w:rFonts w:ascii="Arial" w:hAnsi="Arial" w:cs="Arial"/>
        </w:rPr>
        <w:tab/>
        <w:t xml:space="preserve">4. </w:t>
      </w:r>
      <w:proofErr w:type="gramStart"/>
      <w:r>
        <w:rPr>
          <w:rFonts w:ascii="Arial" w:hAnsi="Arial" w:cs="Arial"/>
        </w:rPr>
        <w:t>Контроль за</w:t>
      </w:r>
      <w:proofErr w:type="gramEnd"/>
      <w:r>
        <w:rPr>
          <w:rFonts w:ascii="Arial" w:hAnsi="Arial" w:cs="Arial"/>
        </w:rPr>
        <w:t xml:space="preserve"> исполнением решения оставляю за собой.</w:t>
      </w:r>
    </w:p>
    <w:p w:rsidR="00FD6575" w:rsidRDefault="00FD6575" w:rsidP="00FD6575">
      <w:pPr>
        <w:jc w:val="both"/>
        <w:rPr>
          <w:rFonts w:ascii="Arial" w:hAnsi="Arial" w:cs="Arial"/>
        </w:rPr>
      </w:pPr>
    </w:p>
    <w:p w:rsidR="00FD6575" w:rsidRDefault="00FD6575" w:rsidP="00FD6575">
      <w:pPr>
        <w:jc w:val="both"/>
        <w:rPr>
          <w:rFonts w:ascii="Arial" w:hAnsi="Arial" w:cs="Arial"/>
        </w:rPr>
      </w:pPr>
    </w:p>
    <w:p w:rsidR="00FD6575" w:rsidRDefault="00FD6575" w:rsidP="00FD6575">
      <w:pPr>
        <w:jc w:val="both"/>
        <w:rPr>
          <w:rFonts w:ascii="Arial" w:hAnsi="Arial" w:cs="Arial"/>
        </w:rPr>
      </w:pPr>
      <w:r>
        <w:rPr>
          <w:rFonts w:ascii="Arial" w:hAnsi="Arial" w:cs="Arial"/>
        </w:rPr>
        <w:t>Председатель Думы Вихоревского</w:t>
      </w:r>
    </w:p>
    <w:p w:rsidR="00FD6575" w:rsidRDefault="00FD6575" w:rsidP="00FD6575">
      <w:pPr>
        <w:jc w:val="both"/>
        <w:rPr>
          <w:rFonts w:ascii="Arial" w:hAnsi="Arial" w:cs="Arial"/>
        </w:rPr>
      </w:pPr>
      <w:r>
        <w:rPr>
          <w:rFonts w:ascii="Arial" w:hAnsi="Arial" w:cs="Arial"/>
        </w:rPr>
        <w:t>муниципального образования                                                             Е.А. Ясинская</w:t>
      </w:r>
    </w:p>
    <w:p w:rsidR="00817DE6" w:rsidRDefault="00817DE6" w:rsidP="00FD6575">
      <w:pPr>
        <w:jc w:val="both"/>
        <w:rPr>
          <w:rFonts w:ascii="Arial" w:hAnsi="Arial" w:cs="Arial"/>
        </w:rPr>
      </w:pPr>
    </w:p>
    <w:p w:rsidR="00817DE6" w:rsidRDefault="00817DE6" w:rsidP="00FD6575">
      <w:pPr>
        <w:jc w:val="both"/>
        <w:rPr>
          <w:rFonts w:ascii="Arial" w:hAnsi="Arial" w:cs="Arial"/>
        </w:rPr>
      </w:pPr>
    </w:p>
    <w:p w:rsidR="00817DE6" w:rsidRDefault="00817DE6" w:rsidP="00FD6575">
      <w:pPr>
        <w:jc w:val="both"/>
        <w:rPr>
          <w:rFonts w:ascii="Arial" w:hAnsi="Arial" w:cs="Arial"/>
        </w:rPr>
      </w:pPr>
      <w:r>
        <w:rPr>
          <w:rFonts w:ascii="Arial" w:hAnsi="Arial" w:cs="Arial"/>
        </w:rPr>
        <w:t xml:space="preserve">Глава Вихоревского </w:t>
      </w:r>
    </w:p>
    <w:p w:rsidR="00817DE6" w:rsidRDefault="00817DE6" w:rsidP="00FD6575">
      <w:pPr>
        <w:jc w:val="both"/>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Г. К. Пуляев</w:t>
      </w:r>
    </w:p>
    <w:p w:rsidR="00214DB5" w:rsidRDefault="00214DB5" w:rsidP="00506588">
      <w:pPr>
        <w:pStyle w:val="a9"/>
        <w:jc w:val="right"/>
        <w:rPr>
          <w:rFonts w:ascii="Courier New" w:hAnsi="Courier New" w:cs="Courier New"/>
          <w:b/>
          <w:sz w:val="22"/>
          <w:szCs w:val="22"/>
        </w:rPr>
      </w:pPr>
    </w:p>
    <w:p w:rsidR="00214DB5" w:rsidRDefault="00214DB5" w:rsidP="00506588">
      <w:pPr>
        <w:pStyle w:val="a9"/>
        <w:jc w:val="right"/>
        <w:rPr>
          <w:rFonts w:ascii="Courier New" w:hAnsi="Courier New" w:cs="Courier New"/>
          <w:b/>
          <w:sz w:val="22"/>
          <w:szCs w:val="22"/>
        </w:rPr>
      </w:pPr>
    </w:p>
    <w:p w:rsidR="00214DB5" w:rsidRDefault="00214DB5" w:rsidP="00506588">
      <w:pPr>
        <w:pStyle w:val="a9"/>
        <w:jc w:val="right"/>
        <w:rPr>
          <w:rFonts w:ascii="Courier New" w:hAnsi="Courier New" w:cs="Courier New"/>
          <w:b/>
          <w:sz w:val="22"/>
          <w:szCs w:val="22"/>
        </w:rPr>
      </w:pPr>
    </w:p>
    <w:p w:rsidR="00506588" w:rsidRPr="00506588" w:rsidRDefault="00506588" w:rsidP="00506588">
      <w:pPr>
        <w:pStyle w:val="a9"/>
        <w:jc w:val="right"/>
        <w:rPr>
          <w:rFonts w:ascii="Courier New" w:hAnsi="Courier New" w:cs="Courier New"/>
          <w:b/>
          <w:sz w:val="22"/>
          <w:szCs w:val="22"/>
        </w:rPr>
      </w:pPr>
      <w:r w:rsidRPr="00506588">
        <w:rPr>
          <w:rFonts w:ascii="Courier New" w:hAnsi="Courier New" w:cs="Courier New"/>
          <w:b/>
          <w:sz w:val="22"/>
          <w:szCs w:val="22"/>
        </w:rPr>
        <w:lastRenderedPageBreak/>
        <w:t>Приложение к решению Думы Вихоревского</w:t>
      </w:r>
    </w:p>
    <w:p w:rsidR="00506588" w:rsidRDefault="00506588" w:rsidP="00506588">
      <w:pPr>
        <w:jc w:val="right"/>
        <w:rPr>
          <w:rFonts w:ascii="Courier New" w:hAnsi="Courier New" w:cs="Courier New"/>
          <w:sz w:val="22"/>
          <w:szCs w:val="22"/>
          <w:lang w:eastAsia="ru-RU"/>
        </w:rPr>
      </w:pPr>
      <w:r>
        <w:rPr>
          <w:rFonts w:ascii="Courier New" w:hAnsi="Courier New" w:cs="Courier New"/>
          <w:sz w:val="22"/>
          <w:szCs w:val="22"/>
          <w:lang w:eastAsia="ru-RU"/>
        </w:rPr>
        <w:t>м</w:t>
      </w:r>
      <w:r w:rsidRPr="00506588">
        <w:rPr>
          <w:rFonts w:ascii="Courier New" w:hAnsi="Courier New" w:cs="Courier New"/>
          <w:sz w:val="22"/>
          <w:szCs w:val="22"/>
          <w:lang w:eastAsia="ru-RU"/>
        </w:rPr>
        <w:t>униципального образования</w:t>
      </w:r>
    </w:p>
    <w:p w:rsidR="00506588" w:rsidRPr="00506588" w:rsidRDefault="00506588" w:rsidP="00506588">
      <w:pPr>
        <w:jc w:val="right"/>
        <w:rPr>
          <w:rFonts w:ascii="Courier New" w:hAnsi="Courier New" w:cs="Courier New"/>
          <w:sz w:val="22"/>
          <w:szCs w:val="22"/>
          <w:lang w:eastAsia="ru-RU"/>
        </w:rPr>
      </w:pPr>
      <w:r>
        <w:rPr>
          <w:rFonts w:ascii="Courier New" w:hAnsi="Courier New" w:cs="Courier New"/>
          <w:sz w:val="22"/>
          <w:szCs w:val="22"/>
          <w:lang w:eastAsia="ru-RU"/>
        </w:rPr>
        <w:t xml:space="preserve">от </w:t>
      </w:r>
      <w:r w:rsidR="00214DB5">
        <w:rPr>
          <w:rFonts w:ascii="Courier New" w:hAnsi="Courier New" w:cs="Courier New"/>
          <w:sz w:val="22"/>
          <w:szCs w:val="22"/>
          <w:lang w:eastAsia="ru-RU"/>
        </w:rPr>
        <w:t>27.03.</w:t>
      </w:r>
      <w:r>
        <w:rPr>
          <w:rFonts w:ascii="Courier New" w:hAnsi="Courier New" w:cs="Courier New"/>
          <w:sz w:val="22"/>
          <w:szCs w:val="22"/>
          <w:lang w:eastAsia="ru-RU"/>
        </w:rPr>
        <w:t>2017 г. №</w:t>
      </w:r>
      <w:r w:rsidR="00214DB5">
        <w:rPr>
          <w:rFonts w:ascii="Courier New" w:hAnsi="Courier New" w:cs="Courier New"/>
          <w:sz w:val="22"/>
          <w:szCs w:val="22"/>
          <w:lang w:eastAsia="ru-RU"/>
        </w:rPr>
        <w:t xml:space="preserve"> 227</w:t>
      </w:r>
    </w:p>
    <w:p w:rsidR="00506588" w:rsidRDefault="00506588" w:rsidP="00506588">
      <w:pPr>
        <w:pStyle w:val="a9"/>
        <w:rPr>
          <w:b/>
          <w:szCs w:val="28"/>
        </w:rPr>
      </w:pPr>
    </w:p>
    <w:p w:rsidR="00506588" w:rsidRPr="00506588" w:rsidRDefault="00506588" w:rsidP="00506588">
      <w:pPr>
        <w:pStyle w:val="a9"/>
        <w:rPr>
          <w:rFonts w:ascii="Arial" w:hAnsi="Arial" w:cs="Arial"/>
          <w:b/>
          <w:sz w:val="24"/>
          <w:szCs w:val="24"/>
        </w:rPr>
      </w:pPr>
      <w:r w:rsidRPr="00506588">
        <w:rPr>
          <w:rFonts w:ascii="Arial" w:hAnsi="Arial" w:cs="Arial"/>
          <w:b/>
          <w:sz w:val="24"/>
          <w:szCs w:val="24"/>
        </w:rPr>
        <w:t>Схема одномандатных избирательных округов</w:t>
      </w:r>
    </w:p>
    <w:p w:rsidR="00506588" w:rsidRPr="00506588" w:rsidRDefault="00506588" w:rsidP="00506588">
      <w:pPr>
        <w:jc w:val="center"/>
        <w:rPr>
          <w:rFonts w:ascii="Arial" w:hAnsi="Arial" w:cs="Arial"/>
          <w:b/>
        </w:rPr>
      </w:pPr>
      <w:r w:rsidRPr="00506588">
        <w:rPr>
          <w:rFonts w:ascii="Arial" w:hAnsi="Arial" w:cs="Arial"/>
          <w:b/>
        </w:rPr>
        <w:t xml:space="preserve">для проведения выборов депутатов </w:t>
      </w:r>
    </w:p>
    <w:p w:rsidR="00506588" w:rsidRPr="00506588" w:rsidRDefault="00506588" w:rsidP="00506588">
      <w:pPr>
        <w:jc w:val="center"/>
        <w:outlineLvl w:val="0"/>
        <w:rPr>
          <w:rFonts w:ascii="Arial" w:hAnsi="Arial" w:cs="Arial"/>
          <w:b/>
        </w:rPr>
      </w:pPr>
      <w:r w:rsidRPr="00506588">
        <w:rPr>
          <w:rFonts w:ascii="Arial" w:hAnsi="Arial" w:cs="Arial"/>
          <w:b/>
        </w:rPr>
        <w:t xml:space="preserve">Думы Вихоревского муниципального образования </w:t>
      </w:r>
    </w:p>
    <w:p w:rsidR="00506588" w:rsidRPr="00506588" w:rsidRDefault="00506588" w:rsidP="00506588">
      <w:pPr>
        <w:jc w:val="center"/>
        <w:outlineLvl w:val="0"/>
        <w:rPr>
          <w:rFonts w:ascii="Arial" w:hAnsi="Arial" w:cs="Arial"/>
          <w:b/>
        </w:rPr>
      </w:pPr>
    </w:p>
    <w:p w:rsidR="00506588" w:rsidRPr="00506588" w:rsidRDefault="00506588" w:rsidP="00506588">
      <w:pPr>
        <w:jc w:val="center"/>
        <w:outlineLvl w:val="0"/>
        <w:rPr>
          <w:rFonts w:ascii="Arial" w:hAnsi="Arial" w:cs="Arial"/>
          <w:b/>
        </w:rPr>
      </w:pPr>
      <w:r w:rsidRPr="00506588">
        <w:rPr>
          <w:rFonts w:ascii="Arial" w:hAnsi="Arial" w:cs="Arial"/>
          <w:b/>
        </w:rPr>
        <w:t xml:space="preserve">Раздел </w:t>
      </w:r>
      <w:r w:rsidRPr="00506588">
        <w:rPr>
          <w:rFonts w:ascii="Arial" w:hAnsi="Arial" w:cs="Arial"/>
          <w:b/>
          <w:lang w:val="en-US"/>
        </w:rPr>
        <w:t>I</w:t>
      </w:r>
      <w:r w:rsidRPr="00506588">
        <w:rPr>
          <w:rFonts w:ascii="Arial" w:hAnsi="Arial" w:cs="Arial"/>
          <w:b/>
        </w:rPr>
        <w:t xml:space="preserve">. Перечень административно-территориальных единиц, </w:t>
      </w:r>
    </w:p>
    <w:p w:rsidR="00506588" w:rsidRPr="00506588" w:rsidRDefault="00506588" w:rsidP="00506588">
      <w:pPr>
        <w:jc w:val="center"/>
        <w:rPr>
          <w:rFonts w:ascii="Arial" w:hAnsi="Arial" w:cs="Arial"/>
          <w:b/>
        </w:rPr>
      </w:pPr>
      <w:r w:rsidRPr="00506588">
        <w:rPr>
          <w:rFonts w:ascii="Arial" w:hAnsi="Arial" w:cs="Arial"/>
          <w:b/>
        </w:rPr>
        <w:t xml:space="preserve">муниципальных образований, частей административно-территориальной единицы или муниципального образования, </w:t>
      </w:r>
    </w:p>
    <w:p w:rsidR="00506588" w:rsidRPr="00506588" w:rsidRDefault="00506588" w:rsidP="00506588">
      <w:pPr>
        <w:jc w:val="center"/>
        <w:rPr>
          <w:rFonts w:ascii="Arial" w:hAnsi="Arial" w:cs="Arial"/>
          <w:b/>
        </w:rPr>
      </w:pPr>
      <w:r w:rsidRPr="00506588">
        <w:rPr>
          <w:rFonts w:ascii="Arial" w:hAnsi="Arial" w:cs="Arial"/>
          <w:b/>
        </w:rPr>
        <w:t>входящих в избирательный округ</w:t>
      </w:r>
    </w:p>
    <w:p w:rsidR="00506588" w:rsidRPr="00506588" w:rsidRDefault="00506588" w:rsidP="00506588">
      <w:pPr>
        <w:jc w:val="center"/>
        <w:rPr>
          <w:rFonts w:ascii="Arial" w:hAnsi="Arial" w:cs="Arial"/>
          <w:b/>
        </w:rPr>
      </w:pPr>
    </w:p>
    <w:p w:rsidR="00506588" w:rsidRPr="00506588" w:rsidRDefault="00506588" w:rsidP="00506588">
      <w:pPr>
        <w:jc w:val="both"/>
        <w:outlineLvl w:val="0"/>
        <w:rPr>
          <w:rFonts w:ascii="Arial" w:hAnsi="Arial" w:cs="Arial"/>
          <w:b/>
        </w:rPr>
      </w:pPr>
      <w:r w:rsidRPr="00506588">
        <w:rPr>
          <w:rFonts w:ascii="Arial" w:hAnsi="Arial" w:cs="Arial"/>
        </w:rPr>
        <w:t xml:space="preserve">Всего избирателей – </w:t>
      </w:r>
      <w:r w:rsidRPr="00506588">
        <w:rPr>
          <w:rFonts w:ascii="Arial" w:hAnsi="Arial" w:cs="Arial"/>
          <w:b/>
        </w:rPr>
        <w:t xml:space="preserve">16 </w:t>
      </w:r>
      <w:r w:rsidR="00110B22">
        <w:rPr>
          <w:rFonts w:ascii="Arial" w:hAnsi="Arial" w:cs="Arial"/>
          <w:b/>
        </w:rPr>
        <w:t>738</w:t>
      </w:r>
    </w:p>
    <w:p w:rsidR="00506588" w:rsidRPr="00506588" w:rsidRDefault="00506588" w:rsidP="00506588">
      <w:pPr>
        <w:jc w:val="both"/>
        <w:rPr>
          <w:rFonts w:ascii="Arial" w:hAnsi="Arial" w:cs="Arial"/>
          <w:b/>
        </w:rPr>
      </w:pPr>
      <w:r w:rsidRPr="00506588">
        <w:rPr>
          <w:rFonts w:ascii="Arial" w:hAnsi="Arial" w:cs="Arial"/>
        </w:rPr>
        <w:t xml:space="preserve">Средняя норма представительства избирателей на один одномандатный избирательный округ </w:t>
      </w:r>
      <w:r w:rsidRPr="00506588">
        <w:rPr>
          <w:rFonts w:ascii="Arial" w:hAnsi="Arial" w:cs="Arial"/>
          <w:b/>
        </w:rPr>
        <w:t>– 1 1</w:t>
      </w:r>
      <w:r w:rsidR="00110B22">
        <w:rPr>
          <w:rFonts w:ascii="Arial" w:hAnsi="Arial" w:cs="Arial"/>
          <w:b/>
        </w:rPr>
        <w:t>16</w:t>
      </w:r>
      <w:r w:rsidRPr="00506588">
        <w:rPr>
          <w:rFonts w:ascii="Arial" w:hAnsi="Arial" w:cs="Arial"/>
          <w:b/>
        </w:rPr>
        <w:t>.</w:t>
      </w:r>
    </w:p>
    <w:p w:rsidR="00506588" w:rsidRPr="00506588" w:rsidRDefault="00506588" w:rsidP="00506588">
      <w:pPr>
        <w:jc w:val="both"/>
        <w:rPr>
          <w:rFonts w:ascii="Arial" w:hAnsi="Arial" w:cs="Arial"/>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8"/>
        <w:gridCol w:w="3690"/>
        <w:gridCol w:w="2409"/>
        <w:gridCol w:w="1700"/>
      </w:tblGrid>
      <w:tr w:rsidR="00506588" w:rsidRPr="00506588" w:rsidTr="00506588">
        <w:tc>
          <w:tcPr>
            <w:tcW w:w="2408" w:type="dxa"/>
            <w:tcBorders>
              <w:top w:val="single" w:sz="24" w:space="0" w:color="auto"/>
              <w:left w:val="single" w:sz="24" w:space="0" w:color="auto"/>
              <w:bottom w:val="single" w:sz="24" w:space="0" w:color="auto"/>
            </w:tcBorders>
            <w:vAlign w:val="center"/>
          </w:tcPr>
          <w:p w:rsidR="00506588" w:rsidRPr="00506588" w:rsidRDefault="00506588" w:rsidP="00D50493">
            <w:pPr>
              <w:jc w:val="center"/>
              <w:rPr>
                <w:rFonts w:ascii="Arial" w:hAnsi="Arial" w:cs="Arial"/>
                <w:b/>
              </w:rPr>
            </w:pPr>
            <w:r w:rsidRPr="00506588">
              <w:rPr>
                <w:rFonts w:ascii="Arial" w:hAnsi="Arial" w:cs="Arial"/>
                <w:b/>
              </w:rPr>
              <w:t>Номер</w:t>
            </w:r>
          </w:p>
          <w:p w:rsidR="00506588" w:rsidRPr="00506588" w:rsidRDefault="00506588" w:rsidP="00D50493">
            <w:pPr>
              <w:jc w:val="center"/>
              <w:rPr>
                <w:rFonts w:ascii="Arial" w:hAnsi="Arial" w:cs="Arial"/>
              </w:rPr>
            </w:pPr>
            <w:r w:rsidRPr="00506588">
              <w:rPr>
                <w:rFonts w:ascii="Arial" w:hAnsi="Arial" w:cs="Arial"/>
                <w:b/>
              </w:rPr>
              <w:t>избирательного округа</w:t>
            </w:r>
          </w:p>
        </w:tc>
        <w:tc>
          <w:tcPr>
            <w:tcW w:w="3690" w:type="dxa"/>
            <w:tcBorders>
              <w:top w:val="single" w:sz="24" w:space="0" w:color="auto"/>
              <w:bottom w:val="single" w:sz="24" w:space="0" w:color="auto"/>
            </w:tcBorders>
          </w:tcPr>
          <w:p w:rsidR="00506588" w:rsidRPr="00506588" w:rsidRDefault="00506588" w:rsidP="00D50493">
            <w:pPr>
              <w:jc w:val="center"/>
              <w:rPr>
                <w:rFonts w:ascii="Arial" w:hAnsi="Arial" w:cs="Arial"/>
                <w:b/>
              </w:rPr>
            </w:pPr>
            <w:r w:rsidRPr="00506588">
              <w:rPr>
                <w:rFonts w:ascii="Arial" w:hAnsi="Arial" w:cs="Arial"/>
                <w:b/>
              </w:rPr>
              <w:t>Перечень административно-территориальных единиц, муниципальных образований, частей административно-территориальной единицы или муниципального образования, входящих в избирательный округ</w:t>
            </w:r>
          </w:p>
        </w:tc>
        <w:tc>
          <w:tcPr>
            <w:tcW w:w="2409" w:type="dxa"/>
            <w:tcBorders>
              <w:top w:val="single" w:sz="24" w:space="0" w:color="auto"/>
              <w:bottom w:val="single" w:sz="24" w:space="0" w:color="auto"/>
            </w:tcBorders>
          </w:tcPr>
          <w:p w:rsidR="00506588" w:rsidRPr="00506588" w:rsidRDefault="00506588" w:rsidP="00D50493">
            <w:pPr>
              <w:jc w:val="center"/>
              <w:rPr>
                <w:rFonts w:ascii="Arial" w:hAnsi="Arial" w:cs="Arial"/>
                <w:b/>
              </w:rPr>
            </w:pPr>
            <w:r w:rsidRPr="00506588">
              <w:rPr>
                <w:rFonts w:ascii="Arial" w:hAnsi="Arial" w:cs="Arial"/>
                <w:b/>
              </w:rPr>
              <w:t xml:space="preserve">Число избирателей </w:t>
            </w:r>
          </w:p>
          <w:p w:rsidR="00506588" w:rsidRPr="00506588" w:rsidRDefault="00506588" w:rsidP="00D50493">
            <w:pPr>
              <w:jc w:val="center"/>
              <w:rPr>
                <w:rFonts w:ascii="Arial" w:hAnsi="Arial" w:cs="Arial"/>
                <w:b/>
              </w:rPr>
            </w:pPr>
            <w:r w:rsidRPr="00506588">
              <w:rPr>
                <w:rFonts w:ascii="Arial" w:hAnsi="Arial" w:cs="Arial"/>
                <w:b/>
              </w:rPr>
              <w:t xml:space="preserve">на 1 июля </w:t>
            </w:r>
          </w:p>
          <w:p w:rsidR="00506588" w:rsidRPr="00506588" w:rsidRDefault="00506588" w:rsidP="00D50493">
            <w:pPr>
              <w:jc w:val="center"/>
              <w:rPr>
                <w:rFonts w:ascii="Arial" w:hAnsi="Arial" w:cs="Arial"/>
              </w:rPr>
            </w:pPr>
            <w:r w:rsidRPr="00506588">
              <w:rPr>
                <w:rFonts w:ascii="Arial" w:hAnsi="Arial" w:cs="Arial"/>
                <w:b/>
              </w:rPr>
              <w:t>2016 г.</w:t>
            </w:r>
          </w:p>
        </w:tc>
        <w:tc>
          <w:tcPr>
            <w:tcW w:w="1700" w:type="dxa"/>
            <w:tcBorders>
              <w:top w:val="single" w:sz="24" w:space="0" w:color="auto"/>
              <w:bottom w:val="single" w:sz="24" w:space="0" w:color="auto"/>
              <w:right w:val="single" w:sz="24" w:space="0" w:color="auto"/>
            </w:tcBorders>
            <w:vAlign w:val="center"/>
          </w:tcPr>
          <w:p w:rsidR="00506588" w:rsidRPr="00506588" w:rsidRDefault="00506588" w:rsidP="00D50493">
            <w:pPr>
              <w:jc w:val="center"/>
              <w:rPr>
                <w:rFonts w:ascii="Arial" w:hAnsi="Arial" w:cs="Arial"/>
                <w:b/>
              </w:rPr>
            </w:pPr>
            <w:r w:rsidRPr="00506588">
              <w:rPr>
                <w:rFonts w:ascii="Arial" w:hAnsi="Arial" w:cs="Arial"/>
                <w:b/>
              </w:rPr>
              <w:t>Общее число</w:t>
            </w:r>
          </w:p>
          <w:p w:rsidR="00506588" w:rsidRPr="00506588" w:rsidRDefault="00506588" w:rsidP="00D50493">
            <w:pPr>
              <w:jc w:val="center"/>
              <w:rPr>
                <w:rFonts w:ascii="Arial" w:hAnsi="Arial" w:cs="Arial"/>
                <w:b/>
              </w:rPr>
            </w:pPr>
            <w:r w:rsidRPr="00506588">
              <w:rPr>
                <w:rFonts w:ascii="Arial" w:hAnsi="Arial" w:cs="Arial"/>
                <w:b/>
              </w:rPr>
              <w:t>избирателей</w:t>
            </w:r>
          </w:p>
          <w:p w:rsidR="00506588" w:rsidRPr="00506588" w:rsidRDefault="00506588" w:rsidP="00D50493">
            <w:pPr>
              <w:jc w:val="center"/>
              <w:rPr>
                <w:rFonts w:ascii="Arial" w:hAnsi="Arial" w:cs="Arial"/>
              </w:rPr>
            </w:pPr>
            <w:r w:rsidRPr="00506588">
              <w:rPr>
                <w:rFonts w:ascii="Arial" w:hAnsi="Arial" w:cs="Arial"/>
                <w:b/>
              </w:rPr>
              <w:t>в округе</w:t>
            </w:r>
          </w:p>
        </w:tc>
      </w:tr>
      <w:tr w:rsidR="00506588" w:rsidRPr="00506588" w:rsidTr="00506588">
        <w:trPr>
          <w:cantSplit/>
        </w:trPr>
        <w:tc>
          <w:tcPr>
            <w:tcW w:w="2408" w:type="dxa"/>
            <w:tcBorders>
              <w:top w:val="single" w:sz="24" w:space="0" w:color="auto"/>
              <w:left w:val="single" w:sz="2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1</w:t>
            </w:r>
          </w:p>
        </w:tc>
        <w:tc>
          <w:tcPr>
            <w:tcW w:w="3690" w:type="dxa"/>
            <w:tcBorders>
              <w:top w:val="single" w:sz="24" w:space="0" w:color="auto"/>
            </w:tcBorders>
            <w:vAlign w:val="bottom"/>
          </w:tcPr>
          <w:p w:rsidR="00506588" w:rsidRPr="00506588" w:rsidRDefault="00506588" w:rsidP="00D50493">
            <w:pPr>
              <w:jc w:val="center"/>
              <w:rPr>
                <w:rFonts w:ascii="Arial" w:hAnsi="Arial" w:cs="Arial"/>
              </w:rPr>
            </w:pPr>
            <w:r w:rsidRPr="00506588">
              <w:rPr>
                <w:rFonts w:ascii="Arial" w:hAnsi="Arial" w:cs="Arial"/>
              </w:rPr>
              <w:t>2</w:t>
            </w:r>
          </w:p>
        </w:tc>
        <w:tc>
          <w:tcPr>
            <w:tcW w:w="2409" w:type="dxa"/>
            <w:tcBorders>
              <w:top w:val="single" w:sz="24" w:space="0" w:color="auto"/>
            </w:tcBorders>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3</w:t>
            </w:r>
          </w:p>
        </w:tc>
        <w:tc>
          <w:tcPr>
            <w:tcW w:w="1700" w:type="dxa"/>
            <w:tcBorders>
              <w:top w:val="single" w:sz="24" w:space="0" w:color="auto"/>
              <w:right w:val="single" w:sz="2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4</w:t>
            </w:r>
          </w:p>
        </w:tc>
      </w:tr>
      <w:tr w:rsidR="00506588" w:rsidRPr="00506588" w:rsidTr="00506588">
        <w:trPr>
          <w:cantSplit/>
        </w:trPr>
        <w:tc>
          <w:tcPr>
            <w:tcW w:w="2408" w:type="dxa"/>
            <w:tcBorders>
              <w:top w:val="single" w:sz="24" w:space="0" w:color="auto"/>
              <w:left w:val="single" w:sz="24" w:space="0" w:color="auto"/>
              <w:bottom w:val="single" w:sz="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w:t>
            </w:r>
          </w:p>
        </w:tc>
        <w:tc>
          <w:tcPr>
            <w:tcW w:w="3690" w:type="dxa"/>
            <w:tcBorders>
              <w:top w:val="single" w:sz="24" w:space="0" w:color="auto"/>
              <w:left w:val="single" w:sz="4" w:space="0" w:color="auto"/>
              <w:bottom w:val="single" w:sz="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22</w:t>
            </w:r>
          </w:p>
        </w:tc>
        <w:tc>
          <w:tcPr>
            <w:tcW w:w="1700" w:type="dxa"/>
            <w:tcBorders>
              <w:top w:val="single" w:sz="24" w:space="0" w:color="auto"/>
              <w:left w:val="single" w:sz="4" w:space="0" w:color="auto"/>
              <w:bottom w:val="single" w:sz="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22</w:t>
            </w:r>
          </w:p>
        </w:tc>
      </w:tr>
      <w:tr w:rsidR="00506588" w:rsidRPr="00506588" w:rsidTr="00506588">
        <w:trPr>
          <w:cantSplit/>
        </w:trPr>
        <w:tc>
          <w:tcPr>
            <w:tcW w:w="2408" w:type="dxa"/>
            <w:tcBorders>
              <w:top w:val="single" w:sz="24" w:space="0" w:color="auto"/>
              <w:left w:val="single" w:sz="24" w:space="0" w:color="auto"/>
              <w:bottom w:val="single" w:sz="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2</w:t>
            </w:r>
          </w:p>
        </w:tc>
        <w:tc>
          <w:tcPr>
            <w:tcW w:w="3690" w:type="dxa"/>
            <w:tcBorders>
              <w:top w:val="single" w:sz="24" w:space="0" w:color="auto"/>
              <w:left w:val="single" w:sz="4" w:space="0" w:color="auto"/>
              <w:bottom w:val="single" w:sz="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4" w:space="0" w:color="auto"/>
              <w:right w:val="single" w:sz="4" w:space="0" w:color="auto"/>
            </w:tcBorders>
            <w:vAlign w:val="center"/>
          </w:tcPr>
          <w:p w:rsidR="00506588" w:rsidRPr="00506588" w:rsidRDefault="00506588" w:rsidP="009B555B">
            <w:pPr>
              <w:jc w:val="center"/>
              <w:rPr>
                <w:rFonts w:ascii="Arial" w:hAnsi="Arial" w:cs="Arial"/>
                <w:snapToGrid w:val="0"/>
                <w:color w:val="000000"/>
              </w:rPr>
            </w:pPr>
            <w:r w:rsidRPr="00506588">
              <w:rPr>
                <w:rFonts w:ascii="Arial" w:hAnsi="Arial" w:cs="Arial"/>
                <w:snapToGrid w:val="0"/>
                <w:color w:val="000000"/>
              </w:rPr>
              <w:t>1 0</w:t>
            </w:r>
            <w:r w:rsidR="009B555B">
              <w:rPr>
                <w:rFonts w:ascii="Arial" w:hAnsi="Arial" w:cs="Arial"/>
                <w:snapToGrid w:val="0"/>
                <w:color w:val="000000"/>
              </w:rPr>
              <w:t>6</w:t>
            </w:r>
            <w:r w:rsidR="008B0783">
              <w:rPr>
                <w:rFonts w:ascii="Arial" w:hAnsi="Arial" w:cs="Arial"/>
                <w:snapToGrid w:val="0"/>
                <w:color w:val="000000"/>
              </w:rPr>
              <w:t>5</w:t>
            </w:r>
          </w:p>
        </w:tc>
        <w:tc>
          <w:tcPr>
            <w:tcW w:w="1700" w:type="dxa"/>
            <w:tcBorders>
              <w:top w:val="single" w:sz="24" w:space="0" w:color="auto"/>
              <w:left w:val="single" w:sz="4" w:space="0" w:color="auto"/>
              <w:bottom w:val="single" w:sz="4" w:space="0" w:color="auto"/>
              <w:right w:val="single" w:sz="24" w:space="0" w:color="auto"/>
            </w:tcBorders>
            <w:vAlign w:val="center"/>
          </w:tcPr>
          <w:p w:rsidR="00506588" w:rsidRPr="00506588" w:rsidRDefault="00506588" w:rsidP="009B555B">
            <w:pPr>
              <w:jc w:val="center"/>
              <w:rPr>
                <w:rFonts w:ascii="Arial" w:hAnsi="Arial" w:cs="Arial"/>
                <w:snapToGrid w:val="0"/>
                <w:color w:val="000000"/>
              </w:rPr>
            </w:pPr>
            <w:r w:rsidRPr="00506588">
              <w:rPr>
                <w:rFonts w:ascii="Arial" w:hAnsi="Arial" w:cs="Arial"/>
                <w:snapToGrid w:val="0"/>
                <w:color w:val="000000"/>
              </w:rPr>
              <w:t>1 0</w:t>
            </w:r>
            <w:r w:rsidR="009B555B">
              <w:rPr>
                <w:rFonts w:ascii="Arial" w:hAnsi="Arial" w:cs="Arial"/>
                <w:snapToGrid w:val="0"/>
                <w:color w:val="000000"/>
              </w:rPr>
              <w:t>6</w:t>
            </w:r>
            <w:r w:rsidR="008B0783">
              <w:rPr>
                <w:rFonts w:ascii="Arial" w:hAnsi="Arial" w:cs="Arial"/>
                <w:snapToGrid w:val="0"/>
                <w:color w:val="000000"/>
              </w:rPr>
              <w:t>5</w:t>
            </w:r>
          </w:p>
        </w:tc>
      </w:tr>
      <w:tr w:rsidR="00506588" w:rsidRPr="00506588" w:rsidTr="00506588">
        <w:trPr>
          <w:cantSplit/>
        </w:trPr>
        <w:tc>
          <w:tcPr>
            <w:tcW w:w="2408" w:type="dxa"/>
            <w:tcBorders>
              <w:top w:val="single" w:sz="24" w:space="0" w:color="auto"/>
              <w:left w:val="single" w:sz="24" w:space="0" w:color="auto"/>
              <w:bottom w:val="single" w:sz="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3</w:t>
            </w:r>
          </w:p>
        </w:tc>
        <w:tc>
          <w:tcPr>
            <w:tcW w:w="3690" w:type="dxa"/>
            <w:tcBorders>
              <w:top w:val="single" w:sz="24" w:space="0" w:color="auto"/>
              <w:left w:val="single" w:sz="4" w:space="0" w:color="auto"/>
              <w:bottom w:val="single" w:sz="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68</w:t>
            </w:r>
          </w:p>
        </w:tc>
        <w:tc>
          <w:tcPr>
            <w:tcW w:w="1700" w:type="dxa"/>
            <w:tcBorders>
              <w:top w:val="single" w:sz="24" w:space="0" w:color="auto"/>
              <w:left w:val="single" w:sz="4" w:space="0" w:color="auto"/>
              <w:bottom w:val="single" w:sz="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68</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4</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1 10</w:t>
            </w:r>
            <w:r w:rsidR="008B0783">
              <w:rPr>
                <w:rFonts w:ascii="Arial" w:hAnsi="Arial" w:cs="Arial"/>
                <w:snapToGrid w:val="0"/>
                <w:color w:val="000000"/>
              </w:rPr>
              <w:t>4</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1 10</w:t>
            </w:r>
            <w:r w:rsidR="008B0783">
              <w:rPr>
                <w:rFonts w:ascii="Arial" w:hAnsi="Arial" w:cs="Arial"/>
                <w:snapToGrid w:val="0"/>
                <w:color w:val="000000"/>
              </w:rPr>
              <w:t>4</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5</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69</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69</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lastRenderedPageBreak/>
              <w:t>Округ № 6</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w:t>
            </w:r>
            <w:r w:rsidR="008B0783">
              <w:rPr>
                <w:rFonts w:ascii="Arial" w:hAnsi="Arial" w:cs="Arial"/>
                <w:snapToGrid w:val="0"/>
                <w:color w:val="000000"/>
              </w:rPr>
              <w:t>05</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w:t>
            </w:r>
            <w:r w:rsidR="008B0783">
              <w:rPr>
                <w:rFonts w:ascii="Arial" w:hAnsi="Arial" w:cs="Arial"/>
                <w:snapToGrid w:val="0"/>
                <w:color w:val="000000"/>
              </w:rPr>
              <w:t>05</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7</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75</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75</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8</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08</w:t>
            </w:r>
            <w:r w:rsidR="008B0783">
              <w:rPr>
                <w:rFonts w:ascii="Arial" w:hAnsi="Arial" w:cs="Arial"/>
                <w:snapToGrid w:val="0"/>
                <w:color w:val="000000"/>
              </w:rPr>
              <w:t>7</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08</w:t>
            </w:r>
            <w:r w:rsidR="008B0783">
              <w:rPr>
                <w:rFonts w:ascii="Arial" w:hAnsi="Arial" w:cs="Arial"/>
                <w:snapToGrid w:val="0"/>
                <w:color w:val="000000"/>
              </w:rPr>
              <w:t>7</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9</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03</w:t>
            </w:r>
            <w:r w:rsidR="008B0783">
              <w:rPr>
                <w:rFonts w:ascii="Arial" w:hAnsi="Arial" w:cs="Arial"/>
                <w:snapToGrid w:val="0"/>
                <w:color w:val="000000"/>
              </w:rPr>
              <w:t>6</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03</w:t>
            </w:r>
            <w:r w:rsidR="008B0783">
              <w:rPr>
                <w:rFonts w:ascii="Arial" w:hAnsi="Arial" w:cs="Arial"/>
                <w:snapToGrid w:val="0"/>
                <w:color w:val="000000"/>
              </w:rPr>
              <w:t>6</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10</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w:t>
            </w:r>
            <w:r w:rsidR="008B0783">
              <w:rPr>
                <w:rFonts w:ascii="Arial" w:hAnsi="Arial" w:cs="Arial"/>
                <w:snapToGrid w:val="0"/>
                <w:color w:val="000000"/>
              </w:rPr>
              <w:t>39</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w:t>
            </w:r>
            <w:r w:rsidR="008B0783">
              <w:rPr>
                <w:rFonts w:ascii="Arial" w:hAnsi="Arial" w:cs="Arial"/>
                <w:snapToGrid w:val="0"/>
                <w:color w:val="000000"/>
              </w:rPr>
              <w:t>39</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11</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42</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1 1</w:t>
            </w:r>
            <w:r w:rsidR="008B0783">
              <w:rPr>
                <w:rFonts w:ascii="Arial" w:hAnsi="Arial" w:cs="Arial"/>
                <w:snapToGrid w:val="0"/>
                <w:color w:val="000000"/>
              </w:rPr>
              <w:t>42</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12</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8B0783">
              <w:rPr>
                <w:rFonts w:ascii="Arial" w:hAnsi="Arial" w:cs="Arial"/>
                <w:snapToGrid w:val="0"/>
                <w:color w:val="000000"/>
              </w:rPr>
              <w:t>101</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8B0783">
              <w:rPr>
                <w:rFonts w:ascii="Arial" w:hAnsi="Arial" w:cs="Arial"/>
                <w:snapToGrid w:val="0"/>
                <w:color w:val="000000"/>
              </w:rPr>
              <w:t>101</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13</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w:t>
            </w:r>
            <w:r w:rsidR="008B0783">
              <w:rPr>
                <w:rFonts w:ascii="Arial" w:hAnsi="Arial" w:cs="Arial"/>
                <w:snapToGrid w:val="0"/>
                <w:color w:val="000000"/>
              </w:rPr>
              <w:t>72</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0</w:t>
            </w:r>
            <w:r w:rsidR="008B0783">
              <w:rPr>
                <w:rFonts w:ascii="Arial" w:hAnsi="Arial" w:cs="Arial"/>
                <w:snapToGrid w:val="0"/>
                <w:color w:val="000000"/>
              </w:rPr>
              <w:t>72</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14</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18</w:t>
            </w:r>
            <w:r w:rsidR="008B0783">
              <w:rPr>
                <w:rFonts w:ascii="Arial" w:hAnsi="Arial" w:cs="Arial"/>
                <w:snapToGrid w:val="0"/>
                <w:color w:val="000000"/>
              </w:rPr>
              <w:t>1</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8B0783">
            <w:pPr>
              <w:jc w:val="center"/>
              <w:rPr>
                <w:rFonts w:ascii="Arial" w:hAnsi="Arial" w:cs="Arial"/>
                <w:snapToGrid w:val="0"/>
                <w:color w:val="000000"/>
              </w:rPr>
            </w:pPr>
            <w:r w:rsidRPr="00506588">
              <w:rPr>
                <w:rFonts w:ascii="Arial" w:hAnsi="Arial" w:cs="Arial"/>
                <w:snapToGrid w:val="0"/>
                <w:color w:val="000000"/>
              </w:rPr>
              <w:t xml:space="preserve">1 </w:t>
            </w:r>
            <w:r w:rsidR="009B555B">
              <w:rPr>
                <w:rFonts w:ascii="Arial" w:hAnsi="Arial" w:cs="Arial"/>
                <w:snapToGrid w:val="0"/>
                <w:color w:val="000000"/>
              </w:rPr>
              <w:t>18</w:t>
            </w:r>
            <w:r w:rsidR="008B0783">
              <w:rPr>
                <w:rFonts w:ascii="Arial" w:hAnsi="Arial" w:cs="Arial"/>
                <w:snapToGrid w:val="0"/>
                <w:color w:val="000000"/>
              </w:rPr>
              <w:t>1</w:t>
            </w:r>
          </w:p>
        </w:tc>
      </w:tr>
      <w:tr w:rsidR="00506588" w:rsidRPr="00506588" w:rsidTr="00506588">
        <w:trPr>
          <w:cantSplit/>
        </w:trPr>
        <w:tc>
          <w:tcPr>
            <w:tcW w:w="2408" w:type="dxa"/>
            <w:tcBorders>
              <w:top w:val="single" w:sz="24" w:space="0" w:color="auto"/>
              <w:left w:val="single" w:sz="24" w:space="0" w:color="auto"/>
              <w:bottom w:val="single" w:sz="24" w:space="0" w:color="auto"/>
              <w:right w:val="single" w:sz="4" w:space="0" w:color="auto"/>
            </w:tcBorders>
            <w:vAlign w:val="center"/>
          </w:tcPr>
          <w:p w:rsidR="00506588" w:rsidRPr="00506588" w:rsidRDefault="00506588" w:rsidP="00D50493">
            <w:pPr>
              <w:jc w:val="center"/>
              <w:rPr>
                <w:rFonts w:ascii="Arial" w:hAnsi="Arial" w:cs="Arial"/>
                <w:snapToGrid w:val="0"/>
                <w:color w:val="000000"/>
              </w:rPr>
            </w:pPr>
            <w:r w:rsidRPr="00506588">
              <w:rPr>
                <w:rFonts w:ascii="Arial" w:hAnsi="Arial" w:cs="Arial"/>
                <w:snapToGrid w:val="0"/>
                <w:color w:val="000000"/>
              </w:rPr>
              <w:t>Округ № 15</w:t>
            </w:r>
          </w:p>
        </w:tc>
        <w:tc>
          <w:tcPr>
            <w:tcW w:w="3690" w:type="dxa"/>
            <w:tcBorders>
              <w:top w:val="single" w:sz="24" w:space="0" w:color="auto"/>
              <w:left w:val="single" w:sz="4" w:space="0" w:color="auto"/>
              <w:bottom w:val="single" w:sz="24" w:space="0" w:color="auto"/>
              <w:right w:val="single" w:sz="4" w:space="0" w:color="auto"/>
            </w:tcBorders>
            <w:vAlign w:val="bottom"/>
          </w:tcPr>
          <w:p w:rsidR="00506588" w:rsidRPr="00506588" w:rsidRDefault="00506588" w:rsidP="00D50493">
            <w:pPr>
              <w:jc w:val="center"/>
              <w:rPr>
                <w:rFonts w:ascii="Arial" w:hAnsi="Arial" w:cs="Arial"/>
                <w:b/>
              </w:rPr>
            </w:pPr>
            <w:r w:rsidRPr="00506588">
              <w:rPr>
                <w:rFonts w:ascii="Arial" w:hAnsi="Arial" w:cs="Arial"/>
                <w:b/>
              </w:rPr>
              <w:t xml:space="preserve">Вихоревское муниципальное образование </w:t>
            </w:r>
          </w:p>
          <w:p w:rsidR="00506588" w:rsidRPr="00506588" w:rsidRDefault="00506588" w:rsidP="00D50493">
            <w:pPr>
              <w:jc w:val="center"/>
              <w:rPr>
                <w:rFonts w:ascii="Arial" w:hAnsi="Arial" w:cs="Arial"/>
              </w:rPr>
            </w:pPr>
            <w:r w:rsidRPr="00506588">
              <w:rPr>
                <w:rFonts w:ascii="Arial" w:hAnsi="Arial" w:cs="Arial"/>
              </w:rPr>
              <w:t>г</w:t>
            </w:r>
            <w:proofErr w:type="gramStart"/>
            <w:r w:rsidRPr="00506588">
              <w:rPr>
                <w:rFonts w:ascii="Arial" w:hAnsi="Arial" w:cs="Arial"/>
              </w:rPr>
              <w:t>.В</w:t>
            </w:r>
            <w:proofErr w:type="gramEnd"/>
            <w:r w:rsidRPr="00506588">
              <w:rPr>
                <w:rFonts w:ascii="Arial" w:hAnsi="Arial" w:cs="Arial"/>
              </w:rPr>
              <w:t>ихоревка</w:t>
            </w:r>
          </w:p>
        </w:tc>
        <w:tc>
          <w:tcPr>
            <w:tcW w:w="2409" w:type="dxa"/>
            <w:tcBorders>
              <w:top w:val="single" w:sz="24" w:space="0" w:color="auto"/>
              <w:left w:val="single" w:sz="4" w:space="0" w:color="auto"/>
              <w:bottom w:val="single" w:sz="24" w:space="0" w:color="auto"/>
              <w:right w:val="single" w:sz="4" w:space="0" w:color="auto"/>
            </w:tcBorders>
            <w:vAlign w:val="center"/>
          </w:tcPr>
          <w:p w:rsidR="00506588" w:rsidRPr="00506588" w:rsidRDefault="00506588" w:rsidP="009B555B">
            <w:pPr>
              <w:jc w:val="center"/>
              <w:rPr>
                <w:rFonts w:ascii="Arial" w:hAnsi="Arial" w:cs="Arial"/>
                <w:snapToGrid w:val="0"/>
                <w:color w:val="000000"/>
              </w:rPr>
            </w:pPr>
            <w:r w:rsidRPr="00506588">
              <w:rPr>
                <w:rFonts w:ascii="Arial" w:hAnsi="Arial" w:cs="Arial"/>
                <w:snapToGrid w:val="0"/>
                <w:color w:val="000000"/>
              </w:rPr>
              <w:t>1 0</w:t>
            </w:r>
            <w:r w:rsidR="009B555B">
              <w:rPr>
                <w:rFonts w:ascii="Arial" w:hAnsi="Arial" w:cs="Arial"/>
                <w:snapToGrid w:val="0"/>
                <w:color w:val="000000"/>
              </w:rPr>
              <w:t>72</w:t>
            </w:r>
          </w:p>
        </w:tc>
        <w:tc>
          <w:tcPr>
            <w:tcW w:w="1700" w:type="dxa"/>
            <w:tcBorders>
              <w:top w:val="single" w:sz="24" w:space="0" w:color="auto"/>
              <w:left w:val="single" w:sz="4" w:space="0" w:color="auto"/>
              <w:bottom w:val="single" w:sz="24" w:space="0" w:color="auto"/>
              <w:right w:val="single" w:sz="24" w:space="0" w:color="auto"/>
            </w:tcBorders>
            <w:vAlign w:val="center"/>
          </w:tcPr>
          <w:p w:rsidR="00506588" w:rsidRPr="00506588" w:rsidRDefault="00506588" w:rsidP="009B555B">
            <w:pPr>
              <w:jc w:val="center"/>
              <w:rPr>
                <w:rFonts w:ascii="Arial" w:hAnsi="Arial" w:cs="Arial"/>
                <w:snapToGrid w:val="0"/>
                <w:color w:val="000000"/>
              </w:rPr>
            </w:pPr>
            <w:r w:rsidRPr="00506588">
              <w:rPr>
                <w:rFonts w:ascii="Arial" w:hAnsi="Arial" w:cs="Arial"/>
                <w:snapToGrid w:val="0"/>
                <w:color w:val="000000"/>
              </w:rPr>
              <w:t>1 0</w:t>
            </w:r>
            <w:r w:rsidR="009B555B">
              <w:rPr>
                <w:rFonts w:ascii="Arial" w:hAnsi="Arial" w:cs="Arial"/>
                <w:snapToGrid w:val="0"/>
                <w:color w:val="000000"/>
              </w:rPr>
              <w:t>72</w:t>
            </w:r>
          </w:p>
        </w:tc>
      </w:tr>
    </w:tbl>
    <w:p w:rsidR="00506588" w:rsidRPr="00506588" w:rsidRDefault="00506588" w:rsidP="00506588">
      <w:pPr>
        <w:rPr>
          <w:rFonts w:ascii="Arial" w:hAnsi="Arial" w:cs="Arial"/>
          <w:b/>
        </w:rPr>
      </w:pPr>
    </w:p>
    <w:p w:rsidR="00506588" w:rsidRPr="00506588" w:rsidRDefault="00506588" w:rsidP="00506588">
      <w:pPr>
        <w:rPr>
          <w:rFonts w:ascii="Arial" w:hAnsi="Arial" w:cs="Arial"/>
          <w:b/>
        </w:rPr>
      </w:pPr>
      <w:r w:rsidRPr="00506588">
        <w:rPr>
          <w:rFonts w:ascii="Arial" w:hAnsi="Arial" w:cs="Arial"/>
          <w:b/>
        </w:rPr>
        <w:br w:type="page"/>
      </w:r>
    </w:p>
    <w:p w:rsidR="00506588" w:rsidRPr="00506588" w:rsidRDefault="00506588" w:rsidP="00506588">
      <w:pPr>
        <w:jc w:val="center"/>
        <w:rPr>
          <w:rFonts w:ascii="Arial" w:hAnsi="Arial" w:cs="Arial"/>
          <w:b/>
        </w:rPr>
      </w:pPr>
      <w:r w:rsidRPr="00506588">
        <w:rPr>
          <w:rFonts w:ascii="Arial" w:hAnsi="Arial" w:cs="Arial"/>
          <w:b/>
        </w:rPr>
        <w:lastRenderedPageBreak/>
        <w:t xml:space="preserve">Раздел </w:t>
      </w:r>
      <w:r w:rsidRPr="00506588">
        <w:rPr>
          <w:rFonts w:ascii="Arial" w:hAnsi="Arial" w:cs="Arial"/>
          <w:b/>
          <w:lang w:val="en-US"/>
        </w:rPr>
        <w:t>II</w:t>
      </w:r>
      <w:r w:rsidRPr="00506588">
        <w:rPr>
          <w:rFonts w:ascii="Arial" w:hAnsi="Arial" w:cs="Arial"/>
          <w:b/>
        </w:rPr>
        <w:t xml:space="preserve">. Описание одномандатных избирательных округов для проведения выборов депутатов Думы Вихоревского муниципального образования </w:t>
      </w:r>
    </w:p>
    <w:p w:rsidR="00506588" w:rsidRPr="00506588" w:rsidRDefault="00506588" w:rsidP="00506588">
      <w:pPr>
        <w:pStyle w:val="a7"/>
        <w:jc w:val="left"/>
        <w:rPr>
          <w:rFonts w:ascii="Arial" w:hAnsi="Arial" w:cs="Arial"/>
          <w:i/>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1</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1 11</w:t>
      </w:r>
      <w:r w:rsidR="00110B22">
        <w:rPr>
          <w:rFonts w:ascii="Arial" w:hAnsi="Arial" w:cs="Arial"/>
          <w:sz w:val="24"/>
        </w:rPr>
        <w:t>9</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665770 Иркутская область Братский район город Вихоревка помещение центра досуга «Акцент» (вестибюль) ул. Школьная 9.</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proofErr w:type="gramStart"/>
      <w:r w:rsidRPr="00506588">
        <w:rPr>
          <w:rFonts w:ascii="Arial" w:hAnsi="Arial" w:cs="Arial"/>
        </w:rPr>
        <w:t xml:space="preserve">Доковская, Заречная, Зои Космодемьянской, Кедровая, Лесная, Молодежная, Мостовая, Набережная, </w:t>
      </w:r>
      <w:proofErr w:type="spellStart"/>
      <w:r w:rsidRPr="00506588">
        <w:rPr>
          <w:rFonts w:ascii="Arial" w:hAnsi="Arial" w:cs="Arial"/>
        </w:rPr>
        <w:t>Набережный</w:t>
      </w:r>
      <w:proofErr w:type="spellEnd"/>
      <w:r w:rsidRPr="00506588">
        <w:rPr>
          <w:rFonts w:ascii="Arial" w:hAnsi="Arial" w:cs="Arial"/>
        </w:rPr>
        <w:t xml:space="preserve"> переулок, Сибирская, Таежная, 2-Я Магистральная, 8 Марта, 30 Лет Победы, Горького 14, 16, 18, 20, 22, 24,</w:t>
      </w:r>
      <w:r w:rsidR="0054783D">
        <w:rPr>
          <w:rFonts w:ascii="Arial" w:hAnsi="Arial" w:cs="Arial"/>
        </w:rPr>
        <w:t xml:space="preserve"> </w:t>
      </w:r>
      <w:r w:rsidR="0054783D" w:rsidRPr="00E00358">
        <w:rPr>
          <w:rFonts w:ascii="Arial" w:hAnsi="Arial" w:cs="Arial"/>
          <w:color w:val="000000" w:themeColor="text1"/>
        </w:rPr>
        <w:t>27, 29, 31, 33, 37, 39,</w:t>
      </w:r>
      <w:r w:rsidRPr="00506588">
        <w:rPr>
          <w:rFonts w:ascii="Arial" w:hAnsi="Arial" w:cs="Arial"/>
        </w:rPr>
        <w:t xml:space="preserve"> Дзержинского 126, 128, 130, 130А, 132, 134, 136, 138, 140, 142, 144, 146, 148, 150, 152, 154, 156, 158, 160, Советская 56, 62, 64, 64А, 66, 133</w:t>
      </w:r>
      <w:proofErr w:type="gramEnd"/>
      <w:r w:rsidRPr="00506588">
        <w:rPr>
          <w:rFonts w:ascii="Arial" w:hAnsi="Arial" w:cs="Arial"/>
        </w:rPr>
        <w:t>, 134, 135, 137, 139, 141, 143, 145, 147, 149, 151, 153, 155, 157, 159, 161, 162, 163.</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i/>
          <w:sz w:val="24"/>
        </w:rPr>
      </w:pPr>
      <w:r w:rsidRPr="00506588">
        <w:rPr>
          <w:rFonts w:ascii="Arial" w:hAnsi="Arial" w:cs="Arial"/>
          <w:i/>
          <w:sz w:val="24"/>
        </w:rPr>
        <w:t>Избирательный округ № 2</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1 0</w:t>
      </w:r>
      <w:r w:rsidR="000527AD">
        <w:rPr>
          <w:rFonts w:ascii="Arial" w:hAnsi="Arial" w:cs="Arial"/>
          <w:sz w:val="24"/>
        </w:rPr>
        <w:t>63</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665770 Иркутская область Братский район город Вихоревка  помещение центра досуга «Акцент» (танцевальный зал) ул. Школьная.</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r w:rsidRPr="00506588">
        <w:rPr>
          <w:rFonts w:ascii="Arial" w:hAnsi="Arial" w:cs="Arial"/>
        </w:rPr>
        <w:t>Братская, Гоголя, Городская, Городской переулок, Ермака, Куйбышева, Лазо, Лермонтова, Орджоникидзе, Речная, Строительная, Строительный переулок, Чапаева, Школьная, Советская 165, 167, 169, 171, 173, 175, 179, 181, 183, 185, 187, 189, 191, 195, 197, 199, 203, 205, 207, 209, 211, 215, 217, 219, 221.</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3</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w:t>
      </w:r>
      <w:r w:rsidR="000527AD">
        <w:rPr>
          <w:rFonts w:ascii="Arial" w:hAnsi="Arial" w:cs="Arial"/>
          <w:sz w:val="24"/>
        </w:rPr>
        <w:t>74</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детской школы искусств (вестибюль) ул. Ленина 35.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proofErr w:type="gramStart"/>
      <w:r w:rsidRPr="00506588">
        <w:rPr>
          <w:rFonts w:ascii="Arial" w:hAnsi="Arial" w:cs="Arial"/>
        </w:rPr>
        <w:t>Ангарская, Береговая, Зеленая, Луговая, Новая, Папанина, Первомайская, Проселочная, Прохладная, Рябиновая, Северная, Снежная, Сосновская, Тенистая, Титова, Черемуховая, Ягодная, Ясная, Горького 2.</w:t>
      </w:r>
      <w:proofErr w:type="gramEnd"/>
    </w:p>
    <w:p w:rsidR="00506588" w:rsidRPr="00506588" w:rsidRDefault="00506588" w:rsidP="00506588">
      <w:pPr>
        <w:jc w:val="both"/>
        <w:rPr>
          <w:rFonts w:ascii="Arial" w:hAnsi="Arial" w:cs="Arial"/>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4</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1 10</w:t>
      </w:r>
      <w:r w:rsidR="000527AD">
        <w:rPr>
          <w:rFonts w:ascii="Arial" w:hAnsi="Arial" w:cs="Arial"/>
          <w:sz w:val="24"/>
        </w:rPr>
        <w:t>0</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lastRenderedPageBreak/>
        <w:t xml:space="preserve">665770 Иркутская область Братский район город Вихоревка  помещение детской школы искусств (художественный класс, 1 этаж)  ул. Ленина 35.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r w:rsidRPr="00506588">
        <w:rPr>
          <w:rFonts w:ascii="Arial" w:hAnsi="Arial" w:cs="Arial"/>
        </w:rPr>
        <w:t xml:space="preserve">Берёзовая, Бича, Дворянова, Дружбы, Зверева, </w:t>
      </w:r>
      <w:proofErr w:type="spellStart"/>
      <w:r w:rsidRPr="00506588">
        <w:rPr>
          <w:rFonts w:ascii="Arial" w:hAnsi="Arial" w:cs="Arial"/>
        </w:rPr>
        <w:t>Каландарашвили</w:t>
      </w:r>
      <w:proofErr w:type="spellEnd"/>
      <w:r w:rsidRPr="00506588">
        <w:rPr>
          <w:rFonts w:ascii="Arial" w:hAnsi="Arial" w:cs="Arial"/>
        </w:rPr>
        <w:t xml:space="preserve">, </w:t>
      </w:r>
      <w:proofErr w:type="spellStart"/>
      <w:r w:rsidRPr="00506588">
        <w:rPr>
          <w:rFonts w:ascii="Arial" w:hAnsi="Arial" w:cs="Arial"/>
        </w:rPr>
        <w:t>Постышева</w:t>
      </w:r>
      <w:proofErr w:type="spellEnd"/>
      <w:r w:rsidRPr="00506588">
        <w:rPr>
          <w:rFonts w:ascii="Arial" w:hAnsi="Arial" w:cs="Arial"/>
        </w:rPr>
        <w:t xml:space="preserve">, Российская, </w:t>
      </w:r>
      <w:proofErr w:type="spellStart"/>
      <w:r w:rsidRPr="00506588">
        <w:rPr>
          <w:rFonts w:ascii="Arial" w:hAnsi="Arial" w:cs="Arial"/>
        </w:rPr>
        <w:t>Щетинкина</w:t>
      </w:r>
      <w:proofErr w:type="spellEnd"/>
      <w:r w:rsidRPr="00506588">
        <w:rPr>
          <w:rFonts w:ascii="Arial" w:hAnsi="Arial" w:cs="Arial"/>
        </w:rPr>
        <w:t>, 60 Лет СССР.</w:t>
      </w:r>
    </w:p>
    <w:p w:rsidR="00506588" w:rsidRPr="00506588" w:rsidRDefault="00506588" w:rsidP="00506588">
      <w:pPr>
        <w:pStyle w:val="a7"/>
        <w:rPr>
          <w:rFonts w:ascii="Arial" w:hAnsi="Arial" w:cs="Arial"/>
          <w:sz w:val="24"/>
        </w:rPr>
      </w:pPr>
    </w:p>
    <w:p w:rsidR="00506588" w:rsidRPr="00506588" w:rsidRDefault="00506588" w:rsidP="00E00358">
      <w:pPr>
        <w:pStyle w:val="a7"/>
        <w:rPr>
          <w:rFonts w:ascii="Arial" w:hAnsi="Arial" w:cs="Arial"/>
          <w:i/>
          <w:sz w:val="24"/>
        </w:rPr>
      </w:pPr>
      <w:r w:rsidRPr="00506588">
        <w:rPr>
          <w:rFonts w:ascii="Arial" w:hAnsi="Arial" w:cs="Arial"/>
          <w:i/>
          <w:sz w:val="24"/>
        </w:rPr>
        <w:t>Избирательный округ № 5</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1 123</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665770 Иркутская область Братский район город Вихоревка  помещение с/</w:t>
      </w:r>
      <w:proofErr w:type="gramStart"/>
      <w:r w:rsidRPr="00506588">
        <w:rPr>
          <w:rFonts w:ascii="Arial" w:hAnsi="Arial" w:cs="Arial"/>
          <w:i/>
        </w:rPr>
        <w:t>к</w:t>
      </w:r>
      <w:proofErr w:type="gramEnd"/>
      <w:r w:rsidRPr="00506588">
        <w:rPr>
          <w:rFonts w:ascii="Arial" w:hAnsi="Arial" w:cs="Arial"/>
          <w:i/>
        </w:rPr>
        <w:t xml:space="preserve"> «Таежный» (спортивный зал) ул. Ленина 37.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r w:rsidRPr="00506588">
        <w:rPr>
          <w:rFonts w:ascii="Arial" w:hAnsi="Arial" w:cs="Arial"/>
        </w:rPr>
        <w:t xml:space="preserve">Горького 1, 3, 5, 7, 9, 11, Ленина </w:t>
      </w:r>
      <w:r w:rsidR="00546F1B">
        <w:rPr>
          <w:rFonts w:ascii="Arial" w:hAnsi="Arial" w:cs="Arial"/>
        </w:rPr>
        <w:t>50, Пионерская 2, 4, 6, 8, 10, 12, 14, 16.</w:t>
      </w:r>
    </w:p>
    <w:p w:rsidR="00506588" w:rsidRPr="00506588" w:rsidRDefault="00506588" w:rsidP="00506588">
      <w:pPr>
        <w:pStyle w:val="a7"/>
        <w:rPr>
          <w:rFonts w:ascii="Arial" w:hAnsi="Arial" w:cs="Arial"/>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6</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546F1B">
        <w:rPr>
          <w:rFonts w:ascii="Arial" w:hAnsi="Arial" w:cs="Arial"/>
          <w:sz w:val="24"/>
        </w:rPr>
        <w:t>181</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665770 Иркутская область Братский район город Вихоревка  помещение с/</w:t>
      </w:r>
      <w:proofErr w:type="gramStart"/>
      <w:r w:rsidRPr="00506588">
        <w:rPr>
          <w:rFonts w:ascii="Arial" w:hAnsi="Arial" w:cs="Arial"/>
          <w:i/>
        </w:rPr>
        <w:t>к</w:t>
      </w:r>
      <w:proofErr w:type="gramEnd"/>
      <w:r w:rsidRPr="00506588">
        <w:rPr>
          <w:rFonts w:ascii="Arial" w:hAnsi="Arial" w:cs="Arial"/>
          <w:i/>
        </w:rPr>
        <w:t xml:space="preserve"> «Таежный» (спортзал) ул. Ленина 37.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r w:rsidR="00546F1B">
        <w:rPr>
          <w:rFonts w:ascii="Arial" w:hAnsi="Arial" w:cs="Arial"/>
        </w:rPr>
        <w:t xml:space="preserve"> Солдатская, Горького 13, 15, </w:t>
      </w:r>
      <w:r w:rsidRPr="00506588">
        <w:rPr>
          <w:rFonts w:ascii="Arial" w:hAnsi="Arial" w:cs="Arial"/>
        </w:rPr>
        <w:t>Ленина 3</w:t>
      </w:r>
      <w:r w:rsidR="00546F1B">
        <w:rPr>
          <w:rFonts w:ascii="Arial" w:hAnsi="Arial" w:cs="Arial"/>
        </w:rPr>
        <w:t>1</w:t>
      </w:r>
      <w:r w:rsidRPr="00506588">
        <w:rPr>
          <w:rFonts w:ascii="Arial" w:hAnsi="Arial" w:cs="Arial"/>
        </w:rPr>
        <w:t>,</w:t>
      </w:r>
      <w:r w:rsidR="00546F1B">
        <w:rPr>
          <w:rFonts w:ascii="Arial" w:hAnsi="Arial" w:cs="Arial"/>
        </w:rPr>
        <w:t xml:space="preserve"> 33,</w:t>
      </w:r>
      <w:r w:rsidRPr="00506588">
        <w:rPr>
          <w:rFonts w:ascii="Arial" w:hAnsi="Arial" w:cs="Arial"/>
        </w:rPr>
        <w:t xml:space="preserve"> Пионерская </w:t>
      </w:r>
      <w:r w:rsidR="00546F1B">
        <w:rPr>
          <w:rFonts w:ascii="Arial" w:hAnsi="Arial" w:cs="Arial"/>
        </w:rPr>
        <w:t xml:space="preserve">1, 3, 5, 7, 9, 11, 13, 15, 17, 19, 21, 23, </w:t>
      </w:r>
      <w:r w:rsidR="003611FA">
        <w:rPr>
          <w:rFonts w:ascii="Arial" w:hAnsi="Arial" w:cs="Arial"/>
        </w:rPr>
        <w:t>Кошевого 20,22,24</w:t>
      </w:r>
      <w:r w:rsidRPr="00506588">
        <w:rPr>
          <w:rFonts w:ascii="Arial" w:hAnsi="Arial" w:cs="Arial"/>
        </w:rPr>
        <w:t xml:space="preserve">. </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7</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w:t>
      </w:r>
      <w:r w:rsidR="00546F1B">
        <w:rPr>
          <w:rFonts w:ascii="Arial" w:hAnsi="Arial" w:cs="Arial"/>
          <w:sz w:val="24"/>
        </w:rPr>
        <w:t>64</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школы № 101 Дзержинского 101.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46F1B" w:rsidP="00506588">
      <w:pPr>
        <w:jc w:val="both"/>
        <w:rPr>
          <w:rFonts w:ascii="Arial" w:hAnsi="Arial" w:cs="Arial"/>
        </w:rPr>
      </w:pPr>
      <w:r>
        <w:rPr>
          <w:rFonts w:ascii="Arial" w:hAnsi="Arial" w:cs="Arial"/>
        </w:rPr>
        <w:t xml:space="preserve">Кошевого 4, 6, 7, 8, 9, 10, 11, 11А, 12, 13, 14, 15, 16, 17, 18, 19, 19А, 19Б, 21, 23, </w:t>
      </w:r>
      <w:r w:rsidR="003611FA">
        <w:rPr>
          <w:rFonts w:ascii="Arial" w:hAnsi="Arial" w:cs="Arial"/>
        </w:rPr>
        <w:t>Дзержинского 74,93,99.</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i/>
          <w:sz w:val="24"/>
        </w:rPr>
      </w:pPr>
      <w:r w:rsidRPr="00506588">
        <w:rPr>
          <w:rFonts w:ascii="Arial" w:hAnsi="Arial" w:cs="Arial"/>
          <w:i/>
          <w:sz w:val="24"/>
        </w:rPr>
        <w:t>Избирательный округ № 8</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B647F8">
        <w:rPr>
          <w:rFonts w:ascii="Arial" w:hAnsi="Arial" w:cs="Arial"/>
          <w:sz w:val="24"/>
        </w:rPr>
        <w:t>089</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665770 Иркутская область Братский район город Вихоревка  помещение школы № 101 Дзержинского 101.</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B647F8" w:rsidP="00506588">
      <w:pPr>
        <w:jc w:val="both"/>
        <w:rPr>
          <w:rFonts w:ascii="Arial" w:hAnsi="Arial" w:cs="Arial"/>
        </w:rPr>
      </w:pPr>
      <w:proofErr w:type="gramStart"/>
      <w:r>
        <w:rPr>
          <w:rFonts w:ascii="Arial" w:hAnsi="Arial" w:cs="Arial"/>
        </w:rPr>
        <w:lastRenderedPageBreak/>
        <w:t xml:space="preserve">Гастелло, Горького 10, 10А, 12, 17, 23, 25, </w:t>
      </w:r>
      <w:r w:rsidR="00506588" w:rsidRPr="00506588">
        <w:rPr>
          <w:rFonts w:ascii="Arial" w:hAnsi="Arial" w:cs="Arial"/>
        </w:rPr>
        <w:t xml:space="preserve">Дзержинского </w:t>
      </w:r>
      <w:r>
        <w:rPr>
          <w:rFonts w:ascii="Arial" w:hAnsi="Arial" w:cs="Arial"/>
        </w:rPr>
        <w:t>78, 80, 84, 86, 88, 90, 92, 94, 96, 98, 100, 102, 104, 106, 108, 109, 110, 111, 112, 113, 114, 115, 116, 117, 118, 119, 120, 121, 121А, 122, 123, 123А, 124, 129, 131, 133, 133А, 135</w:t>
      </w:r>
      <w:r w:rsidR="00506588" w:rsidRPr="00506588">
        <w:rPr>
          <w:rFonts w:ascii="Arial" w:hAnsi="Arial" w:cs="Arial"/>
        </w:rPr>
        <w:t xml:space="preserve">, </w:t>
      </w:r>
      <w:r>
        <w:rPr>
          <w:rFonts w:ascii="Arial" w:hAnsi="Arial" w:cs="Arial"/>
        </w:rPr>
        <w:t>Советская 77, 79, 81, 83, 85, 87, 89, 91, 93, 95, 97, 99</w:t>
      </w:r>
      <w:proofErr w:type="gramEnd"/>
      <w:r>
        <w:rPr>
          <w:rFonts w:ascii="Arial" w:hAnsi="Arial" w:cs="Arial"/>
        </w:rPr>
        <w:t>, 101, 103, 105, 107, 109, 111, 113, 115, 117, 119, 121, 123, 125, 127, 129, 131</w:t>
      </w:r>
      <w:r w:rsidR="00506588" w:rsidRPr="00506588">
        <w:rPr>
          <w:rFonts w:ascii="Arial" w:hAnsi="Arial" w:cs="Arial"/>
        </w:rPr>
        <w:t>.</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9</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095786">
        <w:rPr>
          <w:rFonts w:ascii="Arial" w:hAnsi="Arial" w:cs="Arial"/>
          <w:sz w:val="24"/>
        </w:rPr>
        <w:t>037</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21665770 Иркутская область Братский район город Вихоревка  помещение школы №101 ул. Дзержинского 101.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095786" w:rsidP="00506588">
      <w:pPr>
        <w:jc w:val="both"/>
        <w:rPr>
          <w:rFonts w:ascii="Arial" w:hAnsi="Arial" w:cs="Arial"/>
        </w:rPr>
      </w:pPr>
      <w:r>
        <w:rPr>
          <w:rFonts w:ascii="Arial" w:hAnsi="Arial" w:cs="Arial"/>
        </w:rPr>
        <w:t xml:space="preserve">Маяковского, </w:t>
      </w:r>
      <w:proofErr w:type="gramStart"/>
      <w:r>
        <w:rPr>
          <w:rFonts w:ascii="Arial" w:hAnsi="Arial" w:cs="Arial"/>
        </w:rPr>
        <w:t>Октябрьская</w:t>
      </w:r>
      <w:proofErr w:type="gramEnd"/>
      <w:r>
        <w:rPr>
          <w:rFonts w:ascii="Arial" w:hAnsi="Arial" w:cs="Arial"/>
        </w:rPr>
        <w:t>, Дзержинского 38, 40, 42, 44, 46, 50, 52, 66</w:t>
      </w:r>
      <w:r w:rsidR="00506588" w:rsidRPr="00506588">
        <w:rPr>
          <w:rFonts w:ascii="Arial" w:hAnsi="Arial" w:cs="Arial"/>
        </w:rPr>
        <w:t>.</w:t>
      </w:r>
    </w:p>
    <w:p w:rsidR="00506588" w:rsidRPr="00506588" w:rsidRDefault="00506588" w:rsidP="00506588">
      <w:pPr>
        <w:jc w:val="both"/>
        <w:rPr>
          <w:rFonts w:ascii="Arial" w:hAnsi="Arial" w:cs="Arial"/>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10</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095786">
        <w:rPr>
          <w:rFonts w:ascii="Arial" w:hAnsi="Arial" w:cs="Arial"/>
          <w:sz w:val="24"/>
        </w:rPr>
        <w:t>140</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ДК «Железнодорожник» (вестибюль) ул. Ленина 21.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095786" w:rsidP="00506588">
      <w:pPr>
        <w:jc w:val="both"/>
        <w:rPr>
          <w:rFonts w:ascii="Arial" w:hAnsi="Arial" w:cs="Arial"/>
        </w:rPr>
      </w:pPr>
      <w:r>
        <w:rPr>
          <w:rFonts w:ascii="Arial" w:hAnsi="Arial" w:cs="Arial"/>
        </w:rPr>
        <w:t>Ленина 3, 4, 5, 6, 7, 8, 9, 10, 11, 12, 13, 14, 15, 17, 18, 19, 20, 21, 22, 23, 24, 25, 27, 28, 29, 30</w:t>
      </w:r>
      <w:r w:rsidR="00506588" w:rsidRPr="00506588">
        <w:rPr>
          <w:rFonts w:ascii="Arial" w:hAnsi="Arial" w:cs="Arial"/>
        </w:rPr>
        <w:t>.</w:t>
      </w:r>
    </w:p>
    <w:p w:rsidR="00506588" w:rsidRPr="00506588" w:rsidRDefault="00506588" w:rsidP="00506588">
      <w:pPr>
        <w:pStyle w:val="a7"/>
        <w:rPr>
          <w:rFonts w:ascii="Arial" w:hAnsi="Arial" w:cs="Arial"/>
          <w:sz w:val="24"/>
        </w:rPr>
      </w:pPr>
    </w:p>
    <w:p w:rsidR="00506588" w:rsidRPr="00506588" w:rsidRDefault="00506588" w:rsidP="00E00358">
      <w:pPr>
        <w:pStyle w:val="a7"/>
        <w:rPr>
          <w:rFonts w:ascii="Arial" w:hAnsi="Arial" w:cs="Arial"/>
          <w:i/>
          <w:sz w:val="24"/>
        </w:rPr>
      </w:pPr>
      <w:r w:rsidRPr="00506588">
        <w:rPr>
          <w:rFonts w:ascii="Arial" w:hAnsi="Arial" w:cs="Arial"/>
          <w:i/>
          <w:sz w:val="24"/>
        </w:rPr>
        <w:t>Избирательный округ № 11</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1 1</w:t>
      </w:r>
      <w:r w:rsidR="00083168">
        <w:rPr>
          <w:rFonts w:ascii="Arial" w:hAnsi="Arial" w:cs="Arial"/>
          <w:sz w:val="24"/>
        </w:rPr>
        <w:t>39</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ДК «Железнодорожник» (танцевальный зал) ул. Ленина 21.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Default="00506588" w:rsidP="00506588">
      <w:pPr>
        <w:jc w:val="both"/>
        <w:rPr>
          <w:rFonts w:ascii="Arial" w:hAnsi="Arial" w:cs="Arial"/>
        </w:rPr>
      </w:pPr>
      <w:r w:rsidRPr="00506588">
        <w:rPr>
          <w:rFonts w:ascii="Arial" w:hAnsi="Arial" w:cs="Arial"/>
        </w:rPr>
        <w:t xml:space="preserve">Ленина </w:t>
      </w:r>
      <w:r w:rsidR="00083168">
        <w:rPr>
          <w:rFonts w:ascii="Arial" w:hAnsi="Arial" w:cs="Arial"/>
        </w:rPr>
        <w:t>38, 40, 41, 41А, 41Б, 42, 43, 43А, 44, 45, 46, 47, 48</w:t>
      </w:r>
      <w:r w:rsidRPr="00506588">
        <w:rPr>
          <w:rFonts w:ascii="Arial" w:hAnsi="Arial" w:cs="Arial"/>
        </w:rPr>
        <w:t>.</w:t>
      </w:r>
    </w:p>
    <w:p w:rsidR="00083168" w:rsidRPr="00506588" w:rsidRDefault="00083168" w:rsidP="00506588">
      <w:pPr>
        <w:jc w:val="both"/>
        <w:rPr>
          <w:rFonts w:ascii="Arial" w:hAnsi="Arial" w:cs="Arial"/>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12</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1 09</w:t>
      </w:r>
      <w:r w:rsidR="00083168">
        <w:rPr>
          <w:rFonts w:ascii="Arial" w:hAnsi="Arial" w:cs="Arial"/>
          <w:sz w:val="24"/>
        </w:rPr>
        <w:t>9</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школы №10 (актовый зал) ул. Пионерская 35.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083168" w:rsidP="00506588">
      <w:pPr>
        <w:jc w:val="both"/>
        <w:rPr>
          <w:rFonts w:ascii="Arial" w:hAnsi="Arial" w:cs="Arial"/>
        </w:rPr>
      </w:pPr>
      <w:proofErr w:type="spellStart"/>
      <w:proofErr w:type="gramStart"/>
      <w:r>
        <w:rPr>
          <w:rFonts w:ascii="Arial" w:hAnsi="Arial" w:cs="Arial"/>
        </w:rPr>
        <w:t>Бурлова</w:t>
      </w:r>
      <w:proofErr w:type="spellEnd"/>
      <w:r>
        <w:rPr>
          <w:rFonts w:ascii="Arial" w:hAnsi="Arial" w:cs="Arial"/>
        </w:rPr>
        <w:t xml:space="preserve">, Западная, Звездная, Кирова, Мира, Некрасова, Нефтяников, ПМС-66, СМП-743, Терешковой, Транспортная, Тургенева, Фермерское хозяйство «Багульник», Дзержинского 3, 5, 6, 7, 8, 9, 10, 11, 12, 13, 14, 15, 16, 17, 18, 19, 20, </w:t>
      </w:r>
      <w:r>
        <w:rPr>
          <w:rFonts w:ascii="Arial" w:hAnsi="Arial" w:cs="Arial"/>
        </w:rPr>
        <w:lastRenderedPageBreak/>
        <w:t>21, 22, 23, 24, 25, 25А, 26, 27, 28, 29, 30, 31, 32, 33, 34, 35, 37, 39, 41, 43, 45, 47, 49, 51, 53, 55, 57</w:t>
      </w:r>
      <w:proofErr w:type="gramEnd"/>
      <w:r>
        <w:rPr>
          <w:rFonts w:ascii="Arial" w:hAnsi="Arial" w:cs="Arial"/>
        </w:rPr>
        <w:t>, 59, 61</w:t>
      </w:r>
      <w:r w:rsidR="00506588" w:rsidRPr="00506588">
        <w:rPr>
          <w:rFonts w:ascii="Arial" w:hAnsi="Arial" w:cs="Arial"/>
        </w:rPr>
        <w:t>.</w:t>
      </w:r>
    </w:p>
    <w:p w:rsidR="00506588" w:rsidRPr="00506588" w:rsidRDefault="00506588" w:rsidP="00506588">
      <w:pPr>
        <w:jc w:val="both"/>
        <w:rPr>
          <w:rFonts w:ascii="Arial" w:hAnsi="Arial" w:cs="Arial"/>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13</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D77441">
        <w:rPr>
          <w:rFonts w:ascii="Arial" w:hAnsi="Arial" w:cs="Arial"/>
          <w:sz w:val="24"/>
        </w:rPr>
        <w:t>011</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школы №10 (столовая) ул. Пионерская 35.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xml:space="preserve">. Вихоревка, в границах улиц: </w:t>
      </w:r>
    </w:p>
    <w:p w:rsidR="00506588" w:rsidRPr="00506588" w:rsidRDefault="00D77441" w:rsidP="00506588">
      <w:pPr>
        <w:jc w:val="both"/>
        <w:rPr>
          <w:rFonts w:ascii="Arial" w:hAnsi="Arial" w:cs="Arial"/>
        </w:rPr>
      </w:pPr>
      <w:proofErr w:type="gramStart"/>
      <w:r>
        <w:rPr>
          <w:rFonts w:ascii="Arial" w:hAnsi="Arial" w:cs="Arial"/>
        </w:rPr>
        <w:t>Комсомольская</w:t>
      </w:r>
      <w:proofErr w:type="gramEnd"/>
      <w:r>
        <w:rPr>
          <w:rFonts w:ascii="Arial" w:hAnsi="Arial" w:cs="Arial"/>
        </w:rPr>
        <w:t xml:space="preserve">, Монтажников, Энергетиков, микрорайон Звездный, Дзержинского 61А, 63, 65, 67, 69, 71, 73, 75, 77, 79, 81, 83, 85, Пионерская </w:t>
      </w:r>
      <w:r w:rsidR="003611FA">
        <w:rPr>
          <w:rFonts w:ascii="Arial" w:hAnsi="Arial" w:cs="Arial"/>
        </w:rPr>
        <w:t>25,27,29,</w:t>
      </w:r>
      <w:r>
        <w:rPr>
          <w:rFonts w:ascii="Arial" w:hAnsi="Arial" w:cs="Arial"/>
        </w:rPr>
        <w:t>31, 33, 33А, 35, 35А, 37, 37А, 39</w:t>
      </w:r>
      <w:r w:rsidR="00506588" w:rsidRPr="00506588">
        <w:rPr>
          <w:rFonts w:ascii="Arial" w:hAnsi="Arial" w:cs="Arial"/>
        </w:rPr>
        <w:t>.</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i/>
          <w:sz w:val="24"/>
        </w:rPr>
      </w:pPr>
      <w:r w:rsidRPr="00506588">
        <w:rPr>
          <w:rFonts w:ascii="Arial" w:hAnsi="Arial" w:cs="Arial"/>
          <w:i/>
          <w:sz w:val="24"/>
        </w:rPr>
        <w:t>Избирательный округ № 14</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 xml:space="preserve">1 </w:t>
      </w:r>
      <w:r w:rsidR="00D77441">
        <w:rPr>
          <w:rFonts w:ascii="Arial" w:hAnsi="Arial" w:cs="Arial"/>
          <w:sz w:val="24"/>
        </w:rPr>
        <w:t>180</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tabs>
          <w:tab w:val="left" w:pos="480"/>
          <w:tab w:val="left" w:pos="7740"/>
        </w:tabs>
        <w:jc w:val="both"/>
        <w:rPr>
          <w:rFonts w:ascii="Arial" w:hAnsi="Arial" w:cs="Arial"/>
          <w:i/>
        </w:rPr>
      </w:pPr>
      <w:r w:rsidRPr="00506588">
        <w:rPr>
          <w:rFonts w:ascii="Arial" w:hAnsi="Arial" w:cs="Arial"/>
          <w:i/>
        </w:rPr>
        <w:t>665770 Иркутская область Братский район город Вихоревка  помещение школы №10 (столовая) ул. Пионерская 35.</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D77441" w:rsidP="00506588">
      <w:pPr>
        <w:jc w:val="both"/>
        <w:rPr>
          <w:rFonts w:ascii="Arial" w:hAnsi="Arial" w:cs="Arial"/>
        </w:rPr>
      </w:pPr>
      <w:proofErr w:type="gramStart"/>
      <w:r>
        <w:rPr>
          <w:rFonts w:ascii="Arial" w:hAnsi="Arial" w:cs="Arial"/>
        </w:rPr>
        <w:t>Байкальская</w:t>
      </w:r>
      <w:proofErr w:type="gramEnd"/>
      <w:r>
        <w:rPr>
          <w:rFonts w:ascii="Arial" w:hAnsi="Arial" w:cs="Arial"/>
        </w:rPr>
        <w:t>, Мечтателей, Мирная, Светлая, Пионерская 20, 24, 26, 28, 30, 32, 34</w:t>
      </w:r>
      <w:r w:rsidR="00506588" w:rsidRPr="00506588">
        <w:rPr>
          <w:rFonts w:ascii="Arial" w:hAnsi="Arial" w:cs="Arial"/>
        </w:rPr>
        <w:t>.</w:t>
      </w:r>
    </w:p>
    <w:p w:rsidR="00506588" w:rsidRPr="00506588" w:rsidRDefault="00506588" w:rsidP="00506588">
      <w:pPr>
        <w:pStyle w:val="a7"/>
        <w:rPr>
          <w:rFonts w:ascii="Arial" w:hAnsi="Arial" w:cs="Arial"/>
          <w:i/>
          <w:sz w:val="24"/>
        </w:rPr>
      </w:pPr>
    </w:p>
    <w:p w:rsidR="00506588" w:rsidRPr="00506588" w:rsidRDefault="00506588" w:rsidP="00E00358">
      <w:pPr>
        <w:pStyle w:val="a7"/>
        <w:rPr>
          <w:rFonts w:ascii="Arial" w:hAnsi="Arial" w:cs="Arial"/>
          <w:sz w:val="24"/>
        </w:rPr>
      </w:pPr>
      <w:r w:rsidRPr="00506588">
        <w:rPr>
          <w:rFonts w:ascii="Arial" w:hAnsi="Arial" w:cs="Arial"/>
          <w:i/>
          <w:sz w:val="24"/>
        </w:rPr>
        <w:t>Избирательный округ № 15</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 xml:space="preserve">Число избирателей в округе – </w:t>
      </w:r>
      <w:r w:rsidRPr="00506588">
        <w:rPr>
          <w:rFonts w:ascii="Arial" w:hAnsi="Arial" w:cs="Arial"/>
          <w:sz w:val="24"/>
        </w:rPr>
        <w:t>1 0</w:t>
      </w:r>
      <w:r w:rsidR="00D77441">
        <w:rPr>
          <w:rFonts w:ascii="Arial" w:hAnsi="Arial" w:cs="Arial"/>
          <w:sz w:val="24"/>
        </w:rPr>
        <w:t>72</w:t>
      </w:r>
      <w:r w:rsidRPr="00506588">
        <w:rPr>
          <w:rFonts w:ascii="Arial" w:hAnsi="Arial" w:cs="Arial"/>
          <w:b w:val="0"/>
          <w:sz w:val="24"/>
        </w:rPr>
        <w:t>.</w:t>
      </w:r>
    </w:p>
    <w:p w:rsidR="00506588" w:rsidRPr="00506588" w:rsidRDefault="00506588" w:rsidP="00506588">
      <w:pPr>
        <w:pStyle w:val="a7"/>
        <w:jc w:val="both"/>
        <w:rPr>
          <w:rFonts w:ascii="Arial" w:hAnsi="Arial" w:cs="Arial"/>
          <w:b w:val="0"/>
          <w:sz w:val="24"/>
        </w:rPr>
      </w:pPr>
      <w:r w:rsidRPr="00506588">
        <w:rPr>
          <w:rFonts w:ascii="Arial" w:hAnsi="Arial" w:cs="Arial"/>
          <w:b w:val="0"/>
          <w:sz w:val="24"/>
        </w:rPr>
        <w:t>Количество депутатских мандатов, подлежащих распределению в избирательном округе – 1.</w:t>
      </w:r>
    </w:p>
    <w:p w:rsidR="00506588" w:rsidRPr="00506588" w:rsidRDefault="00506588" w:rsidP="00506588">
      <w:pPr>
        <w:tabs>
          <w:tab w:val="left" w:pos="480"/>
          <w:tab w:val="left" w:pos="7740"/>
        </w:tabs>
        <w:jc w:val="both"/>
        <w:rPr>
          <w:rFonts w:ascii="Arial" w:hAnsi="Arial" w:cs="Arial"/>
        </w:rPr>
      </w:pPr>
      <w:r w:rsidRPr="00506588">
        <w:rPr>
          <w:rFonts w:ascii="Arial" w:hAnsi="Arial" w:cs="Arial"/>
        </w:rPr>
        <w:t xml:space="preserve">Место нахождения окружной избирательной комиссии: </w:t>
      </w:r>
    </w:p>
    <w:p w:rsidR="00506588" w:rsidRPr="00506588" w:rsidRDefault="00506588" w:rsidP="00506588">
      <w:pPr>
        <w:jc w:val="both"/>
        <w:rPr>
          <w:rFonts w:ascii="Arial" w:hAnsi="Arial" w:cs="Arial"/>
          <w:i/>
        </w:rPr>
      </w:pPr>
      <w:r w:rsidRPr="00506588">
        <w:rPr>
          <w:rFonts w:ascii="Arial" w:hAnsi="Arial" w:cs="Arial"/>
          <w:i/>
        </w:rPr>
        <w:t xml:space="preserve">665770 Иркутская область Братский район город Вихоревка  помещение школы №10 (вестибюль) ул. Пионерская 35. </w:t>
      </w:r>
    </w:p>
    <w:p w:rsidR="00506588" w:rsidRPr="00506588" w:rsidRDefault="00506588" w:rsidP="00506588">
      <w:pPr>
        <w:jc w:val="both"/>
        <w:rPr>
          <w:rFonts w:ascii="Arial" w:hAnsi="Arial" w:cs="Arial"/>
          <w:b/>
        </w:rPr>
      </w:pPr>
      <w:r w:rsidRPr="00506588">
        <w:rPr>
          <w:rFonts w:ascii="Arial" w:hAnsi="Arial" w:cs="Arial"/>
          <w:b/>
        </w:rPr>
        <w:t>Границы избирательного округа:</w:t>
      </w:r>
    </w:p>
    <w:p w:rsidR="00506588" w:rsidRPr="00506588" w:rsidRDefault="00506588" w:rsidP="00506588">
      <w:pPr>
        <w:jc w:val="both"/>
        <w:rPr>
          <w:rFonts w:ascii="Arial" w:hAnsi="Arial" w:cs="Arial"/>
        </w:rPr>
      </w:pPr>
      <w:r w:rsidRPr="00506588">
        <w:rPr>
          <w:rFonts w:ascii="Arial" w:hAnsi="Arial" w:cs="Arial"/>
        </w:rPr>
        <w:t xml:space="preserve">Вихоревское муниципальное образование, </w:t>
      </w:r>
      <w:proofErr w:type="gramStart"/>
      <w:r w:rsidRPr="00506588">
        <w:rPr>
          <w:rFonts w:ascii="Arial" w:hAnsi="Arial" w:cs="Arial"/>
        </w:rPr>
        <w:t>г</w:t>
      </w:r>
      <w:proofErr w:type="gramEnd"/>
      <w:r w:rsidRPr="00506588">
        <w:rPr>
          <w:rFonts w:ascii="Arial" w:hAnsi="Arial" w:cs="Arial"/>
        </w:rPr>
        <w:t>. Вихоревка, в границах улиц:</w:t>
      </w:r>
    </w:p>
    <w:p w:rsidR="00506588" w:rsidRPr="00506588" w:rsidRDefault="00506588" w:rsidP="00506588">
      <w:pPr>
        <w:jc w:val="both"/>
        <w:rPr>
          <w:rFonts w:ascii="Arial" w:hAnsi="Arial" w:cs="Arial"/>
        </w:rPr>
      </w:pPr>
      <w:proofErr w:type="spellStart"/>
      <w:proofErr w:type="gramStart"/>
      <w:r w:rsidRPr="00506588">
        <w:rPr>
          <w:rFonts w:ascii="Arial" w:hAnsi="Arial" w:cs="Arial"/>
        </w:rPr>
        <w:t>Балага</w:t>
      </w:r>
      <w:proofErr w:type="spellEnd"/>
      <w:r w:rsidRPr="00506588">
        <w:rPr>
          <w:rFonts w:ascii="Arial" w:hAnsi="Arial" w:cs="Arial"/>
        </w:rPr>
        <w:t xml:space="preserve">, </w:t>
      </w:r>
      <w:proofErr w:type="spellStart"/>
      <w:r w:rsidRPr="00506588">
        <w:rPr>
          <w:rFonts w:ascii="Arial" w:hAnsi="Arial" w:cs="Arial"/>
        </w:rPr>
        <w:t>Бассейная</w:t>
      </w:r>
      <w:proofErr w:type="spellEnd"/>
      <w:r w:rsidRPr="00506588">
        <w:rPr>
          <w:rFonts w:ascii="Arial" w:hAnsi="Arial" w:cs="Arial"/>
        </w:rPr>
        <w:t xml:space="preserve">, Геологический переулок, Железнодорожная, Заводская, Калинина, Мостостроителей, Озерная, Солнечная, 1-Я Озерная, 2-Я Озерная, </w:t>
      </w:r>
      <w:r w:rsidR="00D77441">
        <w:rPr>
          <w:rFonts w:ascii="Arial" w:hAnsi="Arial" w:cs="Arial"/>
        </w:rPr>
        <w:t xml:space="preserve">Ленина 1, 1А, 2, </w:t>
      </w:r>
      <w:r w:rsidRPr="00506588">
        <w:rPr>
          <w:rFonts w:ascii="Arial" w:hAnsi="Arial" w:cs="Arial"/>
        </w:rPr>
        <w:t>, Советская 1, 3, 5, 6, 7, 8, 9, 10, 11, 12, 13, 14, 15, 16, 17, 18, 19, 20, 21, 22, 23, 25, 26, 27, 29, 31, 33, 35, 37, 39,</w:t>
      </w:r>
      <w:r w:rsidR="00AB06ED">
        <w:rPr>
          <w:rFonts w:ascii="Arial" w:hAnsi="Arial" w:cs="Arial"/>
        </w:rPr>
        <w:t xml:space="preserve"> 41, 43, 45, 47, 49, 51, 53, 55, 61, 75.</w:t>
      </w:r>
      <w:proofErr w:type="gramEnd"/>
    </w:p>
    <w:sectPr w:rsidR="00506588" w:rsidRPr="00506588" w:rsidSect="000C2E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BD" w:rsidRDefault="001A72BD" w:rsidP="00506588">
      <w:r>
        <w:separator/>
      </w:r>
    </w:p>
  </w:endnote>
  <w:endnote w:type="continuationSeparator" w:id="0">
    <w:p w:rsidR="001A72BD" w:rsidRDefault="001A72BD" w:rsidP="00506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BD" w:rsidRDefault="001A72BD" w:rsidP="00506588">
      <w:r>
        <w:separator/>
      </w:r>
    </w:p>
  </w:footnote>
  <w:footnote w:type="continuationSeparator" w:id="0">
    <w:p w:rsidR="001A72BD" w:rsidRDefault="001A72BD" w:rsidP="005065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6575"/>
    <w:rsid w:val="000527AD"/>
    <w:rsid w:val="00083168"/>
    <w:rsid w:val="00095786"/>
    <w:rsid w:val="000C2EB0"/>
    <w:rsid w:val="000D4360"/>
    <w:rsid w:val="000F177D"/>
    <w:rsid w:val="001057D3"/>
    <w:rsid w:val="00110B22"/>
    <w:rsid w:val="001757D0"/>
    <w:rsid w:val="001849F3"/>
    <w:rsid w:val="001A72BD"/>
    <w:rsid w:val="001C3750"/>
    <w:rsid w:val="00214DB5"/>
    <w:rsid w:val="002C613C"/>
    <w:rsid w:val="002E08D6"/>
    <w:rsid w:val="003611FA"/>
    <w:rsid w:val="004D6662"/>
    <w:rsid w:val="00506588"/>
    <w:rsid w:val="00521226"/>
    <w:rsid w:val="0054129D"/>
    <w:rsid w:val="00546F1B"/>
    <w:rsid w:val="0054783D"/>
    <w:rsid w:val="005F3CCC"/>
    <w:rsid w:val="00660916"/>
    <w:rsid w:val="00806A44"/>
    <w:rsid w:val="0081685A"/>
    <w:rsid w:val="00817DE6"/>
    <w:rsid w:val="00850E4A"/>
    <w:rsid w:val="008B0783"/>
    <w:rsid w:val="008C120E"/>
    <w:rsid w:val="009378C2"/>
    <w:rsid w:val="009B555B"/>
    <w:rsid w:val="009D2834"/>
    <w:rsid w:val="00AB06ED"/>
    <w:rsid w:val="00B5403C"/>
    <w:rsid w:val="00B647F8"/>
    <w:rsid w:val="00BC4A18"/>
    <w:rsid w:val="00BE4EAA"/>
    <w:rsid w:val="00C32753"/>
    <w:rsid w:val="00C50A91"/>
    <w:rsid w:val="00D46D14"/>
    <w:rsid w:val="00D77441"/>
    <w:rsid w:val="00DD3671"/>
    <w:rsid w:val="00E00358"/>
    <w:rsid w:val="00E91422"/>
    <w:rsid w:val="00FD2F05"/>
    <w:rsid w:val="00FD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7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588"/>
    <w:pPr>
      <w:tabs>
        <w:tab w:val="center" w:pos="4677"/>
        <w:tab w:val="right" w:pos="9355"/>
      </w:tabs>
    </w:pPr>
  </w:style>
  <w:style w:type="character" w:customStyle="1" w:styleId="a4">
    <w:name w:val="Верхний колонтитул Знак"/>
    <w:basedOn w:val="a0"/>
    <w:link w:val="a3"/>
    <w:uiPriority w:val="99"/>
    <w:semiHidden/>
    <w:rsid w:val="00506588"/>
    <w:rPr>
      <w:rFonts w:ascii="Times New Roman" w:eastAsia="SimSun" w:hAnsi="Times New Roman" w:cs="Times New Roman"/>
      <w:sz w:val="24"/>
      <w:szCs w:val="24"/>
      <w:lang w:eastAsia="zh-CN"/>
    </w:rPr>
  </w:style>
  <w:style w:type="paragraph" w:styleId="a5">
    <w:name w:val="footer"/>
    <w:basedOn w:val="a"/>
    <w:link w:val="a6"/>
    <w:uiPriority w:val="99"/>
    <w:semiHidden/>
    <w:unhideWhenUsed/>
    <w:rsid w:val="00506588"/>
    <w:pPr>
      <w:tabs>
        <w:tab w:val="center" w:pos="4677"/>
        <w:tab w:val="right" w:pos="9355"/>
      </w:tabs>
    </w:pPr>
  </w:style>
  <w:style w:type="character" w:customStyle="1" w:styleId="a6">
    <w:name w:val="Нижний колонтитул Знак"/>
    <w:basedOn w:val="a0"/>
    <w:link w:val="a5"/>
    <w:uiPriority w:val="99"/>
    <w:semiHidden/>
    <w:rsid w:val="00506588"/>
    <w:rPr>
      <w:rFonts w:ascii="Times New Roman" w:eastAsia="SimSun" w:hAnsi="Times New Roman" w:cs="Times New Roman"/>
      <w:sz w:val="24"/>
      <w:szCs w:val="24"/>
      <w:lang w:eastAsia="zh-CN"/>
    </w:rPr>
  </w:style>
  <w:style w:type="paragraph" w:styleId="a7">
    <w:name w:val="Title"/>
    <w:basedOn w:val="a"/>
    <w:link w:val="a8"/>
    <w:qFormat/>
    <w:rsid w:val="00506588"/>
    <w:pPr>
      <w:jc w:val="center"/>
    </w:pPr>
    <w:rPr>
      <w:rFonts w:eastAsia="Times New Roman"/>
      <w:b/>
      <w:bCs/>
      <w:sz w:val="28"/>
      <w:lang w:eastAsia="ru-RU"/>
    </w:rPr>
  </w:style>
  <w:style w:type="character" w:customStyle="1" w:styleId="a8">
    <w:name w:val="Название Знак"/>
    <w:basedOn w:val="a0"/>
    <w:link w:val="a7"/>
    <w:rsid w:val="00506588"/>
    <w:rPr>
      <w:rFonts w:ascii="Times New Roman" w:eastAsia="Times New Roman" w:hAnsi="Times New Roman" w:cs="Times New Roman"/>
      <w:b/>
      <w:bCs/>
      <w:sz w:val="28"/>
      <w:szCs w:val="24"/>
      <w:lang w:eastAsia="ru-RU"/>
    </w:rPr>
  </w:style>
  <w:style w:type="paragraph" w:styleId="a9">
    <w:name w:val="caption"/>
    <w:basedOn w:val="a"/>
    <w:next w:val="a"/>
    <w:qFormat/>
    <w:rsid w:val="00506588"/>
    <w:pPr>
      <w:jc w:val="center"/>
    </w:pPr>
    <w:rPr>
      <w:rFonts w:eastAsia="Times New Roman"/>
      <w:sz w:val="28"/>
      <w:szCs w:val="20"/>
      <w:lang w:eastAsia="ru-RU"/>
    </w:rPr>
  </w:style>
  <w:style w:type="paragraph" w:customStyle="1" w:styleId="ConsPlusNormal">
    <w:name w:val="ConsPlusNormal"/>
    <w:rsid w:val="005065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semiHidden/>
    <w:unhideWhenUsed/>
    <w:rsid w:val="00850E4A"/>
    <w:pPr>
      <w:jc w:val="both"/>
    </w:pPr>
    <w:rPr>
      <w:rFonts w:eastAsia="Times New Roman"/>
      <w:sz w:val="28"/>
      <w:lang w:eastAsia="ru-RU"/>
    </w:rPr>
  </w:style>
  <w:style w:type="character" w:customStyle="1" w:styleId="ab">
    <w:name w:val="Основной текст Знак"/>
    <w:basedOn w:val="a0"/>
    <w:link w:val="aa"/>
    <w:semiHidden/>
    <w:rsid w:val="00850E4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00881940">
      <w:bodyDiv w:val="1"/>
      <w:marLeft w:val="0"/>
      <w:marRight w:val="0"/>
      <w:marTop w:val="0"/>
      <w:marBottom w:val="0"/>
      <w:divBdr>
        <w:top w:val="none" w:sz="0" w:space="0" w:color="auto"/>
        <w:left w:val="none" w:sz="0" w:space="0" w:color="auto"/>
        <w:bottom w:val="none" w:sz="0" w:space="0" w:color="auto"/>
        <w:right w:val="none" w:sz="0" w:space="0" w:color="auto"/>
      </w:divBdr>
    </w:div>
    <w:div w:id="13568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6A0C5-187F-4A82-9585-2F6DD4AF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25</cp:revision>
  <cp:lastPrinted>2017-03-20T04:37:00Z</cp:lastPrinted>
  <dcterms:created xsi:type="dcterms:W3CDTF">2017-03-10T05:31:00Z</dcterms:created>
  <dcterms:modified xsi:type="dcterms:W3CDTF">2017-03-28T03:47:00Z</dcterms:modified>
</cp:coreProperties>
</file>