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A6" w:rsidRDefault="00DE16A6" w:rsidP="00DE16A6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C34568">
        <w:rPr>
          <w:rFonts w:ascii="Arial" w:hAnsi="Arial" w:cs="Arial"/>
          <w:b/>
          <w:sz w:val="32"/>
          <w:szCs w:val="32"/>
        </w:rPr>
        <w:t>21.02.2019</w:t>
      </w:r>
      <w:r>
        <w:rPr>
          <w:rFonts w:ascii="Arial" w:hAnsi="Arial" w:cs="Arial"/>
          <w:b/>
          <w:sz w:val="32"/>
          <w:szCs w:val="32"/>
        </w:rPr>
        <w:t>г. №</w:t>
      </w:r>
      <w:r w:rsidR="00C34568">
        <w:rPr>
          <w:rFonts w:ascii="Arial" w:hAnsi="Arial" w:cs="Arial"/>
          <w:b/>
          <w:sz w:val="32"/>
          <w:szCs w:val="32"/>
        </w:rPr>
        <w:t>71</w:t>
      </w:r>
    </w:p>
    <w:p w:rsidR="00DE16A6" w:rsidRDefault="00DE16A6" w:rsidP="00DE16A6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E16A6" w:rsidRDefault="00DE16A6" w:rsidP="00DE16A6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DE16A6" w:rsidRDefault="00DE16A6" w:rsidP="00DE16A6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DE16A6" w:rsidRDefault="00DE16A6" w:rsidP="00DE16A6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DE16A6" w:rsidRDefault="00DE16A6" w:rsidP="00DE16A6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DE16A6" w:rsidRDefault="00DE16A6" w:rsidP="00DE16A6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РЕШЕНИЕ</w:t>
      </w:r>
    </w:p>
    <w:p w:rsidR="00DE16A6" w:rsidRDefault="00DE16A6" w:rsidP="00DE16A6">
      <w:pPr>
        <w:tabs>
          <w:tab w:val="right" w:pos="9356"/>
        </w:tabs>
        <w:jc w:val="center"/>
        <w:rPr>
          <w:rFonts w:ascii="Arial" w:hAnsi="Arial" w:cs="Arial"/>
          <w:sz w:val="32"/>
          <w:szCs w:val="32"/>
        </w:rPr>
      </w:pPr>
    </w:p>
    <w:p w:rsidR="00DE16A6" w:rsidRPr="00DE16A6" w:rsidRDefault="00DE16A6" w:rsidP="00DE16A6">
      <w:pPr>
        <w:tabs>
          <w:tab w:val="right" w:pos="9356"/>
        </w:tabs>
        <w:jc w:val="center"/>
        <w:rPr>
          <w:rFonts w:ascii="Arial" w:hAnsi="Arial" w:cs="Arial"/>
          <w:b/>
        </w:rPr>
      </w:pPr>
      <w:r w:rsidRPr="00DE16A6">
        <w:rPr>
          <w:rFonts w:ascii="Arial" w:hAnsi="Arial" w:cs="Arial"/>
          <w:b/>
          <w:sz w:val="32"/>
          <w:szCs w:val="32"/>
        </w:rPr>
        <w:t>ОБ УТВЕРЖДЕНИИ КАНДИДАТУРЫ В СОСТАВ СОВЕТА ЗАКОНОДАТЕЛЬНОГО СОБРАНИЯ ИРКУТСКОЙ ОБЛАСТИ</w:t>
      </w:r>
    </w:p>
    <w:p w:rsidR="00DE16A6" w:rsidRDefault="00DE16A6" w:rsidP="00DE16A6">
      <w:pPr>
        <w:ind w:firstLine="709"/>
      </w:pPr>
    </w:p>
    <w:p w:rsidR="00DE16A6" w:rsidRDefault="00DE16A6" w:rsidP="00DE16A6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Заслушав и обсудив информацию, содержащуюся в письме руководителя аппарата Законодательного Собрания Иркутской области о ротации членов Совета от 14.01.2019 г. </w:t>
      </w:r>
      <w:r w:rsidR="002A5765">
        <w:rPr>
          <w:rFonts w:ascii="Arial" w:hAnsi="Arial" w:cs="Arial"/>
        </w:rPr>
        <w:t>исх. №</w:t>
      </w:r>
      <w:r>
        <w:rPr>
          <w:rFonts w:ascii="Arial" w:hAnsi="Arial" w:cs="Arial"/>
        </w:rPr>
        <w:t>73, в соответствии с Положением о Совете Законодательного Собрания Иркутской области по взаимодействию с представительными органами муниципальных образований Иркутской области, утвержденным постановлением Законодательного Собрания Иркутской области от 20 декаб</w:t>
      </w:r>
      <w:r w:rsidR="002A5765">
        <w:rPr>
          <w:rFonts w:ascii="Arial" w:hAnsi="Arial" w:cs="Arial"/>
        </w:rPr>
        <w:t>ря 2007 года №</w:t>
      </w:r>
      <w:r>
        <w:rPr>
          <w:rFonts w:ascii="Arial" w:hAnsi="Arial" w:cs="Arial"/>
        </w:rPr>
        <w:t>38/13/7-СЗ, руководствуясь Уставом Вихоревского муниципального образования</w:t>
      </w:r>
      <w:proofErr w:type="gramEnd"/>
      <w:r>
        <w:rPr>
          <w:rFonts w:ascii="Arial" w:hAnsi="Arial" w:cs="Arial"/>
        </w:rPr>
        <w:t>, Дума Вихоревского муниципального образования</w:t>
      </w:r>
    </w:p>
    <w:p w:rsidR="00DE16A6" w:rsidRDefault="00DE16A6" w:rsidP="00DE16A6">
      <w:pPr>
        <w:ind w:firstLine="709"/>
        <w:jc w:val="both"/>
        <w:rPr>
          <w:rFonts w:ascii="Arial" w:hAnsi="Arial" w:cs="Arial"/>
        </w:rPr>
      </w:pPr>
    </w:p>
    <w:p w:rsidR="00DE16A6" w:rsidRPr="00372A71" w:rsidRDefault="00DE16A6" w:rsidP="00DE16A6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372A71">
        <w:rPr>
          <w:rFonts w:ascii="Arial" w:hAnsi="Arial" w:cs="Arial"/>
          <w:b/>
          <w:sz w:val="30"/>
          <w:szCs w:val="30"/>
        </w:rPr>
        <w:t>РЕШИЛА:</w:t>
      </w:r>
    </w:p>
    <w:p w:rsidR="00DE16A6" w:rsidRDefault="00DE16A6" w:rsidP="00DE16A6">
      <w:pPr>
        <w:ind w:firstLine="709"/>
        <w:jc w:val="both"/>
        <w:rPr>
          <w:rFonts w:ascii="Arial" w:hAnsi="Arial" w:cs="Arial"/>
          <w:b/>
        </w:rPr>
      </w:pPr>
    </w:p>
    <w:p w:rsidR="00DE16A6" w:rsidRDefault="00DE16A6" w:rsidP="00DE16A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кандидатуру председателя Думы Вихоревского муниципального образования четвертого созыва Ремизовой Лилии Геннадьевны для включения в состав Совета Законодательного Собрания Иркутской области по взаимодействию с представительными органами муниципальных образований Иркутской области.</w:t>
      </w:r>
    </w:p>
    <w:p w:rsidR="00DE16A6" w:rsidRDefault="00DE16A6" w:rsidP="00DE16A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Направить настоящее решение в Законодательное Собрание Иркутской области.</w:t>
      </w:r>
    </w:p>
    <w:p w:rsidR="00DE16A6" w:rsidRDefault="00DE16A6" w:rsidP="00DE16A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Настоящее решение вступает в силу </w:t>
      </w:r>
      <w:proofErr w:type="gramStart"/>
      <w:r>
        <w:rPr>
          <w:rFonts w:ascii="Arial" w:hAnsi="Arial" w:cs="Arial"/>
        </w:rPr>
        <w:t>с даты</w:t>
      </w:r>
      <w:proofErr w:type="gramEnd"/>
      <w:r>
        <w:rPr>
          <w:rFonts w:ascii="Arial" w:hAnsi="Arial" w:cs="Arial"/>
        </w:rPr>
        <w:t xml:space="preserve"> его принятия и распространяет свое действие на правоотношения, возникшие</w:t>
      </w:r>
      <w:r w:rsidR="00AB5349">
        <w:rPr>
          <w:rFonts w:ascii="Arial" w:hAnsi="Arial" w:cs="Arial"/>
        </w:rPr>
        <w:t xml:space="preserve"> с</w:t>
      </w:r>
      <w:r>
        <w:rPr>
          <w:rFonts w:ascii="Arial" w:hAnsi="Arial" w:cs="Arial"/>
        </w:rPr>
        <w:t xml:space="preserve"> 5 февраля 2019 года. </w:t>
      </w:r>
    </w:p>
    <w:p w:rsidR="00DE16A6" w:rsidRDefault="00DE16A6" w:rsidP="00DE16A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DE16A6" w:rsidRDefault="00DE16A6" w:rsidP="00DE16A6">
      <w:pPr>
        <w:ind w:firstLine="709"/>
        <w:rPr>
          <w:rFonts w:ascii="Arial" w:hAnsi="Arial" w:cs="Arial"/>
        </w:rPr>
      </w:pPr>
    </w:p>
    <w:p w:rsidR="00DE16A6" w:rsidRDefault="00DE16A6" w:rsidP="00DE16A6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E16A6" w:rsidRDefault="00DE16A6" w:rsidP="00DE16A6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DE16A6" w:rsidRDefault="00DE16A6" w:rsidP="00DE16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Л. Г. Ремизова</w:t>
      </w:r>
    </w:p>
    <w:p w:rsidR="00DE16A6" w:rsidRDefault="00DE16A6" w:rsidP="00DE16A6"/>
    <w:sectPr w:rsidR="00DE16A6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6A6"/>
    <w:rsid w:val="000C2EB0"/>
    <w:rsid w:val="000F7D7B"/>
    <w:rsid w:val="002A5765"/>
    <w:rsid w:val="00372A71"/>
    <w:rsid w:val="005D4D5C"/>
    <w:rsid w:val="005F525C"/>
    <w:rsid w:val="007A7607"/>
    <w:rsid w:val="00A55BAF"/>
    <w:rsid w:val="00AB5349"/>
    <w:rsid w:val="00C34568"/>
    <w:rsid w:val="00DE16A6"/>
    <w:rsid w:val="00E02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A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B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BAF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9</cp:revision>
  <dcterms:created xsi:type="dcterms:W3CDTF">2019-02-04T06:01:00Z</dcterms:created>
  <dcterms:modified xsi:type="dcterms:W3CDTF">2019-02-22T04:49:00Z</dcterms:modified>
</cp:coreProperties>
</file>