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10" w:rsidRDefault="00D05D10" w:rsidP="00D05D1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33120" cy="1005840"/>
            <wp:effectExtent l="19050" t="0" r="5080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10" w:rsidRDefault="00D05D10" w:rsidP="00D05D1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E264BD">
        <w:rPr>
          <w:rFonts w:ascii="Arial" w:hAnsi="Arial" w:cs="Arial"/>
          <w:b/>
          <w:sz w:val="32"/>
          <w:szCs w:val="32"/>
        </w:rPr>
        <w:t>28.11.</w:t>
      </w:r>
      <w:r>
        <w:rPr>
          <w:rFonts w:ascii="Arial" w:hAnsi="Arial" w:cs="Arial"/>
          <w:b/>
          <w:sz w:val="32"/>
          <w:szCs w:val="32"/>
        </w:rPr>
        <w:t>2022 г. №</w:t>
      </w:r>
      <w:r w:rsidR="00E264BD">
        <w:rPr>
          <w:rFonts w:ascii="Arial" w:hAnsi="Arial" w:cs="Arial"/>
          <w:b/>
          <w:sz w:val="32"/>
          <w:szCs w:val="32"/>
        </w:rPr>
        <w:t>14</w:t>
      </w:r>
    </w:p>
    <w:p w:rsidR="00D05D10" w:rsidRDefault="00D05D10" w:rsidP="00D05D1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5D10" w:rsidRDefault="00D05D10" w:rsidP="00D05D1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05D10" w:rsidRDefault="00D05D10" w:rsidP="00D05D1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05D10" w:rsidRDefault="00D05D10" w:rsidP="00D05D1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05D10" w:rsidRDefault="00D05D10" w:rsidP="00D05D1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05D10" w:rsidRDefault="00D05D10" w:rsidP="00D05D1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D05D10" w:rsidRDefault="00D05D10" w:rsidP="00D05D10">
      <w:pPr>
        <w:jc w:val="center"/>
        <w:rPr>
          <w:rFonts w:ascii="Arial" w:hAnsi="Arial" w:cs="Arial"/>
          <w:sz w:val="32"/>
          <w:szCs w:val="32"/>
        </w:rPr>
      </w:pPr>
    </w:p>
    <w:p w:rsidR="00D05D10" w:rsidRDefault="00D05D10" w:rsidP="00D05D10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ВИХОРЕВСКОГО МУНИЦИПАЛЬНОГО ОБРАЗОВАНИЯ</w:t>
      </w:r>
    </w:p>
    <w:p w:rsidR="00D05D10" w:rsidRDefault="00D05D10" w:rsidP="00D05D10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Устава Вихоревского муниципального образования в соответствие с нормами федерального законодательства, 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6 октября 2003г. №131-ФЗ, п. 1 ч.1 ст. 32 Устава Вихоревского муниципального образования, Дума Вихоревского муниципального образования</w:t>
      </w:r>
    </w:p>
    <w:p w:rsidR="00D05D10" w:rsidRDefault="00D05D10" w:rsidP="00D05D10">
      <w:pPr>
        <w:ind w:firstLine="709"/>
        <w:jc w:val="both"/>
        <w:rPr>
          <w:rFonts w:ascii="Arial" w:hAnsi="Arial" w:cs="Arial"/>
        </w:rPr>
      </w:pPr>
    </w:p>
    <w:p w:rsidR="00D05D10" w:rsidRDefault="00D05D10" w:rsidP="00D05D1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05D10" w:rsidRDefault="00D05D10" w:rsidP="00D05D10">
      <w:pPr>
        <w:ind w:firstLine="709"/>
        <w:jc w:val="both"/>
        <w:rPr>
          <w:rFonts w:ascii="Arial" w:hAnsi="Arial" w:cs="Arial"/>
          <w:b/>
        </w:rPr>
      </w:pP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1.Внести в Устав Вихоревского муниципального</w:t>
      </w:r>
      <w:r w:rsidR="00610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 (в редакции решений Думы Вихоревского муниципального образования от 21.11.2006г. №50, от 25.12.2007г. №6, от 22.04.2009г. №55, от 26.05.2010г. №88, от 20.04.2011г. №111, от 15.02.2012г. №150, от 12.12.2012г. №29, от 08.04.2014г. №83, от 12.12.2014г. №115, от 26.05.2015г. №132, от 13.04.2016г. №158, от 25.11.2016г</w:t>
      </w:r>
      <w:proofErr w:type="gramEnd"/>
      <w:r>
        <w:rPr>
          <w:rFonts w:ascii="Arial" w:hAnsi="Arial" w:cs="Arial"/>
        </w:rPr>
        <w:t>. №207, 17.07.2017г. №259, от 26.12.2017г. №14, от 24.12.2018г. №61, от 26.06.2019г. №90, от 24.12.2019г. №111, от 02.12.2020г. №146, от 21.12.2021г. №201, далее по тексту – Устав) следующие изменения и дополнения:</w:t>
      </w: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</w:p>
    <w:p w:rsidR="00D05D10" w:rsidRPr="00610724" w:rsidRDefault="00D05D10" w:rsidP="00D05D10">
      <w:pPr>
        <w:ind w:firstLine="708"/>
        <w:jc w:val="both"/>
        <w:rPr>
          <w:rFonts w:ascii="Arial" w:hAnsi="Arial" w:cs="Arial"/>
        </w:rPr>
      </w:pPr>
      <w:r w:rsidRPr="00610724">
        <w:rPr>
          <w:rFonts w:ascii="Arial" w:hAnsi="Arial" w:cs="Arial"/>
        </w:rPr>
        <w:t>1) В статье 7 Устава:</w:t>
      </w:r>
    </w:p>
    <w:p w:rsidR="00D05D10" w:rsidRPr="00610724" w:rsidRDefault="00D05D10" w:rsidP="00D05D10">
      <w:pPr>
        <w:ind w:firstLine="708"/>
        <w:jc w:val="both"/>
        <w:rPr>
          <w:rFonts w:ascii="Arial" w:hAnsi="Arial" w:cs="Arial"/>
          <w:color w:val="000000" w:themeColor="text1"/>
        </w:rPr>
      </w:pPr>
      <w:r w:rsidRPr="00610724">
        <w:rPr>
          <w:rFonts w:ascii="Arial" w:hAnsi="Arial" w:cs="Arial"/>
          <w:color w:val="000000" w:themeColor="text1"/>
        </w:rPr>
        <w:t>а) часть первую дополнить пунктами 20.1 и 20.2 следующего содержания:</w:t>
      </w:r>
    </w:p>
    <w:p w:rsidR="00D05D10" w:rsidRPr="00610724" w:rsidRDefault="00D05D10" w:rsidP="00D05D10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10724">
        <w:rPr>
          <w:rFonts w:ascii="Arial" w:hAnsi="Arial" w:cs="Arial"/>
          <w:color w:val="000000" w:themeColor="text1"/>
        </w:rPr>
        <w:t xml:space="preserve">«20.1) </w:t>
      </w:r>
      <w:r w:rsidRPr="00610724">
        <w:rPr>
          <w:rFonts w:ascii="Arial" w:hAnsi="Arial" w:cs="Arial"/>
          <w:color w:val="000000" w:themeColor="text1"/>
          <w:shd w:val="clear" w:color="auto" w:fill="FFFFFF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D05D10" w:rsidRPr="00610724" w:rsidRDefault="00D05D10" w:rsidP="00421BDB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10724">
        <w:rPr>
          <w:rFonts w:ascii="Arial" w:hAnsi="Arial" w:cs="Arial"/>
          <w:color w:val="000000" w:themeColor="text1"/>
          <w:shd w:val="clear" w:color="auto" w:fill="FFFFFF"/>
        </w:rPr>
        <w:t>20.2)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610724">
        <w:rPr>
          <w:rFonts w:ascii="Arial" w:hAnsi="Arial" w:cs="Arial"/>
          <w:color w:val="000000" w:themeColor="text1"/>
          <w:shd w:val="clear" w:color="auto" w:fill="FFFFFF"/>
        </w:rPr>
        <w:t>;»</w:t>
      </w:r>
      <w:proofErr w:type="gramEnd"/>
      <w:r w:rsidRPr="00610724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D05D10" w:rsidRPr="00610724" w:rsidRDefault="00D05D10" w:rsidP="00D05D10">
      <w:pPr>
        <w:ind w:firstLine="708"/>
        <w:jc w:val="both"/>
        <w:rPr>
          <w:rFonts w:ascii="Arial" w:hAnsi="Arial" w:cs="Arial"/>
          <w:color w:val="000000" w:themeColor="text1"/>
        </w:rPr>
      </w:pPr>
      <w:r w:rsidRPr="00610724">
        <w:rPr>
          <w:rFonts w:ascii="Arial" w:hAnsi="Arial" w:cs="Arial"/>
          <w:color w:val="000000" w:themeColor="text1"/>
        </w:rPr>
        <w:t>б) в пункте 37 части 1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D05D10" w:rsidRDefault="00D05D10" w:rsidP="00D05D10">
      <w:pPr>
        <w:ind w:firstLine="708"/>
        <w:jc w:val="both"/>
        <w:rPr>
          <w:rFonts w:ascii="Arial" w:hAnsi="Arial" w:cs="Arial"/>
          <w:color w:val="000000" w:themeColor="text1"/>
        </w:rPr>
      </w:pPr>
      <w:r w:rsidRPr="00610724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610724">
        <w:rPr>
          <w:rFonts w:ascii="Arial" w:hAnsi="Arial" w:cs="Arial"/>
          <w:color w:val="000000" w:themeColor="text1"/>
        </w:rPr>
        <w:t>Контроль за</w:t>
      </w:r>
      <w:proofErr w:type="gramEnd"/>
      <w:r w:rsidRPr="00610724">
        <w:rPr>
          <w:rFonts w:ascii="Arial" w:hAnsi="Arial" w:cs="Arial"/>
          <w:color w:val="000000" w:themeColor="text1"/>
        </w:rPr>
        <w:t xml:space="preserve"> исполнением настоящего решения возложить на постоянную депутатскую комиссию по регламенту и депутатской</w:t>
      </w:r>
      <w:r>
        <w:rPr>
          <w:rFonts w:ascii="Arial" w:hAnsi="Arial" w:cs="Arial"/>
          <w:color w:val="000000" w:themeColor="text1"/>
        </w:rPr>
        <w:t xml:space="preserve"> этике.</w:t>
      </w:r>
    </w:p>
    <w:p w:rsidR="00D05D10" w:rsidRDefault="00D05D10" w:rsidP="00D05D10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3. Настоящее решение вступает в силу после государственной регистрации с момента его официального опубликования.</w:t>
      </w:r>
    </w:p>
    <w:p w:rsidR="00D05D10" w:rsidRDefault="00D05D10" w:rsidP="00D05D10">
      <w:pPr>
        <w:ind w:firstLine="708"/>
        <w:jc w:val="both"/>
        <w:rPr>
          <w:rFonts w:ascii="Arial" w:hAnsi="Arial" w:cs="Arial"/>
        </w:rPr>
      </w:pPr>
    </w:p>
    <w:p w:rsidR="00D05D10" w:rsidRDefault="00D05D10" w:rsidP="00D05D10"/>
    <w:p w:rsidR="00D05D10" w:rsidRDefault="00D05D10" w:rsidP="00D05D10">
      <w:pPr>
        <w:shd w:val="clear" w:color="auto" w:fill="FFFFFF"/>
        <w:rPr>
          <w:rFonts w:ascii="Arial" w:eastAsia="SimSun" w:hAnsi="Arial" w:cs="Arial"/>
          <w:bCs w:val="0"/>
          <w:spacing w:val="-1"/>
          <w:lang w:eastAsia="zh-CN"/>
        </w:rPr>
      </w:pPr>
      <w:r>
        <w:rPr>
          <w:rFonts w:ascii="Arial" w:eastAsia="SimSun" w:hAnsi="Arial" w:cs="Arial"/>
          <w:spacing w:val="-1"/>
          <w:lang w:eastAsia="zh-CN"/>
        </w:rPr>
        <w:t>Председатель Думы Вихоревского                                                     Л.Г. Ремизова муниципального образования</w:t>
      </w:r>
      <w:r>
        <w:rPr>
          <w:rFonts w:ascii="Arial" w:eastAsia="SimSun" w:hAnsi="Arial" w:cs="Arial"/>
          <w:spacing w:val="-1"/>
          <w:lang w:eastAsia="zh-CN"/>
        </w:rPr>
        <w:tab/>
      </w:r>
    </w:p>
    <w:p w:rsidR="00D05D10" w:rsidRDefault="00D05D10" w:rsidP="00D05D10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D05D10" w:rsidRDefault="00D05D10" w:rsidP="00D05D10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D05D10" w:rsidRDefault="00D05D10" w:rsidP="00D05D10">
      <w:pPr>
        <w:shd w:val="clear" w:color="auto" w:fill="FFFFFF"/>
        <w:tabs>
          <w:tab w:val="left" w:pos="494"/>
        </w:tabs>
        <w:ind w:right="-142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spacing w:val="-1"/>
          <w:lang w:eastAsia="zh-CN"/>
        </w:rPr>
        <w:t>Глава Вихоревского</w:t>
      </w:r>
    </w:p>
    <w:p w:rsidR="00D05D10" w:rsidRDefault="00D05D10" w:rsidP="00D05D10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  <w:r>
        <w:rPr>
          <w:rFonts w:eastAsia="SimSun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>
        <w:rPr>
          <w:rFonts w:eastAsia="SimSun" w:cs="Arial"/>
          <w:bCs/>
          <w:sz w:val="24"/>
          <w:szCs w:val="24"/>
          <w:lang w:eastAsia="zh-CN"/>
        </w:rPr>
        <w:t xml:space="preserve">                                                             Н</w:t>
      </w:r>
      <w:r>
        <w:rPr>
          <w:rFonts w:eastAsia="SimSun" w:cs="Arial"/>
          <w:bCs/>
          <w:spacing w:val="-3"/>
          <w:sz w:val="24"/>
          <w:szCs w:val="24"/>
          <w:lang w:eastAsia="zh-CN"/>
        </w:rPr>
        <w:t>.Ю. Дружинин</w:t>
      </w:r>
    </w:p>
    <w:p w:rsidR="00D05D10" w:rsidRDefault="00D05D10" w:rsidP="00D05D10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sectPr w:rsidR="00D05D1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05D10"/>
    <w:rsid w:val="000C2EB0"/>
    <w:rsid w:val="00421BDB"/>
    <w:rsid w:val="00610724"/>
    <w:rsid w:val="00781101"/>
    <w:rsid w:val="007A7607"/>
    <w:rsid w:val="00996F13"/>
    <w:rsid w:val="00D05D10"/>
    <w:rsid w:val="00E2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5D1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1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3</cp:revision>
  <dcterms:created xsi:type="dcterms:W3CDTF">2022-10-26T04:26:00Z</dcterms:created>
  <dcterms:modified xsi:type="dcterms:W3CDTF">2022-11-29T01:46:00Z</dcterms:modified>
</cp:coreProperties>
</file>