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8B" w:rsidRPr="00EC50D6" w:rsidRDefault="00BA7AF4" w:rsidP="00EC50D6">
      <w:pPr>
        <w:spacing w:after="0" w:line="240" w:lineRule="auto"/>
        <w:jc w:val="center"/>
        <w:rPr>
          <w:rFonts w:ascii="Courier New" w:eastAsia="Calibri" w:hAnsi="Courier New" w:cs="Courier New"/>
        </w:rPr>
      </w:pPr>
      <w:r>
        <w:rPr>
          <w:rFonts w:ascii="Arial" w:eastAsia="Calibri" w:hAnsi="Arial" w:cs="Arial"/>
          <w:b/>
          <w:sz w:val="32"/>
          <w:szCs w:val="32"/>
        </w:rPr>
        <w:t>16.04.</w:t>
      </w:r>
      <w:r w:rsidR="00905A18">
        <w:rPr>
          <w:rFonts w:ascii="Arial" w:eastAsia="Calibri" w:hAnsi="Arial" w:cs="Arial"/>
          <w:b/>
          <w:sz w:val="32"/>
          <w:szCs w:val="32"/>
        </w:rPr>
        <w:t>2020</w:t>
      </w:r>
      <w:r w:rsidR="004836FD">
        <w:rPr>
          <w:rFonts w:ascii="Arial" w:eastAsia="Calibri" w:hAnsi="Arial" w:cs="Arial"/>
          <w:b/>
          <w:sz w:val="32"/>
          <w:szCs w:val="32"/>
        </w:rPr>
        <w:t>г. №</w:t>
      </w:r>
      <w:r>
        <w:rPr>
          <w:rFonts w:ascii="Arial" w:eastAsia="Calibri" w:hAnsi="Arial" w:cs="Arial"/>
          <w:b/>
          <w:sz w:val="32"/>
          <w:szCs w:val="32"/>
        </w:rPr>
        <w:t>85</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905A18" w:rsidRPr="009B408B" w:rsidRDefault="009B408B" w:rsidP="00905A18">
      <w:pPr>
        <w:spacing w:after="0" w:line="240" w:lineRule="auto"/>
        <w:jc w:val="center"/>
        <w:rPr>
          <w:rFonts w:ascii="Arial" w:eastAsia="Calibri" w:hAnsi="Arial" w:cs="Arial"/>
          <w:b/>
          <w:sz w:val="32"/>
          <w:szCs w:val="32"/>
        </w:rPr>
      </w:pPr>
      <w:r w:rsidRPr="009B408B">
        <w:rPr>
          <w:rFonts w:ascii="Arial" w:eastAsia="Calibri" w:hAnsi="Arial" w:cs="Arial"/>
          <w:b/>
          <w:sz w:val="32"/>
          <w:szCs w:val="32"/>
        </w:rPr>
        <w:t>АДМИНИСТРАЦИЯ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ПОСТАНОВЛЕНИЕ</w:t>
      </w:r>
    </w:p>
    <w:p w:rsidR="009B408B" w:rsidRPr="009B408B" w:rsidRDefault="009B408B" w:rsidP="009B408B">
      <w:pPr>
        <w:spacing w:after="0" w:line="240" w:lineRule="auto"/>
        <w:jc w:val="center"/>
        <w:rPr>
          <w:rFonts w:ascii="Arial" w:eastAsia="Calibri" w:hAnsi="Arial" w:cs="Arial"/>
          <w:b/>
          <w:sz w:val="32"/>
          <w:szCs w:val="32"/>
        </w:rPr>
      </w:pPr>
    </w:p>
    <w:p w:rsidR="00FE0116" w:rsidRDefault="00F13757" w:rsidP="00F13757">
      <w:pPr>
        <w:snapToGrid w:val="0"/>
        <w:spacing w:after="0" w:line="240" w:lineRule="auto"/>
        <w:jc w:val="center"/>
        <w:rPr>
          <w:rFonts w:ascii="Arial" w:hAnsi="Arial" w:cs="Arial"/>
          <w:b/>
          <w:sz w:val="32"/>
          <w:szCs w:val="32"/>
        </w:rPr>
      </w:pPr>
      <w:r>
        <w:rPr>
          <w:rFonts w:ascii="Arial" w:eastAsia="Times New Roman" w:hAnsi="Arial" w:cs="Arial"/>
          <w:b/>
          <w:bCs/>
          <w:spacing w:val="2"/>
          <w:kern w:val="36"/>
          <w:sz w:val="32"/>
          <w:szCs w:val="32"/>
          <w:lang w:eastAsia="ru-RU"/>
        </w:rPr>
        <w:t>О СОЗДАНИИ МЕЖВЕДОМСТВЕННОЙ РАБОЧЕЙ ГРУППЫ ПО РАССМОТРЕНИЮ ОБСТОЯТЕЛЬСТВ ДОРОЖНО-ТРАНСПОРТНЫХ ПРОИСШЕСТВИЙ С ТЯЖКИМИ ПОСЛЕДСТВИЯМИ И ВЫРАБОТКЕ М</w:t>
      </w:r>
      <w:r w:rsidR="00BA7AF4">
        <w:rPr>
          <w:rFonts w:ascii="Arial" w:eastAsia="Times New Roman" w:hAnsi="Arial" w:cs="Arial"/>
          <w:b/>
          <w:bCs/>
          <w:spacing w:val="2"/>
          <w:kern w:val="36"/>
          <w:sz w:val="32"/>
          <w:szCs w:val="32"/>
          <w:lang w:eastAsia="ru-RU"/>
        </w:rPr>
        <w:t>Е</w:t>
      </w:r>
      <w:r>
        <w:rPr>
          <w:rFonts w:ascii="Arial" w:eastAsia="Times New Roman" w:hAnsi="Arial" w:cs="Arial"/>
          <w:b/>
          <w:bCs/>
          <w:spacing w:val="2"/>
          <w:kern w:val="36"/>
          <w:sz w:val="32"/>
          <w:szCs w:val="32"/>
          <w:lang w:eastAsia="ru-RU"/>
        </w:rPr>
        <w:t>Р ПО ИСКЛЮЧЕНИЮ ИМЕЮЩИХСЯ НАРУШЕНИЙ И НЕДОСТАТКОВ</w:t>
      </w:r>
    </w:p>
    <w:p w:rsidR="009B408B" w:rsidRPr="009B408B" w:rsidRDefault="009B408B" w:rsidP="009B408B">
      <w:pPr>
        <w:spacing w:after="0" w:line="259" w:lineRule="auto"/>
        <w:contextualSpacing/>
        <w:jc w:val="center"/>
        <w:rPr>
          <w:rFonts w:ascii="Arial" w:eastAsia="Calibri" w:hAnsi="Arial" w:cs="Arial"/>
          <w:sz w:val="24"/>
          <w:szCs w:val="24"/>
        </w:rPr>
      </w:pPr>
    </w:p>
    <w:p w:rsidR="009B408B" w:rsidRPr="00125762" w:rsidRDefault="005D3592" w:rsidP="005D3592">
      <w:pPr>
        <w:tabs>
          <w:tab w:val="left" w:pos="709"/>
        </w:tabs>
        <w:jc w:val="both"/>
        <w:rPr>
          <w:rFonts w:ascii="Arial" w:hAnsi="Arial" w:cs="Arial"/>
          <w:sz w:val="24"/>
          <w:szCs w:val="24"/>
        </w:rPr>
      </w:pPr>
      <w:r>
        <w:rPr>
          <w:rFonts w:ascii="Arial" w:hAnsi="Arial" w:cs="Arial"/>
          <w:sz w:val="24"/>
          <w:szCs w:val="24"/>
        </w:rPr>
        <w:tab/>
      </w:r>
      <w:r w:rsidR="00FE0116" w:rsidRPr="00FE0116">
        <w:rPr>
          <w:rFonts w:ascii="Arial" w:hAnsi="Arial" w:cs="Arial"/>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w:t>
      </w:r>
      <w:r w:rsidR="00F13757">
        <w:rPr>
          <w:rFonts w:ascii="Arial" w:hAnsi="Arial" w:cs="Arial"/>
          <w:sz w:val="24"/>
          <w:szCs w:val="24"/>
        </w:rPr>
        <w:t xml:space="preserve">Федеральным законом </w:t>
      </w:r>
      <w:r w:rsidR="0094447A">
        <w:rPr>
          <w:rFonts w:ascii="Arial" w:hAnsi="Arial" w:cs="Arial"/>
          <w:sz w:val="24"/>
          <w:szCs w:val="24"/>
        </w:rPr>
        <w:t xml:space="preserve">от 10.12.1995г. №196-ФЗ «О безопасности дорожного движения», </w:t>
      </w:r>
      <w:r w:rsidR="00FE0116" w:rsidRPr="00FE0116">
        <w:rPr>
          <w:rFonts w:ascii="Arial" w:hAnsi="Arial" w:cs="Arial"/>
          <w:sz w:val="24"/>
          <w:szCs w:val="24"/>
        </w:rPr>
        <w:t>ст.7 Устава Вихоревск</w:t>
      </w:r>
      <w:r w:rsidR="0094447A">
        <w:rPr>
          <w:rFonts w:ascii="Arial" w:hAnsi="Arial" w:cs="Arial"/>
          <w:sz w:val="24"/>
          <w:szCs w:val="24"/>
        </w:rPr>
        <w:t>ого муниципального образования</w:t>
      </w:r>
    </w:p>
    <w:p w:rsidR="009B408B" w:rsidRPr="009B408B" w:rsidRDefault="009B408B" w:rsidP="009B408B">
      <w:pPr>
        <w:spacing w:after="0" w:line="259" w:lineRule="auto"/>
        <w:ind w:firstLine="705"/>
        <w:contextualSpacing/>
        <w:jc w:val="center"/>
        <w:rPr>
          <w:rFonts w:ascii="Arial" w:eastAsia="Calibri" w:hAnsi="Arial" w:cs="Arial"/>
          <w:b/>
          <w:sz w:val="30"/>
          <w:szCs w:val="30"/>
        </w:rPr>
      </w:pPr>
      <w:r w:rsidRPr="009B408B">
        <w:rPr>
          <w:rFonts w:ascii="Arial" w:eastAsia="Calibri" w:hAnsi="Arial" w:cs="Arial"/>
          <w:b/>
          <w:sz w:val="30"/>
          <w:szCs w:val="30"/>
        </w:rPr>
        <w:t>ПОСТАНОВЛЯЕТ:</w:t>
      </w:r>
    </w:p>
    <w:p w:rsidR="009B408B" w:rsidRPr="009B408B" w:rsidRDefault="009B408B" w:rsidP="009B408B">
      <w:pPr>
        <w:spacing w:after="0" w:line="259" w:lineRule="auto"/>
        <w:ind w:firstLine="705"/>
        <w:contextualSpacing/>
        <w:jc w:val="both"/>
        <w:rPr>
          <w:rFonts w:ascii="Arial" w:eastAsia="Calibri" w:hAnsi="Arial" w:cs="Arial"/>
          <w:sz w:val="24"/>
          <w:szCs w:val="24"/>
        </w:rPr>
      </w:pPr>
    </w:p>
    <w:p w:rsidR="0094447A" w:rsidRDefault="00FE0116" w:rsidP="00FE0116">
      <w:pPr>
        <w:spacing w:after="0" w:line="240" w:lineRule="auto"/>
        <w:ind w:firstLine="708"/>
        <w:jc w:val="both"/>
        <w:rPr>
          <w:rFonts w:ascii="Arial" w:hAnsi="Arial" w:cs="Arial"/>
          <w:sz w:val="24"/>
          <w:szCs w:val="24"/>
        </w:rPr>
      </w:pPr>
      <w:r w:rsidRPr="00FE0116">
        <w:rPr>
          <w:rFonts w:ascii="Arial" w:hAnsi="Arial" w:cs="Arial"/>
          <w:sz w:val="24"/>
          <w:szCs w:val="24"/>
        </w:rPr>
        <w:t xml:space="preserve">1. </w:t>
      </w:r>
      <w:r w:rsidR="0094447A">
        <w:rPr>
          <w:rFonts w:ascii="Arial" w:hAnsi="Arial" w:cs="Arial"/>
          <w:sz w:val="24"/>
          <w:szCs w:val="24"/>
        </w:rPr>
        <w:t>Создать межведомственную рабочую группу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Вихоревского муниципального образования.</w:t>
      </w:r>
    </w:p>
    <w:p w:rsidR="0094447A" w:rsidRDefault="0094447A" w:rsidP="0094447A">
      <w:pPr>
        <w:spacing w:after="0" w:line="240" w:lineRule="auto"/>
        <w:ind w:firstLine="708"/>
        <w:jc w:val="both"/>
        <w:rPr>
          <w:rFonts w:ascii="Arial" w:hAnsi="Arial" w:cs="Arial"/>
          <w:sz w:val="24"/>
          <w:szCs w:val="24"/>
        </w:rPr>
      </w:pPr>
      <w:r>
        <w:rPr>
          <w:rFonts w:ascii="Arial" w:hAnsi="Arial" w:cs="Arial"/>
          <w:sz w:val="24"/>
          <w:szCs w:val="24"/>
        </w:rPr>
        <w:t xml:space="preserve">2. Утвердить положение о </w:t>
      </w:r>
      <w:r w:rsidR="00BA7AF4">
        <w:rPr>
          <w:rFonts w:ascii="Arial" w:hAnsi="Arial" w:cs="Arial"/>
          <w:sz w:val="24"/>
          <w:szCs w:val="24"/>
        </w:rPr>
        <w:t>работе межведомственной рабочей группы</w:t>
      </w:r>
      <w:r>
        <w:rPr>
          <w:rFonts w:ascii="Arial" w:hAnsi="Arial" w:cs="Arial"/>
          <w:sz w:val="24"/>
          <w:szCs w:val="24"/>
        </w:rPr>
        <w:t xml:space="preserve">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Вихоревского муниципального образования, согласно приложению </w:t>
      </w:r>
      <w:r w:rsidR="00375AA7">
        <w:rPr>
          <w:rFonts w:ascii="Arial" w:hAnsi="Arial" w:cs="Arial"/>
          <w:sz w:val="24"/>
          <w:szCs w:val="24"/>
        </w:rPr>
        <w:t>№</w:t>
      </w:r>
      <w:r>
        <w:rPr>
          <w:rFonts w:ascii="Arial" w:hAnsi="Arial" w:cs="Arial"/>
          <w:sz w:val="24"/>
          <w:szCs w:val="24"/>
        </w:rPr>
        <w:t>1 к настоящему постановлению.</w:t>
      </w:r>
    </w:p>
    <w:p w:rsidR="0094447A" w:rsidRDefault="0094447A" w:rsidP="0094447A">
      <w:pPr>
        <w:spacing w:after="0" w:line="240" w:lineRule="auto"/>
        <w:ind w:firstLine="708"/>
        <w:jc w:val="both"/>
        <w:rPr>
          <w:rFonts w:ascii="Arial" w:hAnsi="Arial" w:cs="Arial"/>
          <w:sz w:val="24"/>
          <w:szCs w:val="24"/>
        </w:rPr>
      </w:pPr>
      <w:r>
        <w:rPr>
          <w:rFonts w:ascii="Arial" w:hAnsi="Arial" w:cs="Arial"/>
          <w:sz w:val="24"/>
          <w:szCs w:val="24"/>
        </w:rPr>
        <w:t xml:space="preserve">3. Утвердить состав межведомственной рабочей группы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Вихоревского муниципального образования, согласно приложению </w:t>
      </w:r>
      <w:r w:rsidR="00375AA7">
        <w:rPr>
          <w:rFonts w:ascii="Arial" w:hAnsi="Arial" w:cs="Arial"/>
          <w:sz w:val="24"/>
          <w:szCs w:val="24"/>
        </w:rPr>
        <w:t>№</w:t>
      </w:r>
      <w:r>
        <w:rPr>
          <w:rFonts w:ascii="Arial" w:hAnsi="Arial" w:cs="Arial"/>
          <w:sz w:val="24"/>
          <w:szCs w:val="24"/>
        </w:rPr>
        <w:t>2 к настоящему постановлению.</w:t>
      </w:r>
    </w:p>
    <w:p w:rsidR="00FE0116" w:rsidRPr="00FE0116" w:rsidRDefault="0094447A" w:rsidP="00FE0116">
      <w:pPr>
        <w:spacing w:after="0" w:line="240" w:lineRule="auto"/>
        <w:ind w:firstLine="708"/>
        <w:jc w:val="both"/>
        <w:rPr>
          <w:rFonts w:ascii="Arial" w:hAnsi="Arial" w:cs="Arial"/>
          <w:sz w:val="24"/>
          <w:szCs w:val="24"/>
        </w:rPr>
      </w:pPr>
      <w:r>
        <w:rPr>
          <w:rFonts w:ascii="Arial" w:hAnsi="Arial" w:cs="Arial"/>
          <w:sz w:val="24"/>
          <w:szCs w:val="24"/>
        </w:rPr>
        <w:t>4</w:t>
      </w:r>
      <w:r w:rsidR="00FE0116" w:rsidRPr="00FE0116">
        <w:rPr>
          <w:rFonts w:ascii="Arial" w:hAnsi="Arial" w:cs="Arial"/>
          <w:sz w:val="24"/>
          <w:szCs w:val="24"/>
        </w:rPr>
        <w:t>. Настоящее  постановление  подлежит  опубликованию (обнародованию) в информационном бюллетене Вихоревск</w:t>
      </w:r>
      <w:r w:rsidR="00BA7AF4">
        <w:rPr>
          <w:rFonts w:ascii="Arial" w:hAnsi="Arial" w:cs="Arial"/>
          <w:sz w:val="24"/>
          <w:szCs w:val="24"/>
        </w:rPr>
        <w:t xml:space="preserve">ого муниципального образования и </w:t>
      </w:r>
      <w:r w:rsidR="00FE0116" w:rsidRPr="00FE0116">
        <w:rPr>
          <w:rFonts w:ascii="Arial" w:hAnsi="Arial" w:cs="Arial"/>
          <w:sz w:val="24"/>
          <w:szCs w:val="24"/>
        </w:rPr>
        <w:t xml:space="preserve">на официальном сайте администрации Вихоревского муниципального образования </w:t>
      </w:r>
      <w:r w:rsidR="00FE0116" w:rsidRPr="00FE0116">
        <w:rPr>
          <w:rFonts w:ascii="Arial" w:hAnsi="Arial" w:cs="Arial"/>
          <w:sz w:val="24"/>
          <w:szCs w:val="24"/>
          <w:lang w:val="en-US"/>
        </w:rPr>
        <w:t>admvih</w:t>
      </w:r>
      <w:r w:rsidR="00FE0116" w:rsidRPr="00FE0116">
        <w:rPr>
          <w:rFonts w:ascii="Arial" w:hAnsi="Arial" w:cs="Arial"/>
          <w:sz w:val="24"/>
          <w:szCs w:val="24"/>
        </w:rPr>
        <w:t>.</w:t>
      </w:r>
      <w:r w:rsidR="00FE0116" w:rsidRPr="00FE0116">
        <w:rPr>
          <w:rFonts w:ascii="Arial" w:hAnsi="Arial" w:cs="Arial"/>
          <w:sz w:val="24"/>
          <w:szCs w:val="24"/>
          <w:lang w:val="en-US"/>
        </w:rPr>
        <w:t>ru</w:t>
      </w:r>
      <w:r w:rsidR="00FE0116" w:rsidRPr="00FE0116">
        <w:rPr>
          <w:rFonts w:ascii="Arial" w:hAnsi="Arial" w:cs="Arial"/>
          <w:sz w:val="24"/>
          <w:szCs w:val="24"/>
        </w:rPr>
        <w:t>.</w:t>
      </w:r>
    </w:p>
    <w:p w:rsidR="00FE0116" w:rsidRPr="00FE0116" w:rsidRDefault="0094447A" w:rsidP="00FE0116">
      <w:pPr>
        <w:spacing w:after="0" w:line="240" w:lineRule="auto"/>
        <w:ind w:firstLine="708"/>
        <w:jc w:val="both"/>
        <w:rPr>
          <w:rFonts w:ascii="Arial" w:hAnsi="Arial" w:cs="Arial"/>
          <w:sz w:val="24"/>
          <w:szCs w:val="24"/>
        </w:rPr>
      </w:pPr>
      <w:r>
        <w:rPr>
          <w:rFonts w:ascii="Arial" w:hAnsi="Arial" w:cs="Arial"/>
          <w:sz w:val="24"/>
          <w:szCs w:val="24"/>
        </w:rPr>
        <w:t>5</w:t>
      </w:r>
      <w:r w:rsidR="00FE0116" w:rsidRPr="00FE0116">
        <w:rPr>
          <w:rFonts w:ascii="Arial" w:hAnsi="Arial" w:cs="Arial"/>
          <w:sz w:val="24"/>
          <w:szCs w:val="24"/>
        </w:rPr>
        <w:t>. Контроль за исполнением настоящего постановлени</w:t>
      </w:r>
      <w:r w:rsidR="00905A18">
        <w:rPr>
          <w:rFonts w:ascii="Arial" w:hAnsi="Arial" w:cs="Arial"/>
          <w:sz w:val="24"/>
          <w:szCs w:val="24"/>
        </w:rPr>
        <w:t>я оставляю за собой.</w:t>
      </w:r>
    </w:p>
    <w:p w:rsidR="00FE0116" w:rsidRPr="00FE0116" w:rsidRDefault="00FE0116" w:rsidP="00FE0116">
      <w:pPr>
        <w:tabs>
          <w:tab w:val="left" w:pos="0"/>
        </w:tabs>
        <w:spacing w:after="0" w:line="240" w:lineRule="auto"/>
        <w:ind w:firstLine="709"/>
        <w:jc w:val="both"/>
        <w:rPr>
          <w:rFonts w:ascii="Arial" w:hAnsi="Arial" w:cs="Arial"/>
          <w:b/>
          <w:sz w:val="24"/>
          <w:szCs w:val="24"/>
        </w:rPr>
      </w:pPr>
    </w:p>
    <w:p w:rsidR="00FE0116" w:rsidRPr="00FE0116" w:rsidRDefault="00FE0116" w:rsidP="00FE0116">
      <w:pPr>
        <w:spacing w:after="0" w:line="240" w:lineRule="auto"/>
        <w:ind w:firstLine="705"/>
        <w:contextualSpacing/>
        <w:jc w:val="both"/>
        <w:rPr>
          <w:rFonts w:ascii="Arial" w:eastAsia="Calibri" w:hAnsi="Arial" w:cs="Arial"/>
          <w:sz w:val="24"/>
          <w:szCs w:val="24"/>
        </w:rPr>
      </w:pPr>
    </w:p>
    <w:p w:rsidR="009B408B" w:rsidRPr="00FE0116" w:rsidRDefault="009B408B" w:rsidP="00FE0116">
      <w:pPr>
        <w:tabs>
          <w:tab w:val="left" w:pos="709"/>
        </w:tabs>
        <w:spacing w:after="0" w:line="240" w:lineRule="auto"/>
        <w:contextualSpacing/>
        <w:rPr>
          <w:rFonts w:ascii="Arial" w:eastAsia="Calibri" w:hAnsi="Arial" w:cs="Arial"/>
          <w:sz w:val="24"/>
          <w:szCs w:val="24"/>
        </w:rPr>
      </w:pPr>
      <w:r w:rsidRPr="00FE0116">
        <w:rPr>
          <w:rFonts w:ascii="Arial" w:eastAsia="Calibri" w:hAnsi="Arial" w:cs="Arial"/>
          <w:sz w:val="24"/>
          <w:szCs w:val="24"/>
        </w:rPr>
        <w:t xml:space="preserve">Глава администрации </w:t>
      </w:r>
    </w:p>
    <w:p w:rsidR="009B408B" w:rsidRPr="00FE0116" w:rsidRDefault="009B408B" w:rsidP="00FE0116">
      <w:pPr>
        <w:spacing w:after="0" w:line="240" w:lineRule="auto"/>
        <w:contextualSpacing/>
        <w:rPr>
          <w:rFonts w:ascii="Arial" w:eastAsia="Calibri" w:hAnsi="Arial" w:cs="Arial"/>
          <w:sz w:val="24"/>
          <w:szCs w:val="24"/>
        </w:rPr>
      </w:pPr>
      <w:r w:rsidRPr="00FE0116">
        <w:rPr>
          <w:rFonts w:ascii="Arial" w:eastAsia="Calibri" w:hAnsi="Arial" w:cs="Arial"/>
          <w:sz w:val="24"/>
          <w:szCs w:val="24"/>
        </w:rPr>
        <w:t>Вихоревского городского поселения</w:t>
      </w:r>
      <w:r w:rsidR="00416768" w:rsidRPr="00FE0116">
        <w:rPr>
          <w:rFonts w:ascii="Arial" w:eastAsia="Calibri" w:hAnsi="Arial" w:cs="Arial"/>
          <w:sz w:val="24"/>
          <w:szCs w:val="24"/>
        </w:rPr>
        <w:t xml:space="preserve">                                                     </w:t>
      </w:r>
      <w:r w:rsidRPr="00FE0116">
        <w:rPr>
          <w:rFonts w:ascii="Arial" w:eastAsia="Calibri" w:hAnsi="Arial" w:cs="Arial"/>
          <w:sz w:val="24"/>
          <w:szCs w:val="24"/>
        </w:rPr>
        <w:t>Н.Ю. Дружинин</w:t>
      </w:r>
    </w:p>
    <w:p w:rsidR="00851E24" w:rsidRDefault="00851E24" w:rsidP="00EC50D6">
      <w:pPr>
        <w:spacing w:after="0" w:line="240" w:lineRule="auto"/>
        <w:ind w:right="-1050"/>
        <w:rPr>
          <w:rFonts w:ascii="Arial" w:eastAsia="Times New Roman" w:hAnsi="Arial" w:cs="Arial"/>
          <w:sz w:val="24"/>
          <w:szCs w:val="24"/>
        </w:rPr>
      </w:pPr>
    </w:p>
    <w:p w:rsidR="00851E24" w:rsidRDefault="00851E24" w:rsidP="00EC50D6">
      <w:pPr>
        <w:spacing w:after="0" w:line="240" w:lineRule="auto"/>
        <w:ind w:right="-1050"/>
        <w:rPr>
          <w:rFonts w:ascii="Arial" w:eastAsia="Times New Roman" w:hAnsi="Arial" w:cs="Arial"/>
          <w:sz w:val="24"/>
          <w:szCs w:val="24"/>
        </w:rPr>
      </w:pPr>
    </w:p>
    <w:p w:rsidR="00375AA7" w:rsidRDefault="00375AA7" w:rsidP="00EC50D6">
      <w:pPr>
        <w:spacing w:after="0" w:line="240" w:lineRule="auto"/>
        <w:ind w:right="-1050"/>
        <w:rPr>
          <w:rFonts w:ascii="Arial" w:eastAsia="Times New Roman" w:hAnsi="Arial" w:cs="Arial"/>
          <w:sz w:val="24"/>
          <w:szCs w:val="24"/>
        </w:rPr>
      </w:pPr>
    </w:p>
    <w:p w:rsidR="00375AA7" w:rsidRPr="00AD4D8C" w:rsidRDefault="00375AA7" w:rsidP="00375AA7">
      <w:pPr>
        <w:pStyle w:val="a9"/>
        <w:shd w:val="clear" w:color="auto" w:fill="auto"/>
        <w:spacing w:after="0" w:line="240" w:lineRule="auto"/>
        <w:ind w:firstLine="0"/>
        <w:jc w:val="right"/>
        <w:rPr>
          <w:rFonts w:ascii="Courier New" w:hAnsi="Courier New" w:cs="Courier New"/>
          <w:sz w:val="22"/>
          <w:szCs w:val="22"/>
        </w:rPr>
      </w:pPr>
      <w:bookmarkStart w:id="0" w:name="_GoBack"/>
      <w:bookmarkEnd w:id="0"/>
      <w:r>
        <w:rPr>
          <w:rFonts w:ascii="Courier New" w:hAnsi="Courier New" w:cs="Courier New"/>
          <w:sz w:val="22"/>
          <w:szCs w:val="22"/>
        </w:rPr>
        <w:lastRenderedPageBreak/>
        <w:t>Приложение</w:t>
      </w:r>
      <w:r w:rsidRPr="00AD4D8C">
        <w:rPr>
          <w:rFonts w:ascii="Courier New" w:hAnsi="Courier New" w:cs="Courier New"/>
          <w:sz w:val="22"/>
          <w:szCs w:val="22"/>
        </w:rPr>
        <w:t xml:space="preserve"> </w:t>
      </w:r>
      <w:r>
        <w:rPr>
          <w:rFonts w:ascii="Courier New" w:hAnsi="Courier New" w:cs="Courier New"/>
          <w:sz w:val="22"/>
          <w:szCs w:val="22"/>
        </w:rPr>
        <w:t>№1</w:t>
      </w:r>
    </w:p>
    <w:p w:rsidR="00375AA7" w:rsidRPr="00AD4D8C" w:rsidRDefault="00375AA7" w:rsidP="00375AA7">
      <w:pPr>
        <w:pStyle w:val="a9"/>
        <w:shd w:val="clear" w:color="auto" w:fill="auto"/>
        <w:spacing w:after="0" w:line="240" w:lineRule="auto"/>
        <w:ind w:firstLine="0"/>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375AA7" w:rsidRPr="00850FB4" w:rsidRDefault="00375AA7" w:rsidP="00375AA7">
      <w:pPr>
        <w:pStyle w:val="a9"/>
        <w:shd w:val="clear" w:color="auto" w:fill="auto"/>
        <w:spacing w:after="0" w:line="240" w:lineRule="auto"/>
        <w:ind w:firstLine="0"/>
        <w:jc w:val="right"/>
        <w:rPr>
          <w:rFonts w:ascii="Courier New" w:hAnsi="Courier New" w:cs="Courier New"/>
          <w:sz w:val="22"/>
          <w:szCs w:val="22"/>
        </w:rPr>
      </w:pPr>
      <w:r w:rsidRPr="00850FB4">
        <w:rPr>
          <w:rFonts w:ascii="Courier New" w:hAnsi="Courier New" w:cs="Courier New"/>
          <w:sz w:val="22"/>
          <w:szCs w:val="22"/>
        </w:rPr>
        <w:t>от</w:t>
      </w:r>
      <w:r>
        <w:rPr>
          <w:rFonts w:ascii="Courier New" w:hAnsi="Courier New" w:cs="Courier New"/>
          <w:sz w:val="22"/>
          <w:szCs w:val="22"/>
        </w:rPr>
        <w:t xml:space="preserve"> </w:t>
      </w:r>
      <w:r w:rsidR="00BA7AF4">
        <w:rPr>
          <w:rFonts w:ascii="Courier New" w:hAnsi="Courier New" w:cs="Courier New"/>
          <w:sz w:val="22"/>
          <w:szCs w:val="22"/>
        </w:rPr>
        <w:t>16.04.</w:t>
      </w:r>
      <w:r w:rsidRPr="00850FB4">
        <w:rPr>
          <w:rFonts w:ascii="Courier New" w:hAnsi="Courier New" w:cs="Courier New"/>
          <w:sz w:val="22"/>
          <w:szCs w:val="22"/>
        </w:rPr>
        <w:t>2020г.</w:t>
      </w:r>
      <w:r w:rsidR="00BA7AF4">
        <w:rPr>
          <w:rFonts w:ascii="Courier New" w:hAnsi="Courier New" w:cs="Courier New"/>
          <w:sz w:val="22"/>
          <w:szCs w:val="22"/>
        </w:rPr>
        <w:t xml:space="preserve"> №85</w:t>
      </w:r>
    </w:p>
    <w:p w:rsidR="00375AA7" w:rsidRPr="00E2301C" w:rsidRDefault="00375AA7" w:rsidP="00375AA7">
      <w:pPr>
        <w:pStyle w:val="a9"/>
        <w:shd w:val="clear" w:color="auto" w:fill="auto"/>
        <w:spacing w:after="0" w:line="240" w:lineRule="auto"/>
        <w:ind w:firstLine="0"/>
        <w:jc w:val="right"/>
        <w:rPr>
          <w:sz w:val="24"/>
          <w:szCs w:val="24"/>
        </w:rPr>
      </w:pPr>
    </w:p>
    <w:p w:rsidR="00125762" w:rsidRDefault="00375AA7" w:rsidP="00D3474D">
      <w:pPr>
        <w:spacing w:after="0" w:line="240" w:lineRule="auto"/>
        <w:ind w:right="-2"/>
        <w:jc w:val="center"/>
        <w:rPr>
          <w:rFonts w:ascii="Arial" w:hAnsi="Arial" w:cs="Arial"/>
          <w:sz w:val="24"/>
          <w:szCs w:val="24"/>
        </w:rPr>
      </w:pPr>
      <w:r>
        <w:rPr>
          <w:rFonts w:ascii="Arial" w:hAnsi="Arial" w:cs="Arial"/>
          <w:sz w:val="24"/>
          <w:szCs w:val="24"/>
        </w:rPr>
        <w:t xml:space="preserve">Положение о </w:t>
      </w:r>
      <w:r w:rsidR="00BA7AF4">
        <w:rPr>
          <w:rFonts w:ascii="Arial" w:hAnsi="Arial" w:cs="Arial"/>
          <w:sz w:val="24"/>
          <w:szCs w:val="24"/>
        </w:rPr>
        <w:t>работе межведомственной рабочей группы</w:t>
      </w:r>
      <w:r>
        <w:rPr>
          <w:rFonts w:ascii="Arial" w:hAnsi="Arial" w:cs="Arial"/>
          <w:sz w:val="24"/>
          <w:szCs w:val="24"/>
        </w:rPr>
        <w:t xml:space="preserve">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Вихоревского муниципального образования</w:t>
      </w:r>
    </w:p>
    <w:p w:rsidR="00EC5B12" w:rsidRDefault="00EC5B12" w:rsidP="00EC5B12">
      <w:pPr>
        <w:spacing w:after="0" w:line="240" w:lineRule="auto"/>
        <w:ind w:right="-2"/>
        <w:jc w:val="both"/>
        <w:rPr>
          <w:rFonts w:ascii="Arial" w:hAnsi="Arial" w:cs="Arial"/>
          <w:sz w:val="24"/>
          <w:szCs w:val="24"/>
        </w:rPr>
      </w:pPr>
    </w:p>
    <w:p w:rsidR="00B20A0D" w:rsidRDefault="00B20A0D" w:rsidP="00EC5B12">
      <w:pPr>
        <w:spacing w:after="0" w:line="240" w:lineRule="auto"/>
        <w:ind w:right="-2"/>
        <w:jc w:val="both"/>
        <w:rPr>
          <w:rFonts w:ascii="Arial" w:hAnsi="Arial" w:cs="Arial"/>
          <w:sz w:val="24"/>
          <w:szCs w:val="24"/>
        </w:rPr>
      </w:pPr>
      <w:r>
        <w:rPr>
          <w:rFonts w:ascii="Arial" w:hAnsi="Arial" w:cs="Arial"/>
          <w:sz w:val="24"/>
          <w:szCs w:val="24"/>
        </w:rPr>
        <w:t>1. Общие положения.</w:t>
      </w:r>
    </w:p>
    <w:p w:rsidR="00EC5B12" w:rsidRDefault="00EC5B12" w:rsidP="00EC5B12">
      <w:pPr>
        <w:spacing w:after="0" w:line="240" w:lineRule="auto"/>
        <w:ind w:right="-2"/>
        <w:jc w:val="both"/>
        <w:rPr>
          <w:rFonts w:ascii="Arial" w:hAnsi="Arial" w:cs="Arial"/>
          <w:sz w:val="24"/>
          <w:szCs w:val="24"/>
        </w:rPr>
      </w:pPr>
      <w:r>
        <w:rPr>
          <w:rFonts w:ascii="Arial" w:hAnsi="Arial" w:cs="Arial"/>
          <w:sz w:val="24"/>
          <w:szCs w:val="24"/>
        </w:rPr>
        <w:t>1.</w:t>
      </w:r>
      <w:r w:rsidR="00B20A0D">
        <w:rPr>
          <w:rFonts w:ascii="Arial" w:hAnsi="Arial" w:cs="Arial"/>
          <w:sz w:val="24"/>
          <w:szCs w:val="24"/>
        </w:rPr>
        <w:t xml:space="preserve">1. </w:t>
      </w:r>
      <w:r>
        <w:rPr>
          <w:rFonts w:ascii="Arial" w:hAnsi="Arial" w:cs="Arial"/>
          <w:sz w:val="24"/>
          <w:szCs w:val="24"/>
        </w:rPr>
        <w:t xml:space="preserve">Межведомственная рабочая группа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Вихоревского муниципального образования (далее – рабочая группа) является постоянно действующим совещательным органом, созданным в целях оперативного изучения обстоятельств дорожно-транспортных </w:t>
      </w:r>
      <w:r w:rsidR="00546282">
        <w:rPr>
          <w:rFonts w:ascii="Arial" w:hAnsi="Arial" w:cs="Arial"/>
          <w:sz w:val="24"/>
          <w:szCs w:val="24"/>
        </w:rPr>
        <w:t>происшествий, причин и условий им способствующих, и выработке конкретных мер по исключению имеющихся нарушений и недостатков.</w:t>
      </w:r>
    </w:p>
    <w:p w:rsidR="00546282" w:rsidRDefault="00B20A0D" w:rsidP="00EC5B12">
      <w:pPr>
        <w:spacing w:after="0" w:line="240" w:lineRule="auto"/>
        <w:ind w:right="-2"/>
        <w:jc w:val="both"/>
        <w:rPr>
          <w:rFonts w:ascii="Arial" w:hAnsi="Arial" w:cs="Arial"/>
          <w:sz w:val="24"/>
          <w:szCs w:val="24"/>
        </w:rPr>
      </w:pPr>
      <w:r>
        <w:rPr>
          <w:rFonts w:ascii="Arial" w:hAnsi="Arial" w:cs="Arial"/>
          <w:sz w:val="24"/>
          <w:szCs w:val="24"/>
        </w:rPr>
        <w:t>1.</w:t>
      </w:r>
      <w:r w:rsidR="00546282">
        <w:rPr>
          <w:rFonts w:ascii="Arial" w:hAnsi="Arial" w:cs="Arial"/>
          <w:sz w:val="24"/>
          <w:szCs w:val="24"/>
        </w:rPr>
        <w:t>2. В своей деятельности рабочая группа руководствуется действующим законодательством.</w:t>
      </w:r>
    </w:p>
    <w:p w:rsidR="00546282" w:rsidRDefault="00B20A0D" w:rsidP="00EC5B12">
      <w:pPr>
        <w:spacing w:after="0" w:line="240" w:lineRule="auto"/>
        <w:ind w:right="-2"/>
        <w:jc w:val="both"/>
        <w:rPr>
          <w:rFonts w:ascii="Arial" w:hAnsi="Arial" w:cs="Arial"/>
          <w:sz w:val="24"/>
          <w:szCs w:val="24"/>
        </w:rPr>
      </w:pPr>
      <w:r>
        <w:rPr>
          <w:rFonts w:ascii="Arial" w:hAnsi="Arial" w:cs="Arial"/>
          <w:sz w:val="24"/>
          <w:szCs w:val="24"/>
        </w:rPr>
        <w:t>1.</w:t>
      </w:r>
      <w:r w:rsidR="00546282">
        <w:rPr>
          <w:rFonts w:ascii="Arial" w:hAnsi="Arial" w:cs="Arial"/>
          <w:sz w:val="24"/>
          <w:szCs w:val="24"/>
        </w:rPr>
        <w:t xml:space="preserve">3. Состав рабочей группы формируется из числа работников ОГИБДД территориального ОВД, администрации Вихоревского </w:t>
      </w:r>
      <w:r>
        <w:rPr>
          <w:rFonts w:ascii="Arial" w:hAnsi="Arial" w:cs="Arial"/>
          <w:sz w:val="24"/>
          <w:szCs w:val="24"/>
        </w:rPr>
        <w:t>городского поселения, представителей</w:t>
      </w:r>
      <w:r w:rsidR="00546282">
        <w:rPr>
          <w:rFonts w:ascii="Arial" w:hAnsi="Arial" w:cs="Arial"/>
          <w:sz w:val="24"/>
          <w:szCs w:val="24"/>
        </w:rPr>
        <w:t xml:space="preserve"> организаций (предприятий), осуществляющих содержа</w:t>
      </w:r>
      <w:r>
        <w:rPr>
          <w:rFonts w:ascii="Arial" w:hAnsi="Arial" w:cs="Arial"/>
          <w:sz w:val="24"/>
          <w:szCs w:val="24"/>
        </w:rPr>
        <w:t>ние автомобильных дорог общего пользования местного значения Вихоревского муниципального образования, представителей медицинского учреждения (по согласованию).</w:t>
      </w:r>
    </w:p>
    <w:p w:rsidR="00D3474D" w:rsidRDefault="00D3474D" w:rsidP="00EC5B12">
      <w:pPr>
        <w:spacing w:after="0" w:line="240" w:lineRule="auto"/>
        <w:ind w:right="-2"/>
        <w:jc w:val="both"/>
        <w:rPr>
          <w:rFonts w:ascii="Arial" w:hAnsi="Arial" w:cs="Arial"/>
          <w:sz w:val="24"/>
          <w:szCs w:val="24"/>
        </w:rPr>
      </w:pPr>
      <w:r>
        <w:rPr>
          <w:rFonts w:ascii="Arial" w:hAnsi="Arial" w:cs="Arial"/>
          <w:sz w:val="24"/>
          <w:szCs w:val="24"/>
        </w:rPr>
        <w:t>1.4. Состав рабочей группы (изменения в состав) утверждается постановлением администрации Вихоревского городского поселения.</w:t>
      </w:r>
    </w:p>
    <w:p w:rsidR="00B20A0D" w:rsidRDefault="00D3474D" w:rsidP="00EC5B12">
      <w:pPr>
        <w:spacing w:after="0" w:line="240" w:lineRule="auto"/>
        <w:ind w:right="-2"/>
        <w:jc w:val="both"/>
        <w:rPr>
          <w:rFonts w:ascii="Arial" w:hAnsi="Arial" w:cs="Arial"/>
          <w:sz w:val="24"/>
          <w:szCs w:val="24"/>
        </w:rPr>
      </w:pPr>
      <w:r>
        <w:rPr>
          <w:rFonts w:ascii="Arial" w:hAnsi="Arial" w:cs="Arial"/>
          <w:sz w:val="24"/>
          <w:szCs w:val="24"/>
        </w:rPr>
        <w:t>1.5</w:t>
      </w:r>
      <w:r w:rsidR="00B20A0D">
        <w:rPr>
          <w:rFonts w:ascii="Arial" w:hAnsi="Arial" w:cs="Arial"/>
          <w:sz w:val="24"/>
          <w:szCs w:val="24"/>
        </w:rPr>
        <w:t>. Организационно-техническое обеспечение деятельности рабочей группы осуществляется ОГИБДД МУ МВД России «Братское».</w:t>
      </w:r>
    </w:p>
    <w:p w:rsidR="00D3474D" w:rsidRDefault="00D3474D" w:rsidP="00EC5B12">
      <w:pPr>
        <w:spacing w:after="0" w:line="240" w:lineRule="auto"/>
        <w:ind w:right="-2"/>
        <w:jc w:val="both"/>
        <w:rPr>
          <w:rFonts w:ascii="Arial" w:hAnsi="Arial" w:cs="Arial"/>
          <w:sz w:val="24"/>
          <w:szCs w:val="24"/>
        </w:rPr>
      </w:pPr>
      <w:r>
        <w:rPr>
          <w:rFonts w:ascii="Arial" w:hAnsi="Arial" w:cs="Arial"/>
          <w:sz w:val="24"/>
          <w:szCs w:val="24"/>
        </w:rPr>
        <w:t>1.6.</w:t>
      </w:r>
      <w:r w:rsidR="00B20A0D">
        <w:rPr>
          <w:rFonts w:ascii="Arial" w:hAnsi="Arial" w:cs="Arial"/>
          <w:sz w:val="24"/>
          <w:szCs w:val="24"/>
        </w:rPr>
        <w:t xml:space="preserve"> Формой деятельности рабочей группы</w:t>
      </w:r>
      <w:r w:rsidR="0026441E">
        <w:rPr>
          <w:rFonts w:ascii="Arial" w:hAnsi="Arial" w:cs="Arial"/>
          <w:sz w:val="24"/>
          <w:szCs w:val="24"/>
        </w:rPr>
        <w:t xml:space="preserve"> является заседание (выездное заседание). Заседания  проводятся по мере необходимости.</w:t>
      </w:r>
    </w:p>
    <w:p w:rsidR="0026441E" w:rsidRDefault="0026441E" w:rsidP="00EC5B12">
      <w:pPr>
        <w:spacing w:after="0" w:line="240" w:lineRule="auto"/>
        <w:ind w:right="-2"/>
        <w:jc w:val="both"/>
        <w:rPr>
          <w:rFonts w:ascii="Arial" w:hAnsi="Arial" w:cs="Arial"/>
          <w:sz w:val="24"/>
          <w:szCs w:val="24"/>
        </w:rPr>
      </w:pPr>
      <w:r>
        <w:rPr>
          <w:rFonts w:ascii="Arial" w:hAnsi="Arial" w:cs="Arial"/>
          <w:sz w:val="24"/>
          <w:szCs w:val="24"/>
        </w:rPr>
        <w:t>2. Основные задачи рабочей группы.</w:t>
      </w:r>
    </w:p>
    <w:p w:rsidR="0026441E" w:rsidRDefault="0026441E" w:rsidP="00EC5B12">
      <w:pPr>
        <w:spacing w:after="0" w:line="240" w:lineRule="auto"/>
        <w:ind w:right="-2"/>
        <w:jc w:val="both"/>
        <w:rPr>
          <w:rFonts w:ascii="Arial" w:hAnsi="Arial" w:cs="Arial"/>
          <w:sz w:val="24"/>
          <w:szCs w:val="24"/>
        </w:rPr>
      </w:pPr>
      <w:r>
        <w:rPr>
          <w:rFonts w:ascii="Arial" w:hAnsi="Arial" w:cs="Arial"/>
          <w:sz w:val="24"/>
          <w:szCs w:val="24"/>
        </w:rPr>
        <w:t>2.1. Рассмотрение всех обстоятельств дорожно-транспортных происшествий</w:t>
      </w:r>
      <w:r w:rsidR="004C77A7">
        <w:rPr>
          <w:rFonts w:ascii="Arial" w:hAnsi="Arial" w:cs="Arial"/>
          <w:sz w:val="24"/>
          <w:szCs w:val="24"/>
        </w:rPr>
        <w:t xml:space="preserve"> </w:t>
      </w:r>
      <w:r w:rsidR="004A16C3">
        <w:rPr>
          <w:rFonts w:ascii="Arial" w:hAnsi="Arial" w:cs="Arial"/>
          <w:sz w:val="24"/>
          <w:szCs w:val="24"/>
        </w:rPr>
        <w:t>с тяжкими последствиями, произошедших на территории Вихоревского муниципального образования, и выработка конкретных мер по исключению имеющихся нарушений и недостатков.</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2.2. Решение иных задач, связанных с организацией и безопасностью дорожного движения на территории Вихоревского муниципального образования</w:t>
      </w:r>
      <w:r w:rsidR="00FF12F6">
        <w:rPr>
          <w:rFonts w:ascii="Arial" w:hAnsi="Arial" w:cs="Arial"/>
          <w:sz w:val="24"/>
          <w:szCs w:val="24"/>
        </w:rPr>
        <w:t>, в пределах своей компетенции.</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 Функции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3.1. Анализ причин и условий дорожно-транспортных происшествий на улично-дорожной сети Вихоревского муниципального образования с тяжкими последствиями.</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3.2. Изучение и обследование дорожных условий, систематизация и разработка предложений по их улучшению.</w:t>
      </w:r>
    </w:p>
    <w:p w:rsidR="00D3474D" w:rsidRDefault="004A16C3" w:rsidP="00EC5B12">
      <w:pPr>
        <w:spacing w:after="0" w:line="240" w:lineRule="auto"/>
        <w:ind w:right="-2"/>
        <w:jc w:val="both"/>
        <w:rPr>
          <w:rFonts w:ascii="Arial" w:hAnsi="Arial" w:cs="Arial"/>
          <w:sz w:val="24"/>
          <w:szCs w:val="24"/>
        </w:rPr>
      </w:pPr>
      <w:r>
        <w:rPr>
          <w:rFonts w:ascii="Arial" w:hAnsi="Arial" w:cs="Arial"/>
          <w:sz w:val="24"/>
          <w:szCs w:val="24"/>
        </w:rPr>
        <w:t>3.3. Подготовка и внесение конкретных мер по повышению безопасности дорожного движения на улично-дорожной сети Вихоревск</w:t>
      </w:r>
      <w:r w:rsidR="00FF12F6">
        <w:rPr>
          <w:rFonts w:ascii="Arial" w:hAnsi="Arial" w:cs="Arial"/>
          <w:sz w:val="24"/>
          <w:szCs w:val="24"/>
        </w:rPr>
        <w:t>ого муниципального образования.</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 Состав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4.1. Рабочая группа состоит из председателя рабочей группы, заместителя председателя рабочей группы, секретаря рабочей группы, членов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4.2. Председатель рабочей группы осуществляет руководст</w:t>
      </w:r>
      <w:r w:rsidR="00975A5F">
        <w:rPr>
          <w:rFonts w:ascii="Arial" w:hAnsi="Arial" w:cs="Arial"/>
          <w:sz w:val="24"/>
          <w:szCs w:val="24"/>
        </w:rPr>
        <w:t>во деятельностью рабочей группы; проводит заседания;</w:t>
      </w:r>
      <w:r>
        <w:rPr>
          <w:rFonts w:ascii="Arial" w:hAnsi="Arial" w:cs="Arial"/>
          <w:sz w:val="24"/>
          <w:szCs w:val="24"/>
        </w:rPr>
        <w:t xml:space="preserve"> подписывает пр</w:t>
      </w:r>
      <w:r w:rsidR="00975A5F">
        <w:rPr>
          <w:rFonts w:ascii="Arial" w:hAnsi="Arial" w:cs="Arial"/>
          <w:sz w:val="24"/>
          <w:szCs w:val="24"/>
        </w:rPr>
        <w:t xml:space="preserve">отокол заседания рабочей </w:t>
      </w:r>
      <w:r w:rsidR="00975A5F">
        <w:rPr>
          <w:rFonts w:ascii="Arial" w:hAnsi="Arial" w:cs="Arial"/>
          <w:sz w:val="24"/>
          <w:szCs w:val="24"/>
        </w:rPr>
        <w:lastRenderedPageBreak/>
        <w:t>группы;</w:t>
      </w:r>
      <w:r>
        <w:rPr>
          <w:rFonts w:ascii="Arial" w:hAnsi="Arial" w:cs="Arial"/>
          <w:sz w:val="24"/>
          <w:szCs w:val="24"/>
        </w:rPr>
        <w:t xml:space="preserve"> запрашивает информацию и материалы, необходимые </w:t>
      </w:r>
      <w:r w:rsidR="00975A5F">
        <w:rPr>
          <w:rFonts w:ascii="Arial" w:hAnsi="Arial" w:cs="Arial"/>
          <w:sz w:val="24"/>
          <w:szCs w:val="24"/>
        </w:rPr>
        <w:t>для деятельности рабочей группы;</w:t>
      </w:r>
      <w:r>
        <w:rPr>
          <w:rFonts w:ascii="Arial" w:hAnsi="Arial" w:cs="Arial"/>
          <w:sz w:val="24"/>
          <w:szCs w:val="24"/>
        </w:rPr>
        <w:t xml:space="preserve"> приглашает для участия в деятельности рабочей группы представителей органов государственной власти, органов местного самоуправления, государственных и муниципальных предприятий, учреждений и организаций, граждан и др.</w:t>
      </w:r>
    </w:p>
    <w:p w:rsidR="004A16C3" w:rsidRDefault="00975A5F" w:rsidP="00EC5B12">
      <w:pPr>
        <w:spacing w:after="0" w:line="240" w:lineRule="auto"/>
        <w:ind w:right="-2"/>
        <w:jc w:val="both"/>
        <w:rPr>
          <w:rFonts w:ascii="Arial" w:hAnsi="Arial" w:cs="Arial"/>
          <w:sz w:val="24"/>
          <w:szCs w:val="24"/>
        </w:rPr>
      </w:pPr>
      <w:r>
        <w:rPr>
          <w:rFonts w:ascii="Arial" w:hAnsi="Arial" w:cs="Arial"/>
          <w:sz w:val="24"/>
          <w:szCs w:val="24"/>
        </w:rPr>
        <w:t>4.3. Заместитель председателя рабочей группы осуществляет полномочия председателя рабочей группы во время его отсутствия. В случае присутствия председателя, заместитель председателя выполняет функции члена рабочей группы.</w:t>
      </w:r>
    </w:p>
    <w:p w:rsidR="00975A5F" w:rsidRDefault="00975A5F" w:rsidP="00EC5B12">
      <w:pPr>
        <w:spacing w:after="0" w:line="240" w:lineRule="auto"/>
        <w:ind w:right="-2"/>
        <w:jc w:val="both"/>
        <w:rPr>
          <w:rFonts w:ascii="Arial" w:hAnsi="Arial" w:cs="Arial"/>
          <w:sz w:val="24"/>
          <w:szCs w:val="24"/>
        </w:rPr>
      </w:pPr>
      <w:r>
        <w:rPr>
          <w:rFonts w:ascii="Arial" w:hAnsi="Arial" w:cs="Arial"/>
          <w:sz w:val="24"/>
          <w:szCs w:val="24"/>
        </w:rPr>
        <w:t xml:space="preserve">4.4. Секретарь рабочей группы обеспечивает организацию и проведение заседаний, включая тиражирование и рассылку материалов и документов для рассмотрения их на заседаниях рабочей группы; информирует членов рабочей группы о дате и месте проведения заседаний, обследований; осуществляет контроль за своевременностью предоставления материалов для заседания рабочей группы и полнотой их содержания; ведет протоколы заседаний рабочей </w:t>
      </w:r>
      <w:r w:rsidR="00E96300">
        <w:rPr>
          <w:rFonts w:ascii="Arial" w:hAnsi="Arial" w:cs="Arial"/>
          <w:sz w:val="24"/>
          <w:szCs w:val="24"/>
        </w:rPr>
        <w:t>группы;</w:t>
      </w:r>
      <w:r>
        <w:rPr>
          <w:rFonts w:ascii="Arial" w:hAnsi="Arial" w:cs="Arial"/>
          <w:sz w:val="24"/>
          <w:szCs w:val="24"/>
        </w:rPr>
        <w:t xml:space="preserve"> обеспечивает хра</w:t>
      </w:r>
      <w:r w:rsidR="00E96300">
        <w:rPr>
          <w:rFonts w:ascii="Arial" w:hAnsi="Arial" w:cs="Arial"/>
          <w:sz w:val="24"/>
          <w:szCs w:val="24"/>
        </w:rPr>
        <w:t>нение протоколов рабочей группы;</w:t>
      </w:r>
      <w:r>
        <w:rPr>
          <w:rFonts w:ascii="Arial" w:hAnsi="Arial" w:cs="Arial"/>
          <w:sz w:val="24"/>
          <w:szCs w:val="24"/>
        </w:rPr>
        <w:t xml:space="preserve"> выполняет иные организационно-технические функции по поручению председателя рабочей группы.</w:t>
      </w:r>
    </w:p>
    <w:p w:rsidR="00D3474D" w:rsidRDefault="00975A5F" w:rsidP="00EC5B12">
      <w:pPr>
        <w:spacing w:after="0" w:line="240" w:lineRule="auto"/>
        <w:ind w:right="-2"/>
        <w:jc w:val="both"/>
        <w:rPr>
          <w:rFonts w:ascii="Arial" w:hAnsi="Arial" w:cs="Arial"/>
          <w:sz w:val="24"/>
          <w:szCs w:val="24"/>
        </w:rPr>
      </w:pPr>
      <w:r>
        <w:rPr>
          <w:rFonts w:ascii="Arial" w:hAnsi="Arial" w:cs="Arial"/>
          <w:sz w:val="24"/>
          <w:szCs w:val="24"/>
        </w:rPr>
        <w:t>4.5. Член рабочей группы принимает участие в заседаниях рабочей группы, подготовке материалов, вносимых</w:t>
      </w:r>
      <w:r w:rsidR="00E96300">
        <w:rPr>
          <w:rFonts w:ascii="Arial" w:hAnsi="Arial" w:cs="Arial"/>
          <w:sz w:val="24"/>
          <w:szCs w:val="24"/>
        </w:rPr>
        <w:t xml:space="preserve"> на рассмотрение рабочей группы;</w:t>
      </w:r>
      <w:r>
        <w:rPr>
          <w:rFonts w:ascii="Arial" w:hAnsi="Arial" w:cs="Arial"/>
          <w:sz w:val="24"/>
          <w:szCs w:val="24"/>
        </w:rPr>
        <w:t xml:space="preserve"> вносит </w:t>
      </w:r>
      <w:r w:rsidR="00E96300">
        <w:rPr>
          <w:rFonts w:ascii="Arial" w:hAnsi="Arial" w:cs="Arial"/>
          <w:sz w:val="24"/>
          <w:szCs w:val="24"/>
        </w:rPr>
        <w:t>на рассмотрение рабочей группы и обосновывает предложения; дает пояснения; задает вопросы; отвечает на вопросы членов рабочей группы; заблаговременно и с указанием причин информирует секретаря рабочей группы о невозможности принять участие в заседании рабочей группы; выполняет поручения, отраженные в протоколе заседания рабочей группы, актах обследования. В случае невозможности принять участие в заседании рабочей группы, член рабочей группы имеет право представить свое мнение по рассматриваемым вопросам в письменной форме (оглашается на заседании рабочей группы и приобщается к протоколу).</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5. Регламент деятельности рабочей группы.</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 xml:space="preserve">5.1. В случае </w:t>
      </w:r>
      <w:r w:rsidR="00997F4D">
        <w:rPr>
          <w:rFonts w:ascii="Arial" w:hAnsi="Arial" w:cs="Arial"/>
          <w:sz w:val="24"/>
          <w:szCs w:val="24"/>
        </w:rPr>
        <w:t xml:space="preserve">возникновения </w:t>
      </w:r>
      <w:r>
        <w:rPr>
          <w:rFonts w:ascii="Arial" w:hAnsi="Arial" w:cs="Arial"/>
          <w:sz w:val="24"/>
          <w:szCs w:val="24"/>
        </w:rPr>
        <w:t>необходимости проведения заседания рабочей группы</w:t>
      </w:r>
      <w:r w:rsidR="00997F4D" w:rsidRPr="00997F4D">
        <w:rPr>
          <w:rFonts w:ascii="Arial" w:hAnsi="Arial" w:cs="Arial"/>
          <w:sz w:val="24"/>
          <w:szCs w:val="24"/>
        </w:rPr>
        <w:t xml:space="preserve"> </w:t>
      </w:r>
      <w:r w:rsidR="00997F4D">
        <w:rPr>
          <w:rFonts w:ascii="Arial" w:hAnsi="Arial" w:cs="Arial"/>
          <w:sz w:val="24"/>
          <w:szCs w:val="24"/>
        </w:rPr>
        <w:t xml:space="preserve">от руководителя ОГИБДД МУ МВД России «Братское» поступает обращение в адрес администрации Вихоревского городского поселения. </w:t>
      </w:r>
      <w:r>
        <w:rPr>
          <w:rFonts w:ascii="Arial" w:hAnsi="Arial" w:cs="Arial"/>
          <w:sz w:val="24"/>
          <w:szCs w:val="24"/>
        </w:rPr>
        <w:t>Проект повестки и регламент заседания рабочей группы оформляются секретарем по согласованию с председателем рабочей группы.</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 xml:space="preserve">5.2. </w:t>
      </w:r>
      <w:r w:rsidR="00997F4D">
        <w:rPr>
          <w:rFonts w:ascii="Arial" w:hAnsi="Arial" w:cs="Arial"/>
          <w:sz w:val="24"/>
          <w:szCs w:val="24"/>
        </w:rPr>
        <w:t>Повестка заседания рабочей группы (с указанием даты заседания, ответственных за подготовку материалов лиц), список лиц, приглашенных на заседание рабочей группы, направляются секретарем рабочей группы членам рабочей группы, лицам, приглашенным на заседание рабочей группы.</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5.3. Подготовка материалов к заседанию рабочей группы осуществляется лицами, указанными в повестке заседания рабочей группы. Копии материалов предоставляются секретарю рабочей группы.</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5.4. Заседание рабочей группы правомочно, если в нем принимает участие не менее половины членов рабочей группы. Решение о проведении или переносе заседания, обследования в отсутствие отдельных членов рабочей группы с возможной корректировкой повестки заседания принимается председателем.</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5.5. Решения по вопросам, включенным в повестку заседания рабочей группы, принимаются большинством голосов от числа членов рабочей группы, присутс</w:t>
      </w:r>
      <w:r w:rsidR="00FF12F6">
        <w:rPr>
          <w:rFonts w:ascii="Arial" w:hAnsi="Arial" w:cs="Arial"/>
          <w:sz w:val="24"/>
          <w:szCs w:val="24"/>
        </w:rPr>
        <w:t>твующих на заседании. При равен</w:t>
      </w:r>
      <w:r>
        <w:rPr>
          <w:rFonts w:ascii="Arial" w:hAnsi="Arial" w:cs="Arial"/>
          <w:sz w:val="24"/>
          <w:szCs w:val="24"/>
        </w:rPr>
        <w:t>с</w:t>
      </w:r>
      <w:r w:rsidR="00FF12F6">
        <w:rPr>
          <w:rFonts w:ascii="Arial" w:hAnsi="Arial" w:cs="Arial"/>
          <w:sz w:val="24"/>
          <w:szCs w:val="24"/>
        </w:rPr>
        <w:t>т</w:t>
      </w:r>
      <w:r>
        <w:rPr>
          <w:rFonts w:ascii="Arial" w:hAnsi="Arial" w:cs="Arial"/>
          <w:sz w:val="24"/>
          <w:szCs w:val="24"/>
        </w:rPr>
        <w:t>ве голосов голос председателя (председательствующего) является решающим</w:t>
      </w:r>
      <w:r w:rsidR="00FF12F6">
        <w:rPr>
          <w:rFonts w:ascii="Arial" w:hAnsi="Arial" w:cs="Arial"/>
          <w:sz w:val="24"/>
          <w:szCs w:val="24"/>
        </w:rPr>
        <w:t>.</w:t>
      </w:r>
    </w:p>
    <w:p w:rsidR="00D3474D" w:rsidRDefault="00FF12F6" w:rsidP="00EC5B12">
      <w:pPr>
        <w:spacing w:after="0" w:line="240" w:lineRule="auto"/>
        <w:ind w:right="-2"/>
        <w:jc w:val="both"/>
        <w:rPr>
          <w:rFonts w:ascii="Arial" w:hAnsi="Arial" w:cs="Arial"/>
          <w:sz w:val="24"/>
          <w:szCs w:val="24"/>
        </w:rPr>
      </w:pPr>
      <w:r>
        <w:rPr>
          <w:rFonts w:ascii="Arial" w:hAnsi="Arial" w:cs="Arial"/>
          <w:sz w:val="24"/>
          <w:szCs w:val="24"/>
        </w:rPr>
        <w:t>5.6. Заседания рабочей группы оформляются протоколами заседаний, которые пописываются председателем и секретарем рабочей группы.</w:t>
      </w:r>
    </w:p>
    <w:p w:rsidR="00FF12F6" w:rsidRDefault="00FF12F6" w:rsidP="00EC5B12">
      <w:pPr>
        <w:spacing w:after="0" w:line="240" w:lineRule="auto"/>
        <w:ind w:right="-2"/>
        <w:jc w:val="both"/>
        <w:rPr>
          <w:rFonts w:ascii="Arial" w:hAnsi="Arial" w:cs="Arial"/>
          <w:sz w:val="24"/>
          <w:szCs w:val="24"/>
        </w:rPr>
      </w:pPr>
    </w:p>
    <w:p w:rsidR="00FF12F6" w:rsidRPr="00AD4D8C" w:rsidRDefault="00FF12F6" w:rsidP="00FF12F6">
      <w:pPr>
        <w:pStyle w:val="a9"/>
        <w:shd w:val="clear" w:color="auto" w:fill="auto"/>
        <w:spacing w:after="0" w:line="240" w:lineRule="auto"/>
        <w:ind w:firstLine="0"/>
        <w:jc w:val="right"/>
        <w:rPr>
          <w:rFonts w:ascii="Courier New" w:hAnsi="Courier New" w:cs="Courier New"/>
          <w:sz w:val="22"/>
          <w:szCs w:val="22"/>
        </w:rPr>
      </w:pPr>
      <w:r>
        <w:rPr>
          <w:rFonts w:ascii="Courier New" w:hAnsi="Courier New" w:cs="Courier New"/>
          <w:sz w:val="22"/>
          <w:szCs w:val="22"/>
        </w:rPr>
        <w:lastRenderedPageBreak/>
        <w:t>Приложение</w:t>
      </w:r>
      <w:r w:rsidRPr="00AD4D8C">
        <w:rPr>
          <w:rFonts w:ascii="Courier New" w:hAnsi="Courier New" w:cs="Courier New"/>
          <w:sz w:val="22"/>
          <w:szCs w:val="22"/>
        </w:rPr>
        <w:t xml:space="preserve"> </w:t>
      </w:r>
      <w:r>
        <w:rPr>
          <w:rFonts w:ascii="Courier New" w:hAnsi="Courier New" w:cs="Courier New"/>
          <w:sz w:val="22"/>
          <w:szCs w:val="22"/>
        </w:rPr>
        <w:t>№2</w:t>
      </w:r>
    </w:p>
    <w:p w:rsidR="00FF12F6" w:rsidRPr="00AD4D8C" w:rsidRDefault="00FF12F6" w:rsidP="00FF12F6">
      <w:pPr>
        <w:pStyle w:val="a9"/>
        <w:shd w:val="clear" w:color="auto" w:fill="auto"/>
        <w:spacing w:after="0" w:line="240" w:lineRule="auto"/>
        <w:ind w:firstLine="0"/>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FF12F6" w:rsidRDefault="00FF12F6" w:rsidP="00FF12F6">
      <w:pPr>
        <w:pStyle w:val="a9"/>
        <w:shd w:val="clear" w:color="auto" w:fill="auto"/>
        <w:spacing w:after="0" w:line="240" w:lineRule="auto"/>
        <w:ind w:firstLine="0"/>
        <w:jc w:val="right"/>
        <w:rPr>
          <w:rFonts w:ascii="Courier New" w:hAnsi="Courier New" w:cs="Courier New"/>
          <w:sz w:val="22"/>
          <w:szCs w:val="22"/>
        </w:rPr>
      </w:pPr>
      <w:r w:rsidRPr="00D3474D">
        <w:rPr>
          <w:rFonts w:ascii="Courier New" w:hAnsi="Courier New" w:cs="Courier New"/>
          <w:sz w:val="22"/>
          <w:szCs w:val="22"/>
        </w:rPr>
        <w:t xml:space="preserve">от </w:t>
      </w:r>
      <w:r w:rsidR="00D3474D" w:rsidRPr="00D3474D">
        <w:rPr>
          <w:rFonts w:ascii="Courier New" w:hAnsi="Courier New" w:cs="Courier New"/>
          <w:sz w:val="22"/>
          <w:szCs w:val="22"/>
        </w:rPr>
        <w:t>16.04</w:t>
      </w:r>
      <w:r w:rsidRPr="00D3474D">
        <w:rPr>
          <w:rFonts w:ascii="Courier New" w:hAnsi="Courier New" w:cs="Courier New"/>
          <w:sz w:val="22"/>
          <w:szCs w:val="22"/>
        </w:rPr>
        <w:t>.2020г. №</w:t>
      </w:r>
      <w:r w:rsidR="00D3474D" w:rsidRPr="00D3474D">
        <w:rPr>
          <w:rFonts w:ascii="Courier New" w:hAnsi="Courier New" w:cs="Courier New"/>
          <w:sz w:val="22"/>
          <w:szCs w:val="22"/>
        </w:rPr>
        <w:t>85</w:t>
      </w:r>
    </w:p>
    <w:p w:rsidR="00FF12F6" w:rsidRPr="00850FB4" w:rsidRDefault="00FF12F6" w:rsidP="00FF12F6">
      <w:pPr>
        <w:pStyle w:val="a9"/>
        <w:shd w:val="clear" w:color="auto" w:fill="auto"/>
        <w:spacing w:after="0" w:line="240" w:lineRule="auto"/>
        <w:ind w:firstLine="0"/>
        <w:jc w:val="right"/>
        <w:rPr>
          <w:rFonts w:ascii="Courier New" w:hAnsi="Courier New" w:cs="Courier New"/>
          <w:sz w:val="22"/>
          <w:szCs w:val="22"/>
        </w:rPr>
      </w:pPr>
    </w:p>
    <w:p w:rsidR="00FF12F6" w:rsidRDefault="00FF12F6" w:rsidP="00FF12F6">
      <w:pPr>
        <w:spacing w:after="0" w:line="240" w:lineRule="auto"/>
        <w:ind w:right="-2"/>
        <w:jc w:val="center"/>
        <w:rPr>
          <w:rFonts w:ascii="Arial" w:hAnsi="Arial" w:cs="Arial"/>
          <w:sz w:val="24"/>
          <w:szCs w:val="24"/>
        </w:rPr>
      </w:pPr>
      <w:r>
        <w:rPr>
          <w:rFonts w:ascii="Arial" w:hAnsi="Arial" w:cs="Arial"/>
          <w:sz w:val="24"/>
          <w:szCs w:val="24"/>
        </w:rPr>
        <w:t xml:space="preserve">Состав межведомственной рабочей группы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на территории </w:t>
      </w:r>
    </w:p>
    <w:p w:rsidR="00FF12F6" w:rsidRDefault="00FF12F6" w:rsidP="00FF12F6">
      <w:pPr>
        <w:spacing w:after="0" w:line="240" w:lineRule="auto"/>
        <w:ind w:right="-2"/>
        <w:jc w:val="center"/>
        <w:rPr>
          <w:rFonts w:ascii="Arial" w:hAnsi="Arial" w:cs="Arial"/>
          <w:sz w:val="24"/>
          <w:szCs w:val="24"/>
        </w:rPr>
      </w:pPr>
      <w:r>
        <w:rPr>
          <w:rFonts w:ascii="Arial" w:hAnsi="Arial" w:cs="Arial"/>
          <w:sz w:val="24"/>
          <w:szCs w:val="24"/>
        </w:rPr>
        <w:t>Вихоревского муниципального образования</w:t>
      </w:r>
    </w:p>
    <w:p w:rsidR="00FF12F6" w:rsidRDefault="00FF12F6" w:rsidP="00FF12F6">
      <w:pPr>
        <w:spacing w:after="0" w:line="240" w:lineRule="auto"/>
        <w:ind w:right="-2"/>
        <w:jc w:val="center"/>
        <w:rPr>
          <w:rFonts w:ascii="Arial" w:hAnsi="Arial" w:cs="Arial"/>
          <w:sz w:val="24"/>
          <w:szCs w:val="24"/>
        </w:rPr>
      </w:pPr>
    </w:p>
    <w:tbl>
      <w:tblPr>
        <w:tblStyle w:val="a4"/>
        <w:tblW w:w="0" w:type="auto"/>
        <w:tblLook w:val="04A0" w:firstRow="1" w:lastRow="0" w:firstColumn="1" w:lastColumn="0" w:noHBand="0" w:noVBand="1"/>
      </w:tblPr>
      <w:tblGrid>
        <w:gridCol w:w="2518"/>
        <w:gridCol w:w="7052"/>
      </w:tblGrid>
      <w:tr w:rsidR="00FF12F6" w:rsidTr="00FF12F6">
        <w:tc>
          <w:tcPr>
            <w:tcW w:w="2518" w:type="dxa"/>
          </w:tcPr>
          <w:p w:rsidR="00FF12F6" w:rsidRPr="00FF12F6" w:rsidRDefault="00FF12F6" w:rsidP="00FF12F6">
            <w:pPr>
              <w:ind w:right="-2"/>
              <w:rPr>
                <w:rFonts w:ascii="Courier New" w:hAnsi="Courier New" w:cs="Courier New"/>
              </w:rPr>
            </w:pPr>
            <w:r w:rsidRPr="00FF12F6">
              <w:rPr>
                <w:rFonts w:ascii="Courier New" w:hAnsi="Courier New" w:cs="Courier New"/>
              </w:rPr>
              <w:t xml:space="preserve">Председатель </w:t>
            </w:r>
            <w:r>
              <w:rPr>
                <w:rFonts w:ascii="Courier New" w:hAnsi="Courier New" w:cs="Courier New"/>
              </w:rPr>
              <w:t>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Глава Вихоревского муниципального образования Дружинин Николай Юрьевич</w:t>
            </w:r>
          </w:p>
        </w:tc>
      </w:tr>
      <w:tr w:rsidR="00FF12F6" w:rsidTr="00FF12F6">
        <w:tc>
          <w:tcPr>
            <w:tcW w:w="2518" w:type="dxa"/>
          </w:tcPr>
          <w:p w:rsidR="00FF12F6" w:rsidRPr="00FF12F6" w:rsidRDefault="00FF12F6" w:rsidP="00FF12F6">
            <w:pPr>
              <w:ind w:right="-2"/>
              <w:rPr>
                <w:rFonts w:ascii="Courier New" w:hAnsi="Courier New" w:cs="Courier New"/>
              </w:rPr>
            </w:pPr>
            <w:r>
              <w:rPr>
                <w:rFonts w:ascii="Courier New" w:hAnsi="Courier New" w:cs="Courier New"/>
              </w:rPr>
              <w:t>Заместитель председателя 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Первый заместитель главы Вихоревского муниципального образования Юрочкин Александр Александрович</w:t>
            </w:r>
          </w:p>
        </w:tc>
      </w:tr>
      <w:tr w:rsidR="00FF12F6" w:rsidTr="00FF12F6">
        <w:tc>
          <w:tcPr>
            <w:tcW w:w="2518" w:type="dxa"/>
          </w:tcPr>
          <w:p w:rsidR="00FF12F6" w:rsidRPr="00FF12F6" w:rsidRDefault="00FF12F6" w:rsidP="00FF12F6">
            <w:pPr>
              <w:ind w:right="-2"/>
              <w:rPr>
                <w:rFonts w:ascii="Courier New" w:hAnsi="Courier New" w:cs="Courier New"/>
              </w:rPr>
            </w:pPr>
            <w:r>
              <w:rPr>
                <w:rFonts w:ascii="Courier New" w:hAnsi="Courier New" w:cs="Courier New"/>
              </w:rPr>
              <w:t>Секретарь 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Начальник отдела ЖКХАиС администрации Вихоревского городского поселения Попова Анна Викторовна</w:t>
            </w:r>
          </w:p>
        </w:tc>
      </w:tr>
      <w:tr w:rsidR="00913B38" w:rsidTr="00FF12F6">
        <w:tc>
          <w:tcPr>
            <w:tcW w:w="2518" w:type="dxa"/>
          </w:tcPr>
          <w:p w:rsidR="00913B38" w:rsidRPr="00FF12F6" w:rsidRDefault="00913B38" w:rsidP="00FF12F6">
            <w:pPr>
              <w:ind w:right="-2"/>
              <w:rPr>
                <w:rFonts w:ascii="Courier New" w:hAnsi="Courier New" w:cs="Courier New"/>
              </w:rPr>
            </w:pPr>
            <w:r>
              <w:rPr>
                <w:rFonts w:ascii="Courier New" w:hAnsi="Courier New" w:cs="Courier New"/>
              </w:rPr>
              <w:t>Члены рабочей группы:</w:t>
            </w: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Начальник ОГИБДД МУ МВД России «Братское» Логинов Олег Михайлович</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Default="00913B38" w:rsidP="00C30EE2">
            <w:pPr>
              <w:ind w:right="-2"/>
              <w:rPr>
                <w:rFonts w:ascii="Courier New" w:hAnsi="Courier New" w:cs="Courier New"/>
              </w:rPr>
            </w:pPr>
            <w:r>
              <w:rPr>
                <w:rFonts w:ascii="Courier New" w:hAnsi="Courier New" w:cs="Courier New"/>
              </w:rPr>
              <w:t>Инспектор дорожного надзора ОГИБДД МУ МВД России «Братское» (по согласованию)</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Консультант по ГО и ЧС администрации Вихоревского городского поселения Гордеева Любовь Владимировна</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Директор МУП «Вихоревское городское хозяйство» Драничников Денис Владимирович</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rPr>
                <w:rFonts w:ascii="Courier New" w:hAnsi="Courier New" w:cs="Courier New"/>
              </w:rPr>
            </w:pPr>
            <w:r w:rsidRPr="00913B38">
              <w:rPr>
                <w:rFonts w:ascii="Courier New" w:hAnsi="Courier New" w:cs="Courier New"/>
              </w:rPr>
              <w:t>Представитель медицинского учреждения ОГБУЗ «Братская районная больница»</w:t>
            </w:r>
            <w:r>
              <w:rPr>
                <w:rFonts w:ascii="Courier New" w:hAnsi="Courier New" w:cs="Courier New"/>
              </w:rPr>
              <w:t xml:space="preserve"> </w:t>
            </w:r>
            <w:r w:rsidRPr="00913B38">
              <w:rPr>
                <w:rFonts w:ascii="Courier New" w:hAnsi="Courier New" w:cs="Courier New"/>
              </w:rPr>
              <w:t>(по согласованию)</w:t>
            </w:r>
          </w:p>
        </w:tc>
      </w:tr>
    </w:tbl>
    <w:p w:rsidR="00FF12F6" w:rsidRPr="00EC5B12" w:rsidRDefault="00FF12F6" w:rsidP="00FF12F6">
      <w:pPr>
        <w:spacing w:after="0" w:line="240" w:lineRule="auto"/>
        <w:ind w:right="-2"/>
        <w:jc w:val="center"/>
        <w:rPr>
          <w:rFonts w:ascii="Arial" w:hAnsi="Arial" w:cs="Arial"/>
          <w:sz w:val="24"/>
          <w:szCs w:val="24"/>
        </w:rPr>
      </w:pPr>
    </w:p>
    <w:sectPr w:rsidR="00FF12F6" w:rsidRPr="00EC5B12" w:rsidSect="00375AA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4972"/>
    <w:multiLevelType w:val="hybridMultilevel"/>
    <w:tmpl w:val="9DB6C7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0"/>
    <w:rsid w:val="00125762"/>
    <w:rsid w:val="0026441E"/>
    <w:rsid w:val="002C271F"/>
    <w:rsid w:val="00375AA7"/>
    <w:rsid w:val="00386E3E"/>
    <w:rsid w:val="003E0F91"/>
    <w:rsid w:val="00403356"/>
    <w:rsid w:val="00416768"/>
    <w:rsid w:val="004836FD"/>
    <w:rsid w:val="004A16C3"/>
    <w:rsid w:val="004C77A7"/>
    <w:rsid w:val="004D6911"/>
    <w:rsid w:val="005458DD"/>
    <w:rsid w:val="00546282"/>
    <w:rsid w:val="005D3592"/>
    <w:rsid w:val="00612CBF"/>
    <w:rsid w:val="006E79C9"/>
    <w:rsid w:val="00763856"/>
    <w:rsid w:val="0084246D"/>
    <w:rsid w:val="00851E24"/>
    <w:rsid w:val="008B7E76"/>
    <w:rsid w:val="00905A18"/>
    <w:rsid w:val="00913B38"/>
    <w:rsid w:val="0094447A"/>
    <w:rsid w:val="00975A5F"/>
    <w:rsid w:val="00997F4D"/>
    <w:rsid w:val="009B408B"/>
    <w:rsid w:val="00A37FA2"/>
    <w:rsid w:val="00A5513C"/>
    <w:rsid w:val="00A719B9"/>
    <w:rsid w:val="00B20A0D"/>
    <w:rsid w:val="00BA7AF4"/>
    <w:rsid w:val="00D3474D"/>
    <w:rsid w:val="00D73A35"/>
    <w:rsid w:val="00DC1D1E"/>
    <w:rsid w:val="00E96300"/>
    <w:rsid w:val="00EC50D6"/>
    <w:rsid w:val="00EC5B12"/>
    <w:rsid w:val="00F13757"/>
    <w:rsid w:val="00F23270"/>
    <w:rsid w:val="00F51CD0"/>
    <w:rsid w:val="00FD3766"/>
    <w:rsid w:val="00FE0116"/>
    <w:rsid w:val="00FF12F6"/>
    <w:rsid w:val="00FF1C45"/>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a8">
    <w:name w:val="Основной текст Знак"/>
    <w:link w:val="a9"/>
    <w:rsid w:val="00375AA7"/>
    <w:rPr>
      <w:rFonts w:ascii="Times New Roman" w:hAnsi="Times New Roman" w:cs="Times New Roman"/>
      <w:sz w:val="20"/>
      <w:szCs w:val="20"/>
      <w:shd w:val="clear" w:color="auto" w:fill="FFFFFF"/>
    </w:rPr>
  </w:style>
  <w:style w:type="paragraph" w:styleId="a9">
    <w:name w:val="Body Text"/>
    <w:basedOn w:val="a"/>
    <w:link w:val="a8"/>
    <w:rsid w:val="00375AA7"/>
    <w:pPr>
      <w:shd w:val="clear" w:color="auto" w:fill="FFFFFF"/>
      <w:spacing w:after="720" w:line="295" w:lineRule="exact"/>
      <w:ind w:hanging="340"/>
      <w:jc w:val="center"/>
    </w:pPr>
    <w:rPr>
      <w:rFonts w:ascii="Times New Roman" w:hAnsi="Times New Roman" w:cs="Times New Roman"/>
      <w:sz w:val="20"/>
      <w:szCs w:val="20"/>
    </w:rPr>
  </w:style>
  <w:style w:type="character" w:customStyle="1" w:styleId="11">
    <w:name w:val="Основной текст Знак1"/>
    <w:basedOn w:val="a0"/>
    <w:uiPriority w:val="99"/>
    <w:semiHidden/>
    <w:rsid w:val="0037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a8">
    <w:name w:val="Основной текст Знак"/>
    <w:link w:val="a9"/>
    <w:rsid w:val="00375AA7"/>
    <w:rPr>
      <w:rFonts w:ascii="Times New Roman" w:hAnsi="Times New Roman" w:cs="Times New Roman"/>
      <w:sz w:val="20"/>
      <w:szCs w:val="20"/>
      <w:shd w:val="clear" w:color="auto" w:fill="FFFFFF"/>
    </w:rPr>
  </w:style>
  <w:style w:type="paragraph" w:styleId="a9">
    <w:name w:val="Body Text"/>
    <w:basedOn w:val="a"/>
    <w:link w:val="a8"/>
    <w:rsid w:val="00375AA7"/>
    <w:pPr>
      <w:shd w:val="clear" w:color="auto" w:fill="FFFFFF"/>
      <w:spacing w:after="720" w:line="295" w:lineRule="exact"/>
      <w:ind w:hanging="340"/>
      <w:jc w:val="center"/>
    </w:pPr>
    <w:rPr>
      <w:rFonts w:ascii="Times New Roman" w:hAnsi="Times New Roman" w:cs="Times New Roman"/>
      <w:sz w:val="20"/>
      <w:szCs w:val="20"/>
    </w:rPr>
  </w:style>
  <w:style w:type="character" w:customStyle="1" w:styleId="11">
    <w:name w:val="Основной текст Знак1"/>
    <w:basedOn w:val="a0"/>
    <w:uiPriority w:val="99"/>
    <w:semiHidden/>
    <w:rsid w:val="0037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3280">
      <w:bodyDiv w:val="1"/>
      <w:marLeft w:val="0"/>
      <w:marRight w:val="0"/>
      <w:marTop w:val="0"/>
      <w:marBottom w:val="0"/>
      <w:divBdr>
        <w:top w:val="none" w:sz="0" w:space="0" w:color="auto"/>
        <w:left w:val="none" w:sz="0" w:space="0" w:color="auto"/>
        <w:bottom w:val="none" w:sz="0" w:space="0" w:color="auto"/>
        <w:right w:val="none" w:sz="0" w:space="0" w:color="auto"/>
      </w:divBdr>
      <w:divsChild>
        <w:div w:id="1129130545">
          <w:marLeft w:val="0"/>
          <w:marRight w:val="0"/>
          <w:marTop w:val="0"/>
          <w:marBottom w:val="0"/>
          <w:divBdr>
            <w:top w:val="none" w:sz="0" w:space="0" w:color="auto"/>
            <w:left w:val="none" w:sz="0" w:space="0" w:color="auto"/>
            <w:bottom w:val="none" w:sz="0" w:space="0" w:color="auto"/>
            <w:right w:val="none" w:sz="0" w:space="0" w:color="auto"/>
          </w:divBdr>
        </w:div>
      </w:divsChild>
    </w:div>
    <w:div w:id="15910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8D60-E5D6-4EF3-9370-216B171A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Anna viktorovna</cp:lastModifiedBy>
  <cp:revision>29</cp:revision>
  <cp:lastPrinted>2020-04-16T02:42:00Z</cp:lastPrinted>
  <dcterms:created xsi:type="dcterms:W3CDTF">2018-02-09T02:12:00Z</dcterms:created>
  <dcterms:modified xsi:type="dcterms:W3CDTF">2020-04-17T04:22:00Z</dcterms:modified>
</cp:coreProperties>
</file>