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9B408B" w:rsidRDefault="00FC4505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20.03</w:t>
      </w:r>
      <w:r w:rsidR="00BB03FE">
        <w:rPr>
          <w:rFonts w:ascii="Arial" w:eastAsia="Calibri" w:hAnsi="Arial" w:cs="Arial"/>
          <w:b/>
          <w:sz w:val="32"/>
          <w:szCs w:val="32"/>
        </w:rPr>
        <w:t>.2019</w:t>
      </w:r>
      <w:r>
        <w:rPr>
          <w:rFonts w:ascii="Arial" w:eastAsia="Calibri" w:hAnsi="Arial" w:cs="Arial"/>
          <w:b/>
          <w:sz w:val="32"/>
          <w:szCs w:val="32"/>
        </w:rPr>
        <w:t>г. №51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0D163F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ВИХОРЕВСКОГО ГОРОДСКОГО ПОСЕЛЕНИЯ «РАЗВИТИЕ ЖИЛИЩНО-КОММУНАЛЬНОГО ХОЗЯЙСТВ</w:t>
      </w:r>
      <w:r>
        <w:rPr>
          <w:rFonts w:ascii="Arial" w:hAnsi="Arial" w:cs="Arial"/>
          <w:b/>
          <w:color w:val="000000"/>
          <w:sz w:val="32"/>
          <w:szCs w:val="32"/>
        </w:rPr>
        <w:t>А И ИНФРАСТРУКТУРЫ» НА 2014-2021</w:t>
      </w:r>
      <w:r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0D163F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8E68BE">
        <w:rPr>
          <w:rFonts w:ascii="Arial" w:hAnsi="Arial" w:cs="Arial"/>
        </w:rPr>
        <w:t>Руководствуясь п.6 ст.14 Федерального закона от 06.10.2003 года № 131-ФЗ «Об общих принципах организации местного самоуправления в Российской Федерации», ст.7 Устава Вихоревс</w:t>
      </w:r>
      <w:r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22C1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DB22C1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хозяйства и инфраструктуры» на 2014-2021 годы, утвержденную постановлением администрации Вихоревского городского поселения №186 от 30.09.2013г</w:t>
      </w:r>
      <w:r w:rsidR="00FC4505">
        <w:rPr>
          <w:rFonts w:ascii="Arial" w:eastAsia="Calibri" w:hAnsi="Arial" w:cs="Arial"/>
          <w:sz w:val="24"/>
          <w:szCs w:val="24"/>
        </w:rPr>
        <w:t>. (в редакции постановления №35 от 25.02.2019</w:t>
      </w:r>
      <w:r w:rsidR="00DB22C1">
        <w:rPr>
          <w:rFonts w:ascii="Arial" w:eastAsia="Calibri" w:hAnsi="Arial" w:cs="Arial"/>
          <w:sz w:val="24"/>
          <w:szCs w:val="24"/>
        </w:rPr>
        <w:t>г.) (далее – муниципальная программа) следующие изменения:</w:t>
      </w:r>
    </w:p>
    <w:p w:rsid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Муниципальную программу изложить в новой редакции, согласно приложению №1 к настоящему постановлению.</w:t>
      </w:r>
    </w:p>
    <w:p w:rsidR="00DB22C1" w:rsidRP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DB22C1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76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57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57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D737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3B0FD3"/>
    <w:rsid w:val="00416768"/>
    <w:rsid w:val="004D6911"/>
    <w:rsid w:val="007D737D"/>
    <w:rsid w:val="008B7E76"/>
    <w:rsid w:val="009B408B"/>
    <w:rsid w:val="00BA64CC"/>
    <w:rsid w:val="00BB03FE"/>
    <w:rsid w:val="00DB22C1"/>
    <w:rsid w:val="00F51CD0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B4D6-11C5-429A-92E5-F6088DD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14</cp:revision>
  <cp:lastPrinted>2019-03-20T10:02:00Z</cp:lastPrinted>
  <dcterms:created xsi:type="dcterms:W3CDTF">2018-02-09T02:12:00Z</dcterms:created>
  <dcterms:modified xsi:type="dcterms:W3CDTF">2019-03-26T06:43:00Z</dcterms:modified>
</cp:coreProperties>
</file>