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74A4F" wp14:editId="70AA9D7A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10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.202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3</w:t>
      </w: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Calibri" w:hAnsi="Arial" w:cs="Arial"/>
          <w:b/>
          <w:color w:val="000000" w:themeColor="text1"/>
          <w:sz w:val="32"/>
          <w:szCs w:val="32"/>
          <w:lang w:eastAsia="ru-RU"/>
        </w:rPr>
        <w:t>949</w:t>
      </w:r>
    </w:p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БРАТСКИЙ РАЙОН</w:t>
      </w:r>
    </w:p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42578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F9122E" w:rsidRPr="00742578" w:rsidRDefault="00F9122E" w:rsidP="00F9122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9122E" w:rsidRPr="00742578" w:rsidRDefault="00F9122E" w:rsidP="00F9122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СНОСЕ ПРИЗНАННОГО В УСТАНОВЛЕННОМ ПОРЯДКЕ АВАРИЙНЫМ И ПОДЛЕЖАЩИМ СНОСУ МНОГОКВАРТИРНОГО ДОМА, ПО АДРЕСУ: </w:t>
      </w:r>
    </w:p>
    <w:p w:rsidR="00F9122E" w:rsidRPr="00742578" w:rsidRDefault="00F9122E" w:rsidP="00F9122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ВИХОРЕВКА, УЛ.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КОМСОМОЛЬСКАЯ</w:t>
      </w: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, Д.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</w:p>
    <w:p w:rsidR="00F9122E" w:rsidRPr="00742578" w:rsidRDefault="00F9122E" w:rsidP="00F9122E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122E" w:rsidRPr="00742578" w:rsidRDefault="00F9122E" w:rsidP="00F9122E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sz w:val="24"/>
          <w:szCs w:val="32"/>
          <w:lang w:eastAsia="ru-RU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заключения межведомственной комиссии от </w:t>
      </w:r>
      <w:r>
        <w:rPr>
          <w:rFonts w:ascii="Arial" w:eastAsia="Times New Roman" w:hAnsi="Arial" w:cs="Arial"/>
          <w:sz w:val="24"/>
          <w:szCs w:val="32"/>
          <w:lang w:eastAsia="ru-RU"/>
        </w:rPr>
        <w:t>26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.</w:t>
      </w:r>
      <w:r>
        <w:rPr>
          <w:rFonts w:ascii="Arial" w:eastAsia="Times New Roman" w:hAnsi="Arial" w:cs="Arial"/>
          <w:sz w:val="24"/>
          <w:szCs w:val="32"/>
          <w:lang w:eastAsia="ru-RU"/>
        </w:rPr>
        <w:t>06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.2013г. № RU 38 – ЗН 1053847044602/</w:t>
      </w:r>
      <w:r>
        <w:rPr>
          <w:rFonts w:ascii="Arial" w:eastAsia="Times New Roman" w:hAnsi="Arial" w:cs="Arial"/>
          <w:sz w:val="24"/>
          <w:szCs w:val="32"/>
          <w:lang w:eastAsia="ru-RU"/>
        </w:rPr>
        <w:t>1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постановления администрации Вихор</w:t>
      </w:r>
      <w:r>
        <w:rPr>
          <w:rFonts w:ascii="Arial" w:eastAsia="Times New Roman" w:hAnsi="Arial" w:cs="Arial"/>
          <w:sz w:val="24"/>
          <w:szCs w:val="32"/>
          <w:lang w:eastAsia="ru-RU"/>
        </w:rPr>
        <w:t>евского городского поселения №241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 xml:space="preserve"> от 02.12.2013г. «О признании многоквартирного дома по адресу: г.Вихоревка, </w:t>
      </w:r>
      <w:proofErr w:type="spellStart"/>
      <w:r w:rsidRPr="00742578">
        <w:rPr>
          <w:rFonts w:ascii="Arial" w:eastAsia="Times New Roman" w:hAnsi="Arial" w:cs="Arial"/>
          <w:sz w:val="24"/>
          <w:szCs w:val="32"/>
          <w:lang w:eastAsia="ru-RU"/>
        </w:rPr>
        <w:t>ул.</w:t>
      </w:r>
      <w:r>
        <w:rPr>
          <w:rFonts w:ascii="Arial" w:eastAsia="Times New Roman" w:hAnsi="Arial" w:cs="Arial"/>
          <w:sz w:val="24"/>
          <w:szCs w:val="32"/>
          <w:lang w:eastAsia="ru-RU"/>
        </w:rPr>
        <w:t>Комсомольская</w:t>
      </w:r>
      <w:proofErr w:type="spellEnd"/>
      <w:r w:rsidRPr="00742578">
        <w:rPr>
          <w:rFonts w:ascii="Arial" w:eastAsia="Times New Roman" w:hAnsi="Arial" w:cs="Arial"/>
          <w:sz w:val="24"/>
          <w:szCs w:val="32"/>
          <w:lang w:eastAsia="ru-RU"/>
        </w:rPr>
        <w:t>, д.</w:t>
      </w:r>
      <w:r>
        <w:rPr>
          <w:rFonts w:ascii="Arial" w:eastAsia="Times New Roman" w:hAnsi="Arial" w:cs="Arial"/>
          <w:sz w:val="24"/>
          <w:szCs w:val="32"/>
          <w:lang w:eastAsia="ru-RU"/>
        </w:rPr>
        <w:t>14</w:t>
      </w:r>
      <w:r w:rsidRPr="00742578">
        <w:rPr>
          <w:rFonts w:ascii="Arial" w:eastAsia="Times New Roman" w:hAnsi="Arial" w:cs="Arial"/>
          <w:sz w:val="24"/>
          <w:szCs w:val="32"/>
          <w:lang w:eastAsia="ru-RU"/>
        </w:rPr>
        <w:t>, аварийным и подлежащим сносу», руководствуясь Уставом Вихоревского муниципального образования, с целью ликвидации аварийного жилищного фонда, администрация Вихоревского городского поселения</w:t>
      </w:r>
    </w:p>
    <w:p w:rsidR="00F9122E" w:rsidRPr="00742578" w:rsidRDefault="00F9122E" w:rsidP="00F9122E">
      <w:pPr>
        <w:snapToGri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122E" w:rsidRPr="00742578" w:rsidRDefault="00F9122E" w:rsidP="00F9122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4257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F9122E" w:rsidRPr="00742578" w:rsidRDefault="00F9122E" w:rsidP="00F9122E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122E" w:rsidRPr="00742578" w:rsidRDefault="00F9122E" w:rsidP="00F9122E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1. Снести признанный в установленном порядке аварийным и подлежащим сносу многоквартирный дом, расположенный по адресу: Иркутская область, Братский район, г. Вихоревка,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>, д.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9122E" w:rsidRPr="00742578" w:rsidRDefault="00F9122E" w:rsidP="00F9122E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 Сектору по работе с муниципальным имуществом и землеустройству администрации Вихоревского городского поселения по окончанию сноса многоквартирного дома, указанного в п.1 настоящего постановления:</w:t>
      </w:r>
    </w:p>
    <w:p w:rsidR="00F9122E" w:rsidRPr="00742578" w:rsidRDefault="00F9122E" w:rsidP="00F9122E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2.1. Провести работу по снятию с кадастрового учета многоквартирного дома и жилых помещений, расположенных в многоквартирном доме;</w:t>
      </w:r>
    </w:p>
    <w:p w:rsidR="00F9122E" w:rsidRPr="00742578" w:rsidRDefault="00F9122E" w:rsidP="00F9122E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2.2. Внести соответствующие изменения в реестр муниципального имущества Вихоревского городского поселения.</w:t>
      </w:r>
    </w:p>
    <w:p w:rsidR="00F9122E" w:rsidRPr="00742578" w:rsidRDefault="00F9122E" w:rsidP="00F9122E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и размещению в сети «Интернет» на официальном сайте администрации Вихоревского городского поселения. </w:t>
      </w:r>
    </w:p>
    <w:p w:rsidR="00F9122E" w:rsidRPr="00742578" w:rsidRDefault="00F9122E" w:rsidP="00F9122E">
      <w:pPr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9122E" w:rsidRPr="00742578" w:rsidRDefault="00F9122E" w:rsidP="00F9122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2E" w:rsidRPr="00742578" w:rsidRDefault="00F9122E" w:rsidP="00F9122E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22E" w:rsidRPr="00742578" w:rsidRDefault="00F9122E" w:rsidP="00F9122E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Глава Вихоревского </w:t>
      </w:r>
    </w:p>
    <w:p w:rsidR="00F9122E" w:rsidRPr="00742578" w:rsidRDefault="00F9122E" w:rsidP="00F9122E">
      <w:pPr>
        <w:tabs>
          <w:tab w:val="left" w:pos="2706"/>
          <w:tab w:val="center" w:pos="4677"/>
        </w:tabs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425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 w:rsidRPr="00742578">
        <w:rPr>
          <w:rFonts w:ascii="Arial" w:eastAsia="Times New Roman" w:hAnsi="Arial" w:cs="Arial"/>
          <w:sz w:val="24"/>
          <w:szCs w:val="24"/>
          <w:lang w:eastAsia="ru-RU"/>
        </w:rPr>
        <w:t>Н.Ю.Дружинин</w:t>
      </w:r>
      <w:bookmarkStart w:id="0" w:name="_GoBack"/>
      <w:bookmarkEnd w:id="0"/>
      <w:proofErr w:type="spellEnd"/>
    </w:p>
    <w:sectPr w:rsidR="00F9122E" w:rsidRPr="0074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12"/>
    <w:rsid w:val="00B52AA1"/>
    <w:rsid w:val="00C10323"/>
    <w:rsid w:val="00EB6212"/>
    <w:rsid w:val="00F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3020-43D7-40DA-83B1-CBD5804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2023-10-26T07:53:00Z</dcterms:created>
  <dcterms:modified xsi:type="dcterms:W3CDTF">2023-10-26T07:54:00Z</dcterms:modified>
</cp:coreProperties>
</file>