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3D" w:rsidRPr="003F7C40" w:rsidRDefault="007C6091" w:rsidP="00FF653D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16.03</w:t>
      </w:r>
      <w:r w:rsidR="00F16F67">
        <w:rPr>
          <w:rFonts w:ascii="Arial" w:eastAsia="Calibri" w:hAnsi="Arial" w:cs="Arial"/>
          <w:b/>
          <w:sz w:val="32"/>
          <w:szCs w:val="32"/>
        </w:rPr>
        <w:t>.2021</w:t>
      </w:r>
      <w:r w:rsidR="00FA070F" w:rsidRPr="003F7C40">
        <w:rPr>
          <w:rFonts w:ascii="Arial" w:eastAsia="Calibri" w:hAnsi="Arial" w:cs="Arial"/>
          <w:b/>
          <w:sz w:val="32"/>
          <w:szCs w:val="32"/>
        </w:rPr>
        <w:t xml:space="preserve">г. № </w:t>
      </w:r>
      <w:r w:rsidR="00B071B2">
        <w:rPr>
          <w:rFonts w:ascii="Arial" w:eastAsia="Calibri" w:hAnsi="Arial" w:cs="Arial"/>
          <w:b/>
          <w:sz w:val="32"/>
          <w:szCs w:val="32"/>
        </w:rPr>
        <w:t>50</w:t>
      </w:r>
    </w:p>
    <w:p w:rsidR="00645441" w:rsidRPr="003F7C40" w:rsidRDefault="00645441" w:rsidP="0064544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F7C4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645441" w:rsidRPr="003F7C40" w:rsidRDefault="00645441" w:rsidP="0064544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F7C4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645441" w:rsidRPr="003F7C40" w:rsidRDefault="00645441" w:rsidP="0064544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F7C40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645441" w:rsidRPr="003F7C40" w:rsidRDefault="00645441" w:rsidP="0064544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F7C40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645441" w:rsidRPr="003F7C40" w:rsidRDefault="00645441" w:rsidP="0064544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F7C40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645441" w:rsidRPr="003F7C40" w:rsidRDefault="00645441" w:rsidP="0064544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F7C40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CA5FCD" w:rsidRPr="003F7C40" w:rsidRDefault="00CA5FCD" w:rsidP="00CA5F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550E1" w:rsidRDefault="000C1684" w:rsidP="003550E1">
      <w:pPr>
        <w:pStyle w:val="ad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3F7C40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="00E61678">
        <w:rPr>
          <w:rFonts w:ascii="Arial" w:hAnsi="Arial" w:cs="Arial"/>
          <w:b/>
          <w:sz w:val="32"/>
          <w:szCs w:val="32"/>
        </w:rPr>
        <w:t xml:space="preserve">АДМИНИСТРАЦИИ ВИХОРЕВСКОГО ГОРОДСКОГО ПОСЕЛЕНИЯ </w:t>
      </w:r>
      <w:r w:rsidRPr="003F7C40">
        <w:rPr>
          <w:rFonts w:ascii="Arial" w:hAnsi="Arial" w:cs="Arial"/>
          <w:b/>
          <w:sz w:val="32"/>
          <w:szCs w:val="32"/>
        </w:rPr>
        <w:t xml:space="preserve">ОТ </w:t>
      </w:r>
      <w:r w:rsidR="0037571E" w:rsidRPr="003F7C40">
        <w:rPr>
          <w:rFonts w:ascii="Arial" w:hAnsi="Arial" w:cs="Arial"/>
          <w:b/>
          <w:sz w:val="32"/>
          <w:szCs w:val="32"/>
        </w:rPr>
        <w:t>30.09.2013</w:t>
      </w:r>
      <w:r w:rsidRPr="003F7C40">
        <w:rPr>
          <w:rFonts w:ascii="Arial" w:hAnsi="Arial" w:cs="Arial"/>
          <w:b/>
          <w:sz w:val="32"/>
          <w:szCs w:val="32"/>
        </w:rPr>
        <w:t>г. №</w:t>
      </w:r>
      <w:r w:rsidR="0037571E" w:rsidRPr="003F7C40">
        <w:rPr>
          <w:rFonts w:ascii="Arial" w:hAnsi="Arial" w:cs="Arial"/>
          <w:b/>
          <w:sz w:val="32"/>
          <w:szCs w:val="32"/>
        </w:rPr>
        <w:t>185</w:t>
      </w:r>
      <w:r w:rsidRPr="003F7C40">
        <w:rPr>
          <w:rFonts w:ascii="Arial" w:hAnsi="Arial" w:cs="Arial"/>
          <w:b/>
          <w:sz w:val="32"/>
          <w:szCs w:val="32"/>
        </w:rPr>
        <w:t xml:space="preserve"> </w:t>
      </w:r>
      <w:r w:rsidR="0037571E" w:rsidRPr="003F7C40">
        <w:rPr>
          <w:rFonts w:ascii="Arial" w:hAnsi="Arial" w:cs="Arial"/>
          <w:b/>
          <w:sz w:val="32"/>
          <w:szCs w:val="32"/>
        </w:rPr>
        <w:t xml:space="preserve">«ОБ УТВЕРЖДЕНИИ МУНИЦИПАЛЬНОЙ ПРОГРАММЫ ВИХОРЕВСКОГО ГОРОДСКОГО ПОСЕЛЕНИЯ </w:t>
      </w:r>
      <w:r w:rsidR="003550E1" w:rsidRPr="003550E1">
        <w:rPr>
          <w:rFonts w:ascii="Arial" w:hAnsi="Arial" w:cs="Arial"/>
          <w:b/>
          <w:sz w:val="32"/>
          <w:szCs w:val="32"/>
        </w:rPr>
        <w:t>«ПЕРЕСЕЛЕНИЕ ГРАЖДАН, ПРОЖИВАЮЩИХ НА ТЕРРИТОРИИ ВИХОРЕВСКОГО ГОРОДСКОГО ПОСЕЛЕНИЯ, ИЗ АВАРИЙНОГО ЖИЛИЩНОГО ФОНДА, ПРИЗНАННОГО ТАКОВЫМ</w:t>
      </w:r>
    </w:p>
    <w:p w:rsidR="00CA5FCD" w:rsidRPr="003550E1" w:rsidRDefault="003550E1" w:rsidP="003550E1">
      <w:pPr>
        <w:pStyle w:val="ad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3550E1">
        <w:rPr>
          <w:rFonts w:ascii="Arial" w:hAnsi="Arial" w:cs="Arial"/>
          <w:b/>
          <w:sz w:val="32"/>
          <w:szCs w:val="32"/>
        </w:rPr>
        <w:t xml:space="preserve"> ДО 1 ЯНВАРЯ 2017 ГОДА, В 2019 - 2025 ГОДАХ»</w:t>
      </w:r>
    </w:p>
    <w:p w:rsidR="003550E1" w:rsidRPr="00CF0511" w:rsidRDefault="003550E1" w:rsidP="0037571E">
      <w:pPr>
        <w:pStyle w:val="ad"/>
        <w:spacing w:before="0" w:after="0"/>
        <w:jc w:val="center"/>
        <w:rPr>
          <w:rFonts w:ascii="Arial" w:hAnsi="Arial" w:cs="Arial"/>
        </w:rPr>
      </w:pPr>
    </w:p>
    <w:p w:rsidR="006249E1" w:rsidRPr="00CF0511" w:rsidRDefault="006249E1" w:rsidP="006249E1">
      <w:pPr>
        <w:pStyle w:val="a8"/>
        <w:ind w:left="0" w:firstLine="709"/>
        <w:jc w:val="both"/>
        <w:rPr>
          <w:rFonts w:ascii="Arial" w:hAnsi="Arial" w:cs="Arial"/>
          <w:sz w:val="23"/>
          <w:szCs w:val="23"/>
        </w:rPr>
      </w:pPr>
      <w:r w:rsidRPr="00CF0511">
        <w:rPr>
          <w:rFonts w:ascii="Arial" w:hAnsi="Arial" w:cs="Arial"/>
          <w:sz w:val="23"/>
          <w:szCs w:val="23"/>
        </w:rPr>
        <w:t xml:space="preserve">В целях создания безопасных и благоприятных условий проживания граждан, руководствуясь Федеральным </w:t>
      </w:r>
      <w:hyperlink r:id="rId9" w:history="1">
        <w:r w:rsidRPr="00CF0511">
          <w:rPr>
            <w:rFonts w:ascii="Arial" w:hAnsi="Arial" w:cs="Arial"/>
            <w:sz w:val="23"/>
            <w:szCs w:val="23"/>
          </w:rPr>
          <w:t>законом</w:t>
        </w:r>
      </w:hyperlink>
      <w:r w:rsidRPr="00CF0511">
        <w:rPr>
          <w:rFonts w:ascii="Arial" w:hAnsi="Arial" w:cs="Arial"/>
          <w:sz w:val="23"/>
          <w:szCs w:val="23"/>
        </w:rPr>
        <w:t xml:space="preserve"> </w:t>
      </w:r>
      <w:r w:rsidR="00714226" w:rsidRPr="00CF0511">
        <w:rPr>
          <w:rFonts w:ascii="Arial" w:hAnsi="Arial" w:cs="Arial"/>
          <w:sz w:val="23"/>
          <w:szCs w:val="23"/>
        </w:rPr>
        <w:t xml:space="preserve">от 21.07.2007г. №185-ФЗ </w:t>
      </w:r>
      <w:r w:rsidRPr="00CF0511">
        <w:rPr>
          <w:rFonts w:ascii="Arial" w:hAnsi="Arial" w:cs="Arial"/>
          <w:sz w:val="23"/>
          <w:szCs w:val="23"/>
        </w:rPr>
        <w:t xml:space="preserve">«О Фонде содействия реформированию жилищно-коммунального хозяйства», </w:t>
      </w:r>
      <w:hyperlink r:id="rId10" w:history="1">
        <w:r w:rsidRPr="00CF0511">
          <w:rPr>
            <w:rFonts w:ascii="Arial" w:hAnsi="Arial" w:cs="Arial"/>
            <w:sz w:val="23"/>
            <w:szCs w:val="23"/>
          </w:rPr>
          <w:t>статьей 16</w:t>
        </w:r>
      </w:hyperlink>
      <w:r w:rsidRPr="00CF0511">
        <w:rPr>
          <w:rFonts w:ascii="Arial" w:hAnsi="Arial" w:cs="Arial"/>
          <w:sz w:val="23"/>
          <w:szCs w:val="23"/>
        </w:rPr>
        <w:t xml:space="preserve"> Федерального закона </w:t>
      </w:r>
      <w:r w:rsidR="00714226" w:rsidRPr="00CF0511">
        <w:rPr>
          <w:rFonts w:ascii="Arial" w:hAnsi="Arial" w:cs="Arial"/>
          <w:sz w:val="23"/>
          <w:szCs w:val="23"/>
        </w:rPr>
        <w:t xml:space="preserve">от 06.10.2003г. №131-ФЗ </w:t>
      </w:r>
      <w:r w:rsidRPr="00CF0511">
        <w:rPr>
          <w:rFonts w:ascii="Arial" w:hAnsi="Arial" w:cs="Arial"/>
          <w:sz w:val="23"/>
          <w:szCs w:val="23"/>
        </w:rPr>
        <w:t>«Об общих принципах организации местного самоуправления в Российской Федерации», Уставом Вихоревского муниципального образования, администрация Вихоревского городского поселения</w:t>
      </w:r>
    </w:p>
    <w:p w:rsidR="006249E1" w:rsidRPr="00CF0511" w:rsidRDefault="006249E1" w:rsidP="006249E1">
      <w:pPr>
        <w:pStyle w:val="a8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4741A" w:rsidRPr="00714226" w:rsidRDefault="0074741A" w:rsidP="00714226">
      <w:pPr>
        <w:pStyle w:val="a8"/>
        <w:ind w:left="0"/>
        <w:jc w:val="center"/>
        <w:rPr>
          <w:rFonts w:ascii="Arial" w:hAnsi="Arial" w:cs="Arial"/>
          <w:b/>
          <w:sz w:val="32"/>
          <w:szCs w:val="32"/>
        </w:rPr>
      </w:pPr>
      <w:r w:rsidRPr="00714226">
        <w:rPr>
          <w:rFonts w:ascii="Arial" w:hAnsi="Arial" w:cs="Arial"/>
          <w:b/>
          <w:sz w:val="32"/>
          <w:szCs w:val="32"/>
        </w:rPr>
        <w:t>ПОСТАНОВЛЯЕТ:</w:t>
      </w:r>
    </w:p>
    <w:p w:rsidR="00CA5FCD" w:rsidRPr="003F7C40" w:rsidRDefault="00CA5FCD" w:rsidP="00E1215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F0511" w:rsidRPr="00CF0511" w:rsidRDefault="0037571E" w:rsidP="00CF0511">
      <w:pPr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3"/>
          <w:szCs w:val="23"/>
        </w:rPr>
      </w:pPr>
      <w:r w:rsidRPr="00CF0511">
        <w:rPr>
          <w:rFonts w:ascii="Arial" w:hAnsi="Arial" w:cs="Arial"/>
          <w:sz w:val="23"/>
          <w:szCs w:val="23"/>
        </w:rPr>
        <w:t>В</w:t>
      </w:r>
      <w:r w:rsidR="00CF0511" w:rsidRPr="00CF0511">
        <w:rPr>
          <w:rFonts w:ascii="Arial" w:hAnsi="Arial" w:cs="Arial"/>
          <w:sz w:val="23"/>
          <w:szCs w:val="23"/>
        </w:rPr>
        <w:t>нести изменения в наименование</w:t>
      </w:r>
      <w:r w:rsidRPr="00CF0511">
        <w:rPr>
          <w:rFonts w:ascii="Arial" w:hAnsi="Arial" w:cs="Arial"/>
          <w:sz w:val="23"/>
          <w:szCs w:val="23"/>
        </w:rPr>
        <w:t xml:space="preserve"> постановлени</w:t>
      </w:r>
      <w:r w:rsidR="00CF0511" w:rsidRPr="00CF0511">
        <w:rPr>
          <w:rFonts w:ascii="Arial" w:hAnsi="Arial" w:cs="Arial"/>
          <w:sz w:val="23"/>
          <w:szCs w:val="23"/>
        </w:rPr>
        <w:t>я администрации Вихоревского городского поселения</w:t>
      </w:r>
      <w:r w:rsidRPr="00CF0511">
        <w:rPr>
          <w:rFonts w:ascii="Arial" w:hAnsi="Arial" w:cs="Arial"/>
          <w:sz w:val="23"/>
          <w:szCs w:val="23"/>
        </w:rPr>
        <w:t xml:space="preserve"> № 185 от 30.09.2013г. «Об утверждении муниципальной программы Вихоревского городского поселения «</w:t>
      </w:r>
      <w:r w:rsidR="00714226" w:rsidRPr="00CF0511">
        <w:rPr>
          <w:rFonts w:ascii="Arial" w:hAnsi="Arial" w:cs="Arial"/>
          <w:sz w:val="23"/>
          <w:szCs w:val="23"/>
        </w:rPr>
        <w:t>Переселение граждан из непригодного для проживания жилищного фонда Вихоревского городского поселения» на 2019-2024 годы</w:t>
      </w:r>
      <w:r w:rsidR="00CF0511" w:rsidRPr="00CF0511">
        <w:rPr>
          <w:rFonts w:ascii="Arial" w:hAnsi="Arial" w:cs="Arial"/>
          <w:sz w:val="23"/>
          <w:szCs w:val="23"/>
        </w:rPr>
        <w:t>, на «Переселение граждан, проживающих на территории Вихоревского городского поселения, из аварийного жилищного фонда, признанного таковым до 1 января 2017 года, в 2019 - 2025 годах».</w:t>
      </w:r>
    </w:p>
    <w:p w:rsidR="0037571E" w:rsidRPr="00CF0511" w:rsidRDefault="00CF0511" w:rsidP="00CF0511">
      <w:pPr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3"/>
          <w:szCs w:val="23"/>
        </w:rPr>
      </w:pPr>
      <w:proofErr w:type="gramStart"/>
      <w:r w:rsidRPr="00CF0511">
        <w:rPr>
          <w:rFonts w:ascii="Arial" w:hAnsi="Arial" w:cs="Arial"/>
          <w:sz w:val="23"/>
          <w:szCs w:val="23"/>
        </w:rPr>
        <w:t xml:space="preserve">Внести изменения в приложение постановления администрации Вихоревского городского поселения № 185 от 30.09.2013г. «Об утверждении муниципальной программы Вихоревского городского поселения </w:t>
      </w:r>
      <w:r w:rsidR="0037571E" w:rsidRPr="00CF0511">
        <w:rPr>
          <w:rFonts w:ascii="Arial" w:hAnsi="Arial" w:cs="Arial"/>
          <w:sz w:val="23"/>
          <w:szCs w:val="23"/>
        </w:rPr>
        <w:t xml:space="preserve">«Переселение граждан, проживающих на территории </w:t>
      </w:r>
      <w:r w:rsidR="006249E1" w:rsidRPr="00CF0511">
        <w:rPr>
          <w:rFonts w:ascii="Arial" w:hAnsi="Arial" w:cs="Arial"/>
          <w:sz w:val="23"/>
          <w:szCs w:val="23"/>
        </w:rPr>
        <w:t>Вихоревского городского поселения</w:t>
      </w:r>
      <w:r w:rsidR="0037571E" w:rsidRPr="00CF0511">
        <w:rPr>
          <w:rFonts w:ascii="Arial" w:hAnsi="Arial" w:cs="Arial"/>
          <w:sz w:val="23"/>
          <w:szCs w:val="23"/>
        </w:rPr>
        <w:t>, из аварийного жилищного фонда, признанного таковым до 1 января 2017 года, в 2019 - 2025 годах»</w:t>
      </w:r>
      <w:r w:rsidRPr="00CF0511">
        <w:rPr>
          <w:rFonts w:ascii="Arial" w:hAnsi="Arial" w:cs="Arial"/>
          <w:sz w:val="23"/>
          <w:szCs w:val="23"/>
        </w:rPr>
        <w:t>» путем изложения новой редакции прилагаемой к данному постановлению (</w:t>
      </w:r>
      <w:r w:rsidR="0037571E" w:rsidRPr="00CF0511">
        <w:rPr>
          <w:rFonts w:ascii="Arial" w:hAnsi="Arial" w:cs="Arial"/>
          <w:sz w:val="23"/>
          <w:szCs w:val="23"/>
        </w:rPr>
        <w:t>приложением 1</w:t>
      </w:r>
      <w:r w:rsidRPr="00CF0511">
        <w:rPr>
          <w:rFonts w:ascii="Arial" w:hAnsi="Arial" w:cs="Arial"/>
          <w:sz w:val="23"/>
          <w:szCs w:val="23"/>
        </w:rPr>
        <w:t>)</w:t>
      </w:r>
      <w:r w:rsidR="0037571E" w:rsidRPr="00CF0511">
        <w:rPr>
          <w:rFonts w:ascii="Arial" w:hAnsi="Arial" w:cs="Arial"/>
          <w:sz w:val="23"/>
          <w:szCs w:val="23"/>
        </w:rPr>
        <w:t xml:space="preserve">. </w:t>
      </w:r>
      <w:proofErr w:type="gramEnd"/>
    </w:p>
    <w:p w:rsidR="0037571E" w:rsidRPr="00CF0511" w:rsidRDefault="0037571E" w:rsidP="0037571E">
      <w:pPr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3"/>
          <w:szCs w:val="23"/>
        </w:rPr>
      </w:pPr>
      <w:r w:rsidRPr="00CF0511">
        <w:rPr>
          <w:rFonts w:ascii="Arial" w:hAnsi="Arial" w:cs="Arial"/>
          <w:sz w:val="23"/>
          <w:szCs w:val="23"/>
        </w:rPr>
        <w:t>Настоящее постановление подлежит официальному опубликованию.</w:t>
      </w:r>
    </w:p>
    <w:p w:rsidR="00CF0511" w:rsidRDefault="00CA5FCD" w:rsidP="00CF0511">
      <w:pPr>
        <w:pStyle w:val="a8"/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3"/>
          <w:szCs w:val="23"/>
        </w:rPr>
      </w:pPr>
      <w:proofErr w:type="gramStart"/>
      <w:r w:rsidRPr="00CF0511">
        <w:rPr>
          <w:rFonts w:ascii="Arial" w:hAnsi="Arial" w:cs="Arial"/>
          <w:sz w:val="23"/>
          <w:szCs w:val="23"/>
        </w:rPr>
        <w:t>Контроль за</w:t>
      </w:r>
      <w:proofErr w:type="gramEnd"/>
      <w:r w:rsidRPr="00CF0511">
        <w:rPr>
          <w:rFonts w:ascii="Arial" w:hAnsi="Arial" w:cs="Arial"/>
          <w:sz w:val="23"/>
          <w:szCs w:val="23"/>
        </w:rPr>
        <w:t xml:space="preserve"> исполнением настоящего постановления оставляю за собой.</w:t>
      </w:r>
    </w:p>
    <w:p w:rsidR="00CF0511" w:rsidRDefault="00CF0511" w:rsidP="00CF0511">
      <w:pPr>
        <w:jc w:val="both"/>
        <w:rPr>
          <w:rFonts w:ascii="Arial" w:hAnsi="Arial" w:cs="Arial"/>
          <w:sz w:val="23"/>
          <w:szCs w:val="23"/>
        </w:rPr>
      </w:pPr>
    </w:p>
    <w:p w:rsidR="00CF0511" w:rsidRPr="00CF0511" w:rsidRDefault="00CF0511" w:rsidP="00CF0511">
      <w:pPr>
        <w:jc w:val="both"/>
        <w:rPr>
          <w:rFonts w:ascii="Arial" w:hAnsi="Arial" w:cs="Arial"/>
          <w:sz w:val="23"/>
          <w:szCs w:val="23"/>
        </w:rPr>
      </w:pPr>
    </w:p>
    <w:p w:rsidR="00CA5FCD" w:rsidRPr="00CF0511" w:rsidRDefault="00CA5FCD" w:rsidP="00CA5FCD">
      <w:pPr>
        <w:pStyle w:val="3"/>
        <w:numPr>
          <w:ilvl w:val="0"/>
          <w:numId w:val="0"/>
        </w:numPr>
        <w:rPr>
          <w:rFonts w:ascii="Arial" w:hAnsi="Arial" w:cs="Arial"/>
          <w:sz w:val="23"/>
          <w:szCs w:val="23"/>
        </w:rPr>
      </w:pPr>
      <w:r w:rsidRPr="00CF0511">
        <w:rPr>
          <w:rFonts w:ascii="Arial" w:hAnsi="Arial" w:cs="Arial"/>
          <w:sz w:val="23"/>
          <w:szCs w:val="23"/>
        </w:rPr>
        <w:t xml:space="preserve">Глава Вихоревского </w:t>
      </w:r>
    </w:p>
    <w:p w:rsidR="00CA5FCD" w:rsidRPr="003F7C40" w:rsidRDefault="00CA5FCD" w:rsidP="00CA5FCD">
      <w:pPr>
        <w:pStyle w:val="3"/>
        <w:ind w:left="0" w:hanging="15"/>
        <w:rPr>
          <w:rFonts w:ascii="Arial" w:hAnsi="Arial" w:cs="Arial"/>
          <w:sz w:val="24"/>
          <w:szCs w:val="24"/>
        </w:rPr>
      </w:pPr>
      <w:r w:rsidRPr="003F7C40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 Н.Ю. Дружинин</w:t>
      </w:r>
    </w:p>
    <w:p w:rsidR="00CA5FCD" w:rsidRPr="003F7C40" w:rsidRDefault="00CA5FCD" w:rsidP="00CA5FCD"/>
    <w:p w:rsidR="00CA5FCD" w:rsidRPr="003F7C40" w:rsidRDefault="00CA5FCD" w:rsidP="00CA5F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  <w:sectPr w:rsidR="00CA5FCD" w:rsidRPr="003F7C40" w:rsidSect="00092B34">
          <w:pgSz w:w="11920" w:h="16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062E87" w:rsidRPr="003F7C40" w:rsidRDefault="00062E87" w:rsidP="00062E87">
      <w:pPr>
        <w:ind w:left="3969"/>
        <w:rPr>
          <w:rFonts w:ascii="Courier New" w:hAnsi="Courier New" w:cs="Courier New"/>
        </w:rPr>
      </w:pPr>
      <w:r w:rsidRPr="003F7C40">
        <w:rPr>
          <w:rFonts w:ascii="Courier New" w:hAnsi="Courier New" w:cs="Courier New"/>
        </w:rPr>
        <w:lastRenderedPageBreak/>
        <w:t xml:space="preserve">Приложение № 1 к постановлению главы Вихоревского муниципального образования от </w:t>
      </w:r>
      <w:r w:rsidR="007C6091">
        <w:rPr>
          <w:rFonts w:ascii="Courier New" w:hAnsi="Courier New" w:cs="Courier New"/>
        </w:rPr>
        <w:t>16.03.2021</w:t>
      </w:r>
      <w:r w:rsidRPr="003F7C40">
        <w:rPr>
          <w:rFonts w:ascii="Courier New" w:hAnsi="Courier New" w:cs="Courier New"/>
        </w:rPr>
        <w:t xml:space="preserve"> г. №</w:t>
      </w:r>
      <w:r w:rsidR="00FA070F" w:rsidRPr="003F7C40">
        <w:rPr>
          <w:rFonts w:ascii="Courier New" w:hAnsi="Courier New" w:cs="Courier New"/>
        </w:rPr>
        <w:t xml:space="preserve"> </w:t>
      </w:r>
      <w:r w:rsidR="00B071B2">
        <w:rPr>
          <w:rFonts w:ascii="Courier New" w:hAnsi="Courier New" w:cs="Courier New"/>
        </w:rPr>
        <w:t>50</w:t>
      </w:r>
    </w:p>
    <w:p w:rsidR="008829D6" w:rsidRPr="003F7C40" w:rsidRDefault="008829D6" w:rsidP="008829D6">
      <w:pPr>
        <w:ind w:left="3969" w:right="141"/>
        <w:rPr>
          <w:rFonts w:ascii="Courier New" w:hAnsi="Courier New" w:cs="Courier New"/>
        </w:rPr>
      </w:pPr>
    </w:p>
    <w:p w:rsidR="008829D6" w:rsidRPr="003F7C40" w:rsidRDefault="008829D6" w:rsidP="008829D6">
      <w:pPr>
        <w:tabs>
          <w:tab w:val="left" w:pos="0"/>
        </w:tabs>
        <w:ind w:right="141"/>
        <w:jc w:val="center"/>
        <w:rPr>
          <w:rFonts w:ascii="Courier New" w:hAnsi="Courier New" w:cs="Courier New"/>
        </w:rPr>
      </w:pPr>
    </w:p>
    <w:p w:rsidR="00CF3400" w:rsidRPr="003F7C40" w:rsidRDefault="00CF3400" w:rsidP="008829D6">
      <w:pPr>
        <w:tabs>
          <w:tab w:val="left" w:pos="0"/>
        </w:tabs>
        <w:ind w:right="141"/>
        <w:jc w:val="center"/>
        <w:rPr>
          <w:rFonts w:ascii="Courier New" w:hAnsi="Courier New" w:cs="Courier New"/>
        </w:rPr>
      </w:pPr>
    </w:p>
    <w:p w:rsidR="00CF3400" w:rsidRPr="003F7C40" w:rsidRDefault="00CF3400" w:rsidP="008829D6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8829D6" w:rsidRPr="003F7C40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8829D6" w:rsidRPr="003F7C40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8829D6" w:rsidRPr="003F7C40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8829D6" w:rsidRPr="003F7C40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8829D6" w:rsidRPr="003F7C40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8829D6" w:rsidRPr="003F7C40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8829D6" w:rsidRPr="003F7C40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8829D6" w:rsidRPr="003F7C40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8829D6" w:rsidRPr="003F7C40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</w:rPr>
      </w:pPr>
    </w:p>
    <w:p w:rsidR="008829D6" w:rsidRPr="003F7C40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sz w:val="34"/>
          <w:szCs w:val="34"/>
        </w:rPr>
      </w:pPr>
      <w:r w:rsidRPr="003F7C40">
        <w:rPr>
          <w:rFonts w:ascii="Arial" w:hAnsi="Arial" w:cs="Arial"/>
          <w:b/>
          <w:sz w:val="34"/>
          <w:szCs w:val="34"/>
        </w:rPr>
        <w:t>Муниципальная программа</w:t>
      </w:r>
    </w:p>
    <w:p w:rsidR="008829D6" w:rsidRPr="003F7C40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sz w:val="34"/>
          <w:szCs w:val="34"/>
        </w:rPr>
      </w:pPr>
      <w:r w:rsidRPr="003F7C40">
        <w:rPr>
          <w:rFonts w:ascii="Arial" w:hAnsi="Arial" w:cs="Arial"/>
          <w:b/>
          <w:sz w:val="34"/>
          <w:szCs w:val="34"/>
        </w:rPr>
        <w:t>Вихоревского городского поселения</w:t>
      </w:r>
    </w:p>
    <w:p w:rsidR="008829D6" w:rsidRPr="003F7C40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sz w:val="34"/>
          <w:szCs w:val="34"/>
        </w:rPr>
      </w:pPr>
    </w:p>
    <w:p w:rsidR="006249E1" w:rsidRPr="003F7C40" w:rsidRDefault="008829D6" w:rsidP="006249E1">
      <w:pPr>
        <w:tabs>
          <w:tab w:val="left" w:pos="0"/>
        </w:tabs>
        <w:ind w:right="141"/>
        <w:jc w:val="center"/>
        <w:rPr>
          <w:rFonts w:ascii="Arial" w:hAnsi="Arial" w:cs="Arial"/>
          <w:b/>
          <w:sz w:val="34"/>
          <w:szCs w:val="34"/>
        </w:rPr>
      </w:pPr>
      <w:r w:rsidRPr="003F7C40">
        <w:rPr>
          <w:rFonts w:ascii="Arial" w:hAnsi="Arial" w:cs="Arial"/>
          <w:b/>
          <w:sz w:val="34"/>
          <w:szCs w:val="34"/>
        </w:rPr>
        <w:t>«</w:t>
      </w:r>
      <w:r w:rsidR="006249E1" w:rsidRPr="003F7C40">
        <w:rPr>
          <w:rFonts w:ascii="Arial" w:hAnsi="Arial" w:cs="Arial"/>
          <w:b/>
          <w:sz w:val="34"/>
          <w:szCs w:val="34"/>
        </w:rPr>
        <w:t xml:space="preserve">Переселение граждан, проживающих </w:t>
      </w:r>
    </w:p>
    <w:p w:rsidR="006249E1" w:rsidRPr="003F7C40" w:rsidRDefault="006249E1" w:rsidP="006249E1">
      <w:pPr>
        <w:tabs>
          <w:tab w:val="left" w:pos="0"/>
        </w:tabs>
        <w:ind w:right="141"/>
        <w:jc w:val="center"/>
        <w:rPr>
          <w:rFonts w:ascii="Arial" w:hAnsi="Arial" w:cs="Arial"/>
          <w:b/>
          <w:sz w:val="34"/>
          <w:szCs w:val="34"/>
        </w:rPr>
      </w:pPr>
      <w:r w:rsidRPr="003F7C40">
        <w:rPr>
          <w:rFonts w:ascii="Arial" w:hAnsi="Arial" w:cs="Arial"/>
          <w:b/>
          <w:sz w:val="34"/>
          <w:szCs w:val="34"/>
        </w:rPr>
        <w:t xml:space="preserve">на территории Вихоревского городского поселения, из аварийного жилищного фонда, признанного таковым до 1 января 2017 года, </w:t>
      </w:r>
    </w:p>
    <w:p w:rsidR="008829D6" w:rsidRPr="003F7C40" w:rsidRDefault="006249E1" w:rsidP="006249E1">
      <w:pPr>
        <w:tabs>
          <w:tab w:val="left" w:pos="0"/>
        </w:tabs>
        <w:ind w:right="141"/>
        <w:jc w:val="center"/>
        <w:rPr>
          <w:rFonts w:ascii="Arial" w:hAnsi="Arial" w:cs="Arial"/>
          <w:b/>
          <w:sz w:val="34"/>
          <w:szCs w:val="34"/>
        </w:rPr>
      </w:pPr>
      <w:r w:rsidRPr="003F7C40">
        <w:rPr>
          <w:rFonts w:ascii="Arial" w:hAnsi="Arial" w:cs="Arial"/>
          <w:b/>
          <w:sz w:val="34"/>
          <w:szCs w:val="34"/>
        </w:rPr>
        <w:t>в 2019 - 2025 годах</w:t>
      </w:r>
      <w:r w:rsidR="008829D6" w:rsidRPr="003F7C40">
        <w:rPr>
          <w:rFonts w:ascii="Arial" w:hAnsi="Arial" w:cs="Arial"/>
          <w:b/>
          <w:bCs/>
          <w:spacing w:val="4"/>
          <w:sz w:val="34"/>
          <w:szCs w:val="34"/>
        </w:rPr>
        <w:t>»</w:t>
      </w:r>
    </w:p>
    <w:p w:rsidR="008829D6" w:rsidRPr="003F7C40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sz w:val="28"/>
          <w:szCs w:val="28"/>
        </w:rPr>
      </w:pPr>
    </w:p>
    <w:p w:rsidR="008829D6" w:rsidRPr="003F7C40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sz w:val="28"/>
          <w:szCs w:val="28"/>
        </w:rPr>
      </w:pPr>
    </w:p>
    <w:p w:rsidR="008829D6" w:rsidRPr="003F7C40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sz w:val="28"/>
          <w:szCs w:val="28"/>
        </w:rPr>
      </w:pPr>
    </w:p>
    <w:p w:rsidR="008829D6" w:rsidRPr="003F7C40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sz w:val="28"/>
          <w:szCs w:val="28"/>
        </w:rPr>
      </w:pPr>
    </w:p>
    <w:p w:rsidR="008829D6" w:rsidRPr="003F7C40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sz w:val="28"/>
          <w:szCs w:val="28"/>
        </w:rPr>
      </w:pPr>
    </w:p>
    <w:p w:rsidR="008829D6" w:rsidRPr="003F7C40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sz w:val="28"/>
          <w:szCs w:val="28"/>
        </w:rPr>
      </w:pPr>
    </w:p>
    <w:p w:rsidR="008829D6" w:rsidRPr="003F7C40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sz w:val="28"/>
          <w:szCs w:val="28"/>
        </w:rPr>
      </w:pPr>
    </w:p>
    <w:p w:rsidR="008829D6" w:rsidRPr="003F7C40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sz w:val="28"/>
          <w:szCs w:val="28"/>
        </w:rPr>
      </w:pPr>
    </w:p>
    <w:p w:rsidR="008829D6" w:rsidRPr="003F7C40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sz w:val="28"/>
          <w:szCs w:val="28"/>
        </w:rPr>
      </w:pPr>
    </w:p>
    <w:p w:rsidR="008829D6" w:rsidRPr="003F7C40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sz w:val="28"/>
          <w:szCs w:val="28"/>
        </w:rPr>
      </w:pPr>
    </w:p>
    <w:p w:rsidR="008829D6" w:rsidRPr="003F7C40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sz w:val="28"/>
          <w:szCs w:val="28"/>
        </w:rPr>
      </w:pPr>
    </w:p>
    <w:p w:rsidR="008829D6" w:rsidRPr="003F7C40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sz w:val="28"/>
          <w:szCs w:val="28"/>
        </w:rPr>
      </w:pPr>
    </w:p>
    <w:p w:rsidR="008829D6" w:rsidRPr="003F7C40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sz w:val="28"/>
          <w:szCs w:val="28"/>
        </w:rPr>
      </w:pPr>
    </w:p>
    <w:p w:rsidR="00CF3400" w:rsidRPr="003F7C40" w:rsidRDefault="00CF3400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sz w:val="28"/>
          <w:szCs w:val="28"/>
        </w:rPr>
      </w:pPr>
    </w:p>
    <w:p w:rsidR="00CF3400" w:rsidRPr="003F7C40" w:rsidRDefault="00CF3400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sz w:val="28"/>
          <w:szCs w:val="28"/>
        </w:rPr>
      </w:pPr>
    </w:p>
    <w:p w:rsidR="008829D6" w:rsidRPr="003F7C40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sz w:val="28"/>
          <w:szCs w:val="28"/>
        </w:rPr>
      </w:pPr>
    </w:p>
    <w:p w:rsidR="008829D6" w:rsidRPr="003F7C40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sz w:val="24"/>
          <w:szCs w:val="24"/>
        </w:rPr>
      </w:pPr>
    </w:p>
    <w:p w:rsidR="008829D6" w:rsidRPr="003F7C40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sz w:val="24"/>
          <w:szCs w:val="24"/>
        </w:rPr>
      </w:pPr>
    </w:p>
    <w:p w:rsidR="008829D6" w:rsidRPr="003F7C40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sz w:val="24"/>
          <w:szCs w:val="24"/>
        </w:rPr>
      </w:pPr>
    </w:p>
    <w:p w:rsidR="008829D6" w:rsidRPr="003F7C40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sz w:val="24"/>
          <w:szCs w:val="24"/>
        </w:rPr>
      </w:pPr>
    </w:p>
    <w:p w:rsidR="008829D6" w:rsidRPr="003F7C40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sz w:val="24"/>
          <w:szCs w:val="24"/>
        </w:rPr>
      </w:pPr>
    </w:p>
    <w:p w:rsidR="008829D6" w:rsidRPr="003F7C40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sz w:val="24"/>
          <w:szCs w:val="24"/>
        </w:rPr>
      </w:pPr>
    </w:p>
    <w:p w:rsidR="008829D6" w:rsidRPr="003F7C40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3F7C40">
        <w:rPr>
          <w:rFonts w:ascii="Arial" w:hAnsi="Arial" w:cs="Arial"/>
          <w:b/>
          <w:sz w:val="24"/>
          <w:szCs w:val="24"/>
        </w:rPr>
        <w:t>г</w:t>
      </w:r>
      <w:proofErr w:type="gramStart"/>
      <w:r w:rsidRPr="003F7C40">
        <w:rPr>
          <w:rFonts w:ascii="Arial" w:hAnsi="Arial" w:cs="Arial"/>
          <w:b/>
          <w:sz w:val="24"/>
          <w:szCs w:val="24"/>
        </w:rPr>
        <w:t>.В</w:t>
      </w:r>
      <w:proofErr w:type="gramEnd"/>
      <w:r w:rsidRPr="003F7C40">
        <w:rPr>
          <w:rFonts w:ascii="Arial" w:hAnsi="Arial" w:cs="Arial"/>
          <w:b/>
          <w:sz w:val="24"/>
          <w:szCs w:val="24"/>
        </w:rPr>
        <w:t>ихоревка</w:t>
      </w:r>
    </w:p>
    <w:p w:rsidR="008829D6" w:rsidRPr="003F7C40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sz w:val="24"/>
          <w:szCs w:val="24"/>
        </w:rPr>
      </w:pPr>
      <w:r w:rsidRPr="003F7C40">
        <w:rPr>
          <w:rFonts w:ascii="Arial" w:hAnsi="Arial" w:cs="Arial"/>
          <w:b/>
          <w:sz w:val="24"/>
          <w:szCs w:val="24"/>
        </w:rPr>
        <w:t>20</w:t>
      </w:r>
      <w:r w:rsidR="00FF653D" w:rsidRPr="003F7C40">
        <w:rPr>
          <w:rFonts w:ascii="Arial" w:hAnsi="Arial" w:cs="Arial"/>
          <w:b/>
          <w:sz w:val="24"/>
          <w:szCs w:val="24"/>
        </w:rPr>
        <w:t>20</w:t>
      </w:r>
    </w:p>
    <w:p w:rsidR="006249E1" w:rsidRPr="00AA47E6" w:rsidRDefault="006249E1" w:rsidP="006249E1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A47E6">
        <w:rPr>
          <w:rFonts w:ascii="Arial" w:hAnsi="Arial" w:cs="Arial"/>
          <w:sz w:val="24"/>
          <w:szCs w:val="24"/>
        </w:rPr>
        <w:lastRenderedPageBreak/>
        <w:t>ПАСПОРТ ПРОГРАММЫ</w:t>
      </w:r>
    </w:p>
    <w:p w:rsidR="006249E1" w:rsidRPr="003F7C40" w:rsidRDefault="006249E1" w:rsidP="006249E1">
      <w:pPr>
        <w:pStyle w:val="ConsPlusNormal"/>
        <w:jc w:val="both"/>
      </w:pPr>
    </w:p>
    <w:tbl>
      <w:tblPr>
        <w:tblStyle w:val="a6"/>
        <w:tblW w:w="9923" w:type="dxa"/>
        <w:tblInd w:w="-176" w:type="dxa"/>
        <w:tblLook w:val="04A0" w:firstRow="1" w:lastRow="0" w:firstColumn="1" w:lastColumn="0" w:noHBand="0" w:noVBand="1"/>
      </w:tblPr>
      <w:tblGrid>
        <w:gridCol w:w="3545"/>
        <w:gridCol w:w="6378"/>
      </w:tblGrid>
      <w:tr w:rsidR="003F7C40" w:rsidRPr="003F7C40" w:rsidTr="00AA47E6">
        <w:tc>
          <w:tcPr>
            <w:tcW w:w="3545" w:type="dxa"/>
          </w:tcPr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378" w:type="dxa"/>
          </w:tcPr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>Муниципальная адресная программа «Переселение граждан, проживающих на территории Вихоревского городского поселения, из аварийного жилищного фонда, признанного таковым до 1 января 2017 года, в 2019 - 2025 годах» (далее - Программа)</w:t>
            </w:r>
          </w:p>
        </w:tc>
      </w:tr>
      <w:tr w:rsidR="003F7C40" w:rsidRPr="003F7C40" w:rsidTr="00AA47E6">
        <w:tc>
          <w:tcPr>
            <w:tcW w:w="3545" w:type="dxa"/>
          </w:tcPr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378" w:type="dxa"/>
          </w:tcPr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>Администрация Вихоревского городского поселения</w:t>
            </w:r>
          </w:p>
        </w:tc>
      </w:tr>
      <w:tr w:rsidR="003F7C40" w:rsidRPr="003F7C40" w:rsidTr="00AA47E6">
        <w:tc>
          <w:tcPr>
            <w:tcW w:w="3545" w:type="dxa"/>
          </w:tcPr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>Главный распорядитель бюджетных сре</w:t>
            </w:r>
            <w:proofErr w:type="gramStart"/>
            <w:r w:rsidRPr="00AA47E6">
              <w:rPr>
                <w:rFonts w:ascii="Courier New" w:hAnsi="Courier New" w:cs="Courier New"/>
                <w:sz w:val="22"/>
                <w:szCs w:val="22"/>
              </w:rPr>
              <w:t>дств Пр</w:t>
            </w:r>
            <w:proofErr w:type="gramEnd"/>
            <w:r w:rsidRPr="00AA47E6">
              <w:rPr>
                <w:rFonts w:ascii="Courier New" w:hAnsi="Courier New" w:cs="Courier New"/>
                <w:sz w:val="22"/>
                <w:szCs w:val="22"/>
              </w:rPr>
              <w:t>ограммы</w:t>
            </w:r>
          </w:p>
        </w:tc>
        <w:tc>
          <w:tcPr>
            <w:tcW w:w="6378" w:type="dxa"/>
          </w:tcPr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>Администрация Вихоревского городского поселения</w:t>
            </w:r>
          </w:p>
        </w:tc>
      </w:tr>
      <w:tr w:rsidR="003F7C40" w:rsidRPr="003F7C40" w:rsidTr="00AA47E6">
        <w:tc>
          <w:tcPr>
            <w:tcW w:w="3545" w:type="dxa"/>
          </w:tcPr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>Участники Программы</w:t>
            </w:r>
          </w:p>
        </w:tc>
        <w:tc>
          <w:tcPr>
            <w:tcW w:w="6378" w:type="dxa"/>
          </w:tcPr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>Отдел жилищно-коммунального хозяйства, архитектуры и строительства администрации Вихоревского городского поселения</w:t>
            </w:r>
          </w:p>
        </w:tc>
      </w:tr>
      <w:tr w:rsidR="003F7C40" w:rsidRPr="003F7C40" w:rsidTr="00AA47E6">
        <w:tc>
          <w:tcPr>
            <w:tcW w:w="3545" w:type="dxa"/>
          </w:tcPr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6378" w:type="dxa"/>
          </w:tcPr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>Обеспечение сокращения непригодного для проживания жилищного фонда в Вихоревском городском поседении</w:t>
            </w:r>
          </w:p>
        </w:tc>
      </w:tr>
      <w:tr w:rsidR="003F7C40" w:rsidRPr="003F7C40" w:rsidTr="00AA47E6">
        <w:tc>
          <w:tcPr>
            <w:tcW w:w="3545" w:type="dxa"/>
          </w:tcPr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>Задача Программы</w:t>
            </w:r>
          </w:p>
        </w:tc>
        <w:tc>
          <w:tcPr>
            <w:tcW w:w="6378" w:type="dxa"/>
          </w:tcPr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>Переселение граждан из многоквартирных домов аварийного жилищного фонда Вихоревского городского поселения, признанного таковым до 1 января 2017 года</w:t>
            </w:r>
          </w:p>
        </w:tc>
      </w:tr>
      <w:tr w:rsidR="003F7C40" w:rsidRPr="003F7C40" w:rsidTr="00AA47E6">
        <w:tc>
          <w:tcPr>
            <w:tcW w:w="3545" w:type="dxa"/>
          </w:tcPr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6378" w:type="dxa"/>
          </w:tcPr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>Срок реализации Программы: 2019 год - 1 сентября 2025 года.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>Программа реализуется в 6 этапов: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>первый этап - 2019 - 2020 годы;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>второй этап - 2020 - 2021 годы;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>третий этап - 2021 - 2022 годы;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>четвертый этап - 2022 - 2023 годы;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>пятый этап - 2023 - 2024 годы;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>шестой этап - 2024 год - 1 сентября 2025 года.</w:t>
            </w:r>
          </w:p>
        </w:tc>
      </w:tr>
      <w:tr w:rsidR="003F7C40" w:rsidRPr="003F7C40" w:rsidTr="00AA47E6">
        <w:tc>
          <w:tcPr>
            <w:tcW w:w="3545" w:type="dxa"/>
          </w:tcPr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Программы по годам реализации с разбивкой по подпрограммам</w:t>
            </w:r>
          </w:p>
        </w:tc>
        <w:tc>
          <w:tcPr>
            <w:tcW w:w="6378" w:type="dxa"/>
          </w:tcPr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Программы составляет </w:t>
            </w:r>
            <w:r w:rsidR="00866947">
              <w:rPr>
                <w:rFonts w:ascii="Courier New" w:hAnsi="Courier New" w:cs="Courier New"/>
                <w:sz w:val="22"/>
                <w:szCs w:val="22"/>
              </w:rPr>
              <w:t>897</w:t>
            </w:r>
            <w:r w:rsidR="00064276">
              <w:rPr>
                <w:rFonts w:ascii="Courier New" w:hAnsi="Courier New" w:cs="Courier New"/>
                <w:sz w:val="22"/>
                <w:szCs w:val="22"/>
              </w:rPr>
              <w:t> 558,7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C72A22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C72A2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AA47E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47E6">
              <w:rPr>
                <w:rFonts w:ascii="Courier New" w:hAnsi="Courier New" w:cs="Courier New"/>
                <w:sz w:val="22"/>
                <w:szCs w:val="22"/>
              </w:rPr>
              <w:t>., в том числе: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этап 2019 - 2020 годов </w:t>
            </w:r>
            <w:r w:rsidR="00F43E00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7123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C72A22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C72A2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AA47E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47E6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этап 2020 - 2021 годов </w:t>
            </w:r>
            <w:r w:rsidR="00CD4807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71237">
              <w:rPr>
                <w:rFonts w:ascii="Courier New" w:hAnsi="Courier New" w:cs="Courier New"/>
                <w:sz w:val="22"/>
                <w:szCs w:val="22"/>
              </w:rPr>
              <w:t>162,0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C72A22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C72A2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AA47E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47E6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этап 2021 - 2022 годов &lt;*&gt; - </w:t>
            </w:r>
            <w:r w:rsidR="00171237">
              <w:rPr>
                <w:rFonts w:ascii="Courier New" w:hAnsi="Courier New" w:cs="Courier New"/>
                <w:sz w:val="22"/>
                <w:szCs w:val="22"/>
              </w:rPr>
              <w:t>77 059,8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C72A22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C72A2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AA47E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47E6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этап 2022 - 2023 годов &lt;*&gt; - </w:t>
            </w:r>
            <w:r w:rsidR="00171237">
              <w:rPr>
                <w:rFonts w:ascii="Courier New" w:hAnsi="Courier New" w:cs="Courier New"/>
                <w:sz w:val="22"/>
                <w:szCs w:val="22"/>
              </w:rPr>
              <w:t>406 049,</w:t>
            </w:r>
            <w:r w:rsidR="0006427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72A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C72A22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C72A2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AA47E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47E6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этап 2023 - 2024 годов &lt;*&gt; - </w:t>
            </w:r>
            <w:r w:rsidR="00171237">
              <w:rPr>
                <w:rFonts w:ascii="Courier New" w:hAnsi="Courier New" w:cs="Courier New"/>
                <w:sz w:val="22"/>
                <w:szCs w:val="22"/>
              </w:rPr>
              <w:t>414</w:t>
            </w:r>
            <w:r w:rsidR="0086694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71237">
              <w:rPr>
                <w:rFonts w:ascii="Courier New" w:hAnsi="Courier New" w:cs="Courier New"/>
                <w:sz w:val="22"/>
                <w:szCs w:val="22"/>
              </w:rPr>
              <w:t>187,</w:t>
            </w:r>
            <w:r w:rsidR="00064276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F43E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C72A22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C72A2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AA47E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47E6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этап 2024 год - 1 сентября 2025 года &lt;*&gt; - </w:t>
            </w:r>
            <w:r w:rsidR="00F16F67">
              <w:rPr>
                <w:rFonts w:ascii="Courier New" w:hAnsi="Courier New" w:cs="Courier New"/>
                <w:sz w:val="22"/>
                <w:szCs w:val="22"/>
              </w:rPr>
              <w:t>100,0</w:t>
            </w:r>
            <w:r w:rsidR="00C72A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C72A22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C72A2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AA47E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47E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Общий объем средств бюджета </w:t>
            </w:r>
            <w:r w:rsidR="00AA47E6">
              <w:rPr>
                <w:rFonts w:ascii="Courier New" w:hAnsi="Courier New" w:cs="Courier New"/>
                <w:sz w:val="22"/>
                <w:szCs w:val="22"/>
              </w:rPr>
              <w:t>Вихоревского городского поселения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, необходимый для реализации Программы, составляет </w:t>
            </w:r>
            <w:r w:rsidR="00C81D76">
              <w:rPr>
                <w:rFonts w:ascii="Courier New" w:hAnsi="Courier New" w:cs="Courier New"/>
                <w:sz w:val="22"/>
                <w:szCs w:val="22"/>
              </w:rPr>
              <w:t>6 105,70</w:t>
            </w:r>
            <w:r w:rsidR="00C72A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C72A22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C72A2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AA47E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47E6">
              <w:rPr>
                <w:rFonts w:ascii="Courier New" w:hAnsi="Courier New" w:cs="Courier New"/>
                <w:sz w:val="22"/>
                <w:szCs w:val="22"/>
              </w:rPr>
              <w:t>., в том числе: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этап 2019 - 2020 годов </w:t>
            </w:r>
            <w:r w:rsidR="00F16F67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16F6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C72A22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C72A2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AA47E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47E6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этап 2020 - 2021 годов </w:t>
            </w:r>
            <w:r w:rsidR="00E119D1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71237">
              <w:rPr>
                <w:rFonts w:ascii="Courier New" w:hAnsi="Courier New" w:cs="Courier New"/>
                <w:sz w:val="22"/>
                <w:szCs w:val="22"/>
              </w:rPr>
              <w:t>162,0</w:t>
            </w:r>
            <w:r w:rsidR="00C72A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C72A22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C72A2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AA47E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47E6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этап 2021 - 2022 годов &lt;*&gt; - </w:t>
            </w:r>
            <w:r w:rsidR="00171237">
              <w:rPr>
                <w:rFonts w:ascii="Courier New" w:hAnsi="Courier New" w:cs="Courier New"/>
                <w:sz w:val="22"/>
                <w:szCs w:val="22"/>
              </w:rPr>
              <w:t>3 303,2</w:t>
            </w:r>
            <w:r w:rsidR="00C72A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C72A22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C72A2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AA47E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47E6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этап 2022 - 2023 годов &lt;*&gt; - </w:t>
            </w:r>
            <w:r w:rsidR="00866947">
              <w:rPr>
                <w:rFonts w:ascii="Courier New" w:hAnsi="Courier New" w:cs="Courier New"/>
                <w:sz w:val="22"/>
                <w:szCs w:val="22"/>
              </w:rPr>
              <w:t>1 283,4</w:t>
            </w:r>
            <w:r w:rsidR="00C72A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C72A22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C72A2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AA47E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47E6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этап 2023 - 2024 годов &lt;*&gt; - </w:t>
            </w:r>
            <w:r w:rsidR="00866947">
              <w:rPr>
                <w:rFonts w:ascii="Courier New" w:hAnsi="Courier New" w:cs="Courier New"/>
                <w:sz w:val="22"/>
                <w:szCs w:val="22"/>
              </w:rPr>
              <w:t>1 257,1</w:t>
            </w:r>
            <w:r w:rsidR="00C72A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C72A22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C72A2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AA47E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47E6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F26EF9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этап 2024 год - 1 сентября 2025 года &lt;*&gt; - </w:t>
            </w:r>
            <w:r w:rsidR="00F16F67">
              <w:rPr>
                <w:rFonts w:ascii="Courier New" w:hAnsi="Courier New" w:cs="Courier New"/>
                <w:sz w:val="22"/>
                <w:szCs w:val="22"/>
              </w:rPr>
              <w:t>100,0</w:t>
            </w:r>
            <w:r w:rsidR="00C72A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C72A22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C72A2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AA47E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47E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171237" w:rsidRPr="00AA47E6" w:rsidRDefault="00171237" w:rsidP="0017123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Общий объем средств </w:t>
            </w:r>
            <w:r w:rsidR="00866947">
              <w:rPr>
                <w:rFonts w:ascii="Courier New" w:hAnsi="Courier New" w:cs="Courier New"/>
                <w:sz w:val="22"/>
                <w:szCs w:val="22"/>
              </w:rPr>
              <w:t xml:space="preserve">областного 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бюджета </w:t>
            </w:r>
            <w:r w:rsidR="00866947">
              <w:rPr>
                <w:rFonts w:ascii="Courier New" w:hAnsi="Courier New" w:cs="Courier New"/>
                <w:sz w:val="22"/>
                <w:szCs w:val="22"/>
              </w:rPr>
              <w:t>Иркутской области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, необходимый для реализации Программы, составляет </w:t>
            </w:r>
            <w:r w:rsidR="00866947">
              <w:rPr>
                <w:rFonts w:ascii="Courier New" w:hAnsi="Courier New" w:cs="Courier New"/>
                <w:sz w:val="22"/>
                <w:szCs w:val="22"/>
              </w:rPr>
              <w:t>29 216,3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AA47E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., в том 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lastRenderedPageBreak/>
              <w:t>числе:</w:t>
            </w:r>
          </w:p>
          <w:p w:rsidR="00171237" w:rsidRPr="00AA47E6" w:rsidRDefault="00171237" w:rsidP="0017123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этап 2019 - 2020 годов </w:t>
            </w:r>
            <w:r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AA47E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47E6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171237" w:rsidRPr="00AA47E6" w:rsidRDefault="00171237" w:rsidP="0017123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этап 2020 - 2021 годов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–0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AA47E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47E6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171237" w:rsidRPr="00AA47E6" w:rsidRDefault="00171237" w:rsidP="0017123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этап 2021 - 2022 годов &lt;*&gt; - </w:t>
            </w:r>
            <w:r w:rsidR="00866947">
              <w:rPr>
                <w:rFonts w:ascii="Courier New" w:hAnsi="Courier New" w:cs="Courier New"/>
                <w:sz w:val="22"/>
                <w:szCs w:val="22"/>
              </w:rPr>
              <w:t xml:space="preserve">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AA47E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47E6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171237" w:rsidRPr="00AA47E6" w:rsidRDefault="00171237" w:rsidP="0017123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этап 2022 - 2023 годов &lt;*&gt; - </w:t>
            </w:r>
            <w:r w:rsidR="00866947">
              <w:rPr>
                <w:rFonts w:ascii="Courier New" w:hAnsi="Courier New" w:cs="Courier New"/>
                <w:sz w:val="22"/>
                <w:szCs w:val="22"/>
              </w:rPr>
              <w:t>14 759,4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AA47E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47E6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171237" w:rsidRPr="00AA47E6" w:rsidRDefault="00171237" w:rsidP="0017123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этап 2023 - 2024 годов &lt;*&gt; - </w:t>
            </w:r>
            <w:r w:rsidR="00866947">
              <w:rPr>
                <w:rFonts w:ascii="Courier New" w:hAnsi="Courier New" w:cs="Courier New"/>
                <w:sz w:val="22"/>
                <w:szCs w:val="22"/>
              </w:rPr>
              <w:t>14 456,9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AA47E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47E6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171237" w:rsidRPr="00AA47E6" w:rsidRDefault="00171237" w:rsidP="00171237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этап 2024 год - 1 сентября 2025 года &lt;*&gt; - </w:t>
            </w:r>
            <w:r w:rsidR="00866947">
              <w:rPr>
                <w:rFonts w:ascii="Courier New" w:hAnsi="Courier New" w:cs="Courier New"/>
                <w:sz w:val="22"/>
                <w:szCs w:val="22"/>
              </w:rPr>
              <w:t xml:space="preserve">0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AA47E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47E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171237" w:rsidRPr="00AA47E6" w:rsidRDefault="00171237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>В установленном законодательством порядке предполагается предоставление финансовой поддержк</w:t>
            </w:r>
            <w:r w:rsidR="00AA47E6">
              <w:rPr>
                <w:rFonts w:ascii="Courier New" w:hAnsi="Courier New" w:cs="Courier New"/>
                <w:sz w:val="22"/>
                <w:szCs w:val="22"/>
              </w:rPr>
              <w:t>и Государственной корпорации – «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Фонда содействия реформированию </w:t>
            </w:r>
            <w:r w:rsidR="00AA47E6">
              <w:rPr>
                <w:rFonts w:ascii="Courier New" w:hAnsi="Courier New" w:cs="Courier New"/>
                <w:sz w:val="22"/>
                <w:szCs w:val="22"/>
              </w:rPr>
              <w:t>жилищно-коммунального хозяйства»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 (далее - Фонд ЖКХ) в сумме </w:t>
            </w:r>
            <w:r w:rsidR="00866947">
              <w:rPr>
                <w:rFonts w:ascii="Courier New" w:hAnsi="Courier New" w:cs="Courier New"/>
                <w:sz w:val="22"/>
                <w:szCs w:val="22"/>
              </w:rPr>
              <w:t>862 236,</w:t>
            </w:r>
            <w:r w:rsidR="00064276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C72A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C72A22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C72A2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AA47E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47E6">
              <w:rPr>
                <w:rFonts w:ascii="Courier New" w:hAnsi="Courier New" w:cs="Courier New"/>
                <w:sz w:val="22"/>
                <w:szCs w:val="22"/>
              </w:rPr>
              <w:t>., в том числе: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этап 2019 - 2020 годов </w:t>
            </w:r>
            <w:r w:rsidR="00AA47E6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A47E6">
              <w:rPr>
                <w:rFonts w:ascii="Courier New" w:hAnsi="Courier New" w:cs="Courier New"/>
                <w:sz w:val="22"/>
                <w:szCs w:val="22"/>
              </w:rPr>
              <w:t xml:space="preserve">0 </w:t>
            </w:r>
            <w:proofErr w:type="spellStart"/>
            <w:r w:rsidR="00C72A22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C72A2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AA47E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47E6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этап 2020 - 2021 годов </w:t>
            </w:r>
            <w:r w:rsidR="00E119D1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6694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72A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C72A22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C72A2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AA47E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47E6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этап 2021 - 2022 годов &lt;*&gt; - </w:t>
            </w:r>
            <w:r w:rsidR="00171237">
              <w:rPr>
                <w:rFonts w:ascii="Courier New" w:hAnsi="Courier New" w:cs="Courier New"/>
                <w:sz w:val="22"/>
                <w:szCs w:val="22"/>
              </w:rPr>
              <w:t>73 756,</w:t>
            </w:r>
            <w:r w:rsidR="00064276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 руб.;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этап 2022 - 2023 годов &lt;*&gt; - </w:t>
            </w:r>
            <w:r w:rsidR="00171237">
              <w:rPr>
                <w:rFonts w:ascii="Courier New" w:hAnsi="Courier New" w:cs="Courier New"/>
                <w:sz w:val="22"/>
                <w:szCs w:val="22"/>
              </w:rPr>
              <w:t>390 006,</w:t>
            </w:r>
            <w:r w:rsidR="0006427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 руб.;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этап 2023 - 2024 годов &lt;*&gt; - </w:t>
            </w:r>
            <w:r w:rsidR="0017123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6694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171237">
              <w:rPr>
                <w:rFonts w:ascii="Courier New" w:hAnsi="Courier New" w:cs="Courier New"/>
                <w:sz w:val="22"/>
                <w:szCs w:val="22"/>
              </w:rPr>
              <w:t>8 473,</w:t>
            </w:r>
            <w:r w:rsidR="00064276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C72A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C72A22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C72A2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AA47E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47E6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этап 2024 год - 1 сентября 2025 года &lt;*&gt; - </w:t>
            </w:r>
            <w:r w:rsidR="00F16F6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72A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C72A22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C72A2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AA47E6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AA47E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26EF9" w:rsidRPr="00AA47E6" w:rsidRDefault="00F26EF9" w:rsidP="00347D8E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>--------------------------------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>&lt;*&gt; Объемы финансирования указаны по прогнозным данным</w:t>
            </w:r>
          </w:p>
        </w:tc>
      </w:tr>
      <w:tr w:rsidR="003F7C40" w:rsidRPr="003F7C40" w:rsidTr="00AA47E6">
        <w:tc>
          <w:tcPr>
            <w:tcW w:w="3545" w:type="dxa"/>
          </w:tcPr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78" w:type="dxa"/>
          </w:tcPr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Переселение </w:t>
            </w:r>
            <w:r w:rsidR="00CD480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E61678"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 человек &lt;*&gt; проживающих в аварийном жилищном фонде, в том числе: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по этапу 2019 - 2020 годов &lt;*&gt; - </w:t>
            </w:r>
            <w:r w:rsidR="00AA47E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 человек;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по этапу 2020 - 2021 годов &lt;*&gt; - </w:t>
            </w:r>
            <w:r w:rsidR="00C81D7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 человека;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по этапу 2021 - 2022 годов &lt;*&gt; - </w:t>
            </w:r>
            <w:r w:rsidR="00C81D76">
              <w:rPr>
                <w:rFonts w:ascii="Courier New" w:hAnsi="Courier New" w:cs="Courier New"/>
                <w:sz w:val="22"/>
                <w:szCs w:val="22"/>
              </w:rPr>
              <w:t>92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 человека;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по этапу 2022 - 2023 годов &lt;*&gt; - </w:t>
            </w:r>
            <w:r w:rsidR="00C81D76">
              <w:rPr>
                <w:rFonts w:ascii="Courier New" w:hAnsi="Courier New" w:cs="Courier New"/>
                <w:sz w:val="22"/>
                <w:szCs w:val="22"/>
              </w:rPr>
              <w:t>407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 человек;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по этапу 2023 - 2024 годов &lt;*&gt; - </w:t>
            </w:r>
            <w:r w:rsidR="00C81D76">
              <w:rPr>
                <w:rFonts w:ascii="Courier New" w:hAnsi="Courier New" w:cs="Courier New"/>
                <w:sz w:val="22"/>
                <w:szCs w:val="22"/>
              </w:rPr>
              <w:t>346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 человека;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по этапу 2024 год - 1 сентября 2025 года &lt;*&gt; - </w:t>
            </w:r>
            <w:r w:rsidR="00C81D7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 человек.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Расселение аварийного жилищного фонда общей площадью </w:t>
            </w:r>
            <w:r w:rsidR="00CD4807">
              <w:rPr>
                <w:rFonts w:ascii="Courier New" w:hAnsi="Courier New" w:cs="Courier New"/>
                <w:sz w:val="22"/>
                <w:szCs w:val="22"/>
              </w:rPr>
              <w:t>16 893,55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 кв. м, в том числе: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по этапу 2019 - 2020 годов &lt;*&gt; - </w:t>
            </w:r>
            <w:r w:rsidR="00CD480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A47E6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gramStart"/>
            <w:r w:rsidRPr="00AA47E6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spellEnd"/>
            <w:proofErr w:type="gramEnd"/>
            <w:r w:rsidRPr="00AA47E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по этапу 2020 - 2021 годов &lt;*&gt; - </w:t>
            </w:r>
            <w:r w:rsidR="00C81D7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A47E6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gramStart"/>
            <w:r w:rsidRPr="00AA47E6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spellEnd"/>
            <w:proofErr w:type="gramEnd"/>
            <w:r w:rsidRPr="00AA47E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по этапу 2021 - 2022 годов &lt;*&gt; - </w:t>
            </w:r>
            <w:r w:rsidR="00C81D76">
              <w:rPr>
                <w:rFonts w:ascii="Courier New" w:hAnsi="Courier New" w:cs="Courier New"/>
                <w:sz w:val="22"/>
                <w:szCs w:val="22"/>
              </w:rPr>
              <w:t>1588,5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A47E6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gramStart"/>
            <w:r w:rsidRPr="00AA47E6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spellEnd"/>
            <w:proofErr w:type="gramEnd"/>
            <w:r w:rsidRPr="00AA47E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по этапу 2022 - 2023 годов &lt;*&gt; - </w:t>
            </w:r>
            <w:r w:rsidR="00C81D76">
              <w:rPr>
                <w:rFonts w:ascii="Courier New" w:hAnsi="Courier New" w:cs="Courier New"/>
                <w:sz w:val="22"/>
                <w:szCs w:val="22"/>
              </w:rPr>
              <w:t>7730,37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A47E6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gramStart"/>
            <w:r w:rsidRPr="00AA47E6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spellEnd"/>
            <w:proofErr w:type="gramEnd"/>
            <w:r w:rsidRPr="00AA47E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по этапу 2023 - 2024 годов &lt;*&gt; - </w:t>
            </w:r>
            <w:r w:rsidR="00C81D76">
              <w:rPr>
                <w:rFonts w:ascii="Courier New" w:hAnsi="Courier New" w:cs="Courier New"/>
                <w:sz w:val="22"/>
                <w:szCs w:val="22"/>
              </w:rPr>
              <w:t>7574,68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A47E6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gramStart"/>
            <w:r w:rsidRPr="00AA47E6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spellEnd"/>
            <w:proofErr w:type="gramEnd"/>
            <w:r w:rsidRPr="00AA47E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по этапу 2024 год - 1 сентября 2025 года &lt;*&gt; - </w:t>
            </w:r>
            <w:r w:rsidR="00C81D7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AA47E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A47E6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AA47E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26EF9" w:rsidRPr="00AA47E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47E6">
              <w:rPr>
                <w:rFonts w:ascii="Courier New" w:hAnsi="Courier New" w:cs="Courier New"/>
                <w:sz w:val="22"/>
                <w:szCs w:val="22"/>
              </w:rPr>
              <w:t>&lt;*&gt; Показатели указаны по прогнозным данным</w:t>
            </w:r>
          </w:p>
        </w:tc>
      </w:tr>
    </w:tbl>
    <w:p w:rsidR="00F26EF9" w:rsidRPr="003F7C40" w:rsidRDefault="00F26EF9" w:rsidP="006249E1">
      <w:pPr>
        <w:pStyle w:val="ConsPlusNormal"/>
        <w:jc w:val="both"/>
      </w:pPr>
    </w:p>
    <w:p w:rsidR="00F26EF9" w:rsidRPr="003F7C40" w:rsidRDefault="00F26EF9" w:rsidP="006249E1">
      <w:pPr>
        <w:pStyle w:val="ConsPlusNormal"/>
        <w:jc w:val="both"/>
      </w:pPr>
    </w:p>
    <w:p w:rsidR="00F26EF9" w:rsidRPr="003F7C40" w:rsidRDefault="00F26EF9" w:rsidP="006249E1">
      <w:pPr>
        <w:pStyle w:val="ConsPlusNormal"/>
        <w:jc w:val="both"/>
      </w:pPr>
    </w:p>
    <w:p w:rsidR="00F26EF9" w:rsidRPr="003F7C40" w:rsidRDefault="00F26EF9" w:rsidP="006249E1">
      <w:pPr>
        <w:pStyle w:val="ConsPlusNormal"/>
        <w:jc w:val="both"/>
      </w:pPr>
    </w:p>
    <w:p w:rsidR="00F26EF9" w:rsidRPr="003F7C40" w:rsidRDefault="00F26EF9" w:rsidP="006249E1">
      <w:pPr>
        <w:pStyle w:val="ConsPlusNormal"/>
        <w:jc w:val="both"/>
      </w:pPr>
    </w:p>
    <w:p w:rsidR="00F26EF9" w:rsidRDefault="00F26EF9" w:rsidP="006249E1">
      <w:pPr>
        <w:pStyle w:val="ConsPlusNormal"/>
        <w:jc w:val="both"/>
      </w:pPr>
    </w:p>
    <w:p w:rsidR="00E119D1" w:rsidRDefault="00E119D1" w:rsidP="006249E1">
      <w:pPr>
        <w:pStyle w:val="ConsPlusNormal"/>
        <w:jc w:val="both"/>
      </w:pPr>
    </w:p>
    <w:p w:rsidR="00E119D1" w:rsidRDefault="00E119D1" w:rsidP="006249E1">
      <w:pPr>
        <w:pStyle w:val="ConsPlusNormal"/>
        <w:jc w:val="both"/>
      </w:pPr>
    </w:p>
    <w:p w:rsidR="00E119D1" w:rsidRDefault="00E119D1" w:rsidP="006249E1">
      <w:pPr>
        <w:pStyle w:val="ConsPlusNormal"/>
        <w:jc w:val="both"/>
      </w:pPr>
    </w:p>
    <w:p w:rsidR="00E119D1" w:rsidRDefault="00E119D1" w:rsidP="006249E1">
      <w:pPr>
        <w:pStyle w:val="ConsPlusNormal"/>
        <w:jc w:val="both"/>
      </w:pPr>
    </w:p>
    <w:p w:rsidR="00E119D1" w:rsidRDefault="00E119D1" w:rsidP="006249E1">
      <w:pPr>
        <w:pStyle w:val="ConsPlusNormal"/>
        <w:jc w:val="both"/>
      </w:pPr>
    </w:p>
    <w:p w:rsidR="00E119D1" w:rsidRDefault="00E119D1" w:rsidP="006249E1">
      <w:pPr>
        <w:pStyle w:val="ConsPlusNormal"/>
        <w:jc w:val="both"/>
      </w:pPr>
    </w:p>
    <w:p w:rsidR="00F26EF9" w:rsidRPr="00AA47E6" w:rsidRDefault="00F26EF9" w:rsidP="003F7C40">
      <w:pPr>
        <w:pStyle w:val="1"/>
        <w:spacing w:before="0"/>
        <w:jc w:val="center"/>
        <w:rPr>
          <w:rFonts w:ascii="Arial" w:eastAsia="Calibri" w:hAnsi="Arial" w:cs="Arial"/>
          <w:bCs w:val="0"/>
          <w:color w:val="auto"/>
          <w:sz w:val="24"/>
          <w:szCs w:val="24"/>
        </w:rPr>
      </w:pPr>
      <w:r w:rsidRPr="00AA47E6">
        <w:rPr>
          <w:rFonts w:ascii="Arial" w:hAnsi="Arial" w:cs="Arial"/>
          <w:color w:val="auto"/>
          <w:sz w:val="24"/>
          <w:szCs w:val="24"/>
        </w:rPr>
        <w:lastRenderedPageBreak/>
        <w:t>Р</w:t>
      </w:r>
      <w:r w:rsidR="00A44A5E" w:rsidRPr="00AA47E6">
        <w:rPr>
          <w:rFonts w:ascii="Arial" w:hAnsi="Arial" w:cs="Arial"/>
          <w:color w:val="auto"/>
          <w:sz w:val="24"/>
          <w:szCs w:val="24"/>
        </w:rPr>
        <w:t>аздел</w:t>
      </w:r>
      <w:r w:rsidRPr="00AA47E6">
        <w:rPr>
          <w:rFonts w:ascii="Arial" w:hAnsi="Arial" w:cs="Arial"/>
          <w:color w:val="auto"/>
          <w:sz w:val="24"/>
          <w:szCs w:val="24"/>
        </w:rPr>
        <w:t xml:space="preserve"> 1. ХАРАКТЕРИСТИКА ТЕКУЩЕГО СОСТОЯНИЯ</w:t>
      </w:r>
    </w:p>
    <w:p w:rsidR="00F26EF9" w:rsidRPr="00AA47E6" w:rsidRDefault="00A44A5E" w:rsidP="003F7C40">
      <w:pPr>
        <w:pStyle w:val="1"/>
        <w:spacing w:before="0"/>
        <w:jc w:val="center"/>
        <w:rPr>
          <w:rFonts w:ascii="Arial" w:eastAsia="Calibri" w:hAnsi="Arial" w:cs="Arial"/>
          <w:bCs w:val="0"/>
          <w:color w:val="auto"/>
          <w:sz w:val="24"/>
          <w:szCs w:val="24"/>
        </w:rPr>
      </w:pPr>
      <w:r w:rsidRPr="00AA47E6">
        <w:rPr>
          <w:rFonts w:ascii="Arial" w:eastAsia="Calibri" w:hAnsi="Arial" w:cs="Arial"/>
          <w:bCs w:val="0"/>
          <w:color w:val="auto"/>
          <w:sz w:val="24"/>
          <w:szCs w:val="24"/>
        </w:rPr>
        <w:t>ЖИЛИЩНОГО ФОНДА ВИХОРЕВСКОГО ГОРОДСКОГО ПОСЕЛЕНИЯ</w:t>
      </w:r>
    </w:p>
    <w:p w:rsidR="00F26EF9" w:rsidRPr="00AA47E6" w:rsidRDefault="00F26EF9" w:rsidP="003F7C40">
      <w:pPr>
        <w:rPr>
          <w:rFonts w:ascii="Arial" w:hAnsi="Arial" w:cs="Arial"/>
          <w:sz w:val="24"/>
          <w:szCs w:val="24"/>
        </w:rPr>
      </w:pPr>
    </w:p>
    <w:p w:rsidR="00F26EF9" w:rsidRPr="00AA47E6" w:rsidRDefault="00F26EF9" w:rsidP="003F7C40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AA47E6">
        <w:rPr>
          <w:rFonts w:ascii="Arial" w:hAnsi="Arial" w:cs="Arial"/>
          <w:color w:val="auto"/>
        </w:rPr>
        <w:t xml:space="preserve">Одной из важнейших проблем города  является проблема </w:t>
      </w:r>
      <w:r w:rsidR="00A44A5E" w:rsidRPr="00AA47E6">
        <w:rPr>
          <w:rFonts w:ascii="Arial" w:hAnsi="Arial" w:cs="Arial"/>
          <w:color w:val="auto"/>
        </w:rPr>
        <w:t>аварийного</w:t>
      </w:r>
      <w:r w:rsidRPr="00AA47E6">
        <w:rPr>
          <w:rFonts w:ascii="Arial" w:hAnsi="Arial" w:cs="Arial"/>
          <w:color w:val="auto"/>
        </w:rPr>
        <w:t xml:space="preserve"> жилищного фонда. </w:t>
      </w:r>
      <w:r w:rsidR="00A44A5E" w:rsidRPr="00AA47E6">
        <w:rPr>
          <w:rFonts w:ascii="Arial" w:hAnsi="Arial" w:cs="Arial"/>
          <w:color w:val="auto"/>
        </w:rPr>
        <w:t>Его наличие</w:t>
      </w:r>
      <w:r w:rsidRPr="00AA47E6">
        <w:rPr>
          <w:rFonts w:ascii="Arial" w:hAnsi="Arial" w:cs="Arial"/>
          <w:color w:val="auto"/>
        </w:rPr>
        <w:t xml:space="preserve"> не только ухудшает внешний облик, понижает инвестиционную привлекательность города и сдерживает развитие городской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</w:t>
      </w:r>
    </w:p>
    <w:p w:rsidR="00A44A5E" w:rsidRPr="00AA47E6" w:rsidRDefault="00A44A5E" w:rsidP="003F7C40">
      <w:pPr>
        <w:pStyle w:val="ConsPlusNormal"/>
        <w:ind w:firstLine="540"/>
        <w:jc w:val="both"/>
        <w:rPr>
          <w:sz w:val="24"/>
          <w:szCs w:val="24"/>
        </w:rPr>
      </w:pPr>
      <w:r w:rsidRPr="00AA47E6">
        <w:rPr>
          <w:sz w:val="24"/>
          <w:szCs w:val="24"/>
        </w:rPr>
        <w:t>Проблема аварийного жилищного фонда - источник целого ряда отрицательных социальных тенденций. Указанный жилищный фонд негативно влияет и на здоровье граждан, и на демографическую ситуацию. Проживание в указанных жилых помещениях практически всегда сопряжено с низким уровнем благоустройства, что создает неравенство доступа граждан к ресурсам городского хозяйства и сужает возможности их использования.</w:t>
      </w:r>
    </w:p>
    <w:p w:rsidR="00A44A5E" w:rsidRPr="00AA47E6" w:rsidRDefault="00A44A5E" w:rsidP="003F7C40">
      <w:pPr>
        <w:pStyle w:val="ConsPlusNormal"/>
        <w:ind w:firstLine="540"/>
        <w:jc w:val="both"/>
        <w:rPr>
          <w:sz w:val="24"/>
          <w:szCs w:val="24"/>
        </w:rPr>
      </w:pPr>
      <w:r w:rsidRPr="00AA47E6">
        <w:rPr>
          <w:sz w:val="24"/>
          <w:szCs w:val="24"/>
        </w:rPr>
        <w:t>По состоянию на 1 января 201</w:t>
      </w:r>
      <w:r w:rsidR="009B4DA0">
        <w:rPr>
          <w:sz w:val="24"/>
          <w:szCs w:val="24"/>
        </w:rPr>
        <w:t>7</w:t>
      </w:r>
      <w:r w:rsidRPr="00AA47E6">
        <w:rPr>
          <w:sz w:val="24"/>
          <w:szCs w:val="24"/>
        </w:rPr>
        <w:t xml:space="preserve"> года </w:t>
      </w:r>
      <w:hyperlink r:id="rId11" w:history="1">
        <w:r w:rsidRPr="00AA47E6">
          <w:rPr>
            <w:sz w:val="24"/>
            <w:szCs w:val="24"/>
          </w:rPr>
          <w:t>реестр</w:t>
        </w:r>
      </w:hyperlink>
      <w:r w:rsidRPr="00AA47E6">
        <w:rPr>
          <w:sz w:val="24"/>
          <w:szCs w:val="24"/>
        </w:rPr>
        <w:t xml:space="preserve"> многоквартирных домов жилищного фонда Вихоревского городского поселения, признанных в установленном порядке аварийными и подлежащими сносу или реконструкции, содержит 32 объект</w:t>
      </w:r>
      <w:r w:rsidR="009B4DA0">
        <w:rPr>
          <w:sz w:val="24"/>
          <w:szCs w:val="24"/>
        </w:rPr>
        <w:t>а</w:t>
      </w:r>
      <w:r w:rsidRPr="00AA47E6">
        <w:rPr>
          <w:sz w:val="24"/>
          <w:szCs w:val="24"/>
        </w:rPr>
        <w:t xml:space="preserve">, общей площадью </w:t>
      </w:r>
      <w:r w:rsidR="00654E48">
        <w:rPr>
          <w:sz w:val="24"/>
          <w:szCs w:val="24"/>
        </w:rPr>
        <w:t>16 893,55</w:t>
      </w:r>
      <w:r w:rsidRPr="00AA47E6">
        <w:rPr>
          <w:sz w:val="24"/>
          <w:szCs w:val="24"/>
        </w:rPr>
        <w:t xml:space="preserve"> тыс. кв. м., в которых проживает </w:t>
      </w:r>
      <w:r w:rsidR="00654E48">
        <w:rPr>
          <w:sz w:val="24"/>
          <w:szCs w:val="24"/>
        </w:rPr>
        <w:t>8</w:t>
      </w:r>
      <w:r w:rsidR="00515CC8">
        <w:rPr>
          <w:sz w:val="24"/>
          <w:szCs w:val="24"/>
        </w:rPr>
        <w:t>45</w:t>
      </w:r>
      <w:r w:rsidRPr="00AA47E6">
        <w:rPr>
          <w:sz w:val="24"/>
          <w:szCs w:val="24"/>
        </w:rPr>
        <w:t xml:space="preserve"> чел.</w:t>
      </w:r>
    </w:p>
    <w:p w:rsidR="00F26EF9" w:rsidRPr="00AA47E6" w:rsidRDefault="00F26EF9" w:rsidP="003F7C4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AA47E6">
        <w:rPr>
          <w:rFonts w:ascii="Arial" w:hAnsi="Arial" w:cs="Arial"/>
          <w:sz w:val="24"/>
          <w:szCs w:val="24"/>
        </w:rPr>
        <w:t>Основную долю непригодного для проживания жилищного фонда составляет малоэтажное (до 2 этажей) жилье в деревянных домах.</w:t>
      </w:r>
    </w:p>
    <w:p w:rsidR="00A44A5E" w:rsidRPr="00AA47E6" w:rsidRDefault="00A44A5E" w:rsidP="003F7C40">
      <w:pPr>
        <w:pStyle w:val="ConsPlusNormal"/>
        <w:ind w:firstLine="540"/>
        <w:jc w:val="both"/>
        <w:rPr>
          <w:sz w:val="24"/>
          <w:szCs w:val="24"/>
        </w:rPr>
      </w:pPr>
      <w:r w:rsidRPr="00AA47E6">
        <w:rPr>
          <w:sz w:val="24"/>
          <w:szCs w:val="24"/>
        </w:rPr>
        <w:t xml:space="preserve">В соответствии с </w:t>
      </w:r>
      <w:hyperlink r:id="rId12" w:history="1">
        <w:r w:rsidRPr="00AA47E6">
          <w:rPr>
            <w:sz w:val="24"/>
            <w:szCs w:val="24"/>
          </w:rPr>
          <w:t>Указом</w:t>
        </w:r>
      </w:hyperlink>
      <w:r w:rsidRPr="00AA47E6">
        <w:rPr>
          <w:sz w:val="24"/>
          <w:szCs w:val="24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 Президента Российской Федерации) аварийный жилищный фонд, признанный таковым до 1 января 2017 года, должен быть расселен до 1 сентября 2025 года.</w:t>
      </w:r>
    </w:p>
    <w:p w:rsidR="00A44A5E" w:rsidRPr="00AA47E6" w:rsidRDefault="00A44A5E" w:rsidP="003F7C40">
      <w:pPr>
        <w:pStyle w:val="ConsPlusNormal"/>
        <w:ind w:firstLine="540"/>
        <w:jc w:val="both"/>
        <w:rPr>
          <w:sz w:val="24"/>
          <w:szCs w:val="24"/>
        </w:rPr>
      </w:pPr>
      <w:r w:rsidRPr="00AA47E6">
        <w:rPr>
          <w:sz w:val="24"/>
          <w:szCs w:val="24"/>
        </w:rPr>
        <w:t xml:space="preserve">Объем аварийного жилищного фонда, который необходимо расселить на территории </w:t>
      </w:r>
      <w:r w:rsidR="00AA47E6">
        <w:rPr>
          <w:sz w:val="24"/>
          <w:szCs w:val="24"/>
        </w:rPr>
        <w:t>Вихоревского городского поселения</w:t>
      </w:r>
      <w:r w:rsidRPr="00AA47E6">
        <w:rPr>
          <w:sz w:val="24"/>
          <w:szCs w:val="24"/>
        </w:rPr>
        <w:t xml:space="preserve"> в соответствии с </w:t>
      </w:r>
      <w:hyperlink w:anchor="P264" w:history="1">
        <w:r w:rsidRPr="00AA47E6">
          <w:rPr>
            <w:sz w:val="24"/>
            <w:szCs w:val="24"/>
          </w:rPr>
          <w:t>Перечнем</w:t>
        </w:r>
      </w:hyperlink>
      <w:r w:rsidRPr="00AA47E6">
        <w:rPr>
          <w:sz w:val="24"/>
          <w:szCs w:val="24"/>
        </w:rPr>
        <w:t xml:space="preserve"> аварийных многоквартирных домов, представленным в приложении № 1 к Программе (далее - аварийный жилищный фонд).</w:t>
      </w:r>
    </w:p>
    <w:p w:rsidR="00A44A5E" w:rsidRPr="00AA47E6" w:rsidRDefault="00A44A5E" w:rsidP="003F7C4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A47E6">
        <w:rPr>
          <w:sz w:val="24"/>
          <w:szCs w:val="24"/>
        </w:rPr>
        <w:t xml:space="preserve">Программа разработана с учетом основных положений Федерального </w:t>
      </w:r>
      <w:hyperlink r:id="rId13" w:history="1">
        <w:r w:rsidRPr="00AA47E6">
          <w:rPr>
            <w:sz w:val="24"/>
            <w:szCs w:val="24"/>
          </w:rPr>
          <w:t>закона</w:t>
        </w:r>
      </w:hyperlink>
      <w:r w:rsidRPr="00AA47E6">
        <w:rPr>
          <w:sz w:val="24"/>
          <w:szCs w:val="24"/>
        </w:rPr>
        <w:t xml:space="preserve"> от 21 июля 2007 года № 185-ФЗ «О Фонде содействия реформированию жилищно-коммунального хозяйства» (далее - Федеральный закон N 185-ФЗ) и региональной адресной </w:t>
      </w:r>
      <w:hyperlink r:id="rId14" w:history="1">
        <w:r w:rsidRPr="00AA47E6">
          <w:rPr>
            <w:sz w:val="24"/>
            <w:szCs w:val="24"/>
          </w:rPr>
          <w:t>программы</w:t>
        </w:r>
      </w:hyperlink>
      <w:r w:rsidRPr="00AA47E6">
        <w:rPr>
          <w:sz w:val="24"/>
          <w:szCs w:val="24"/>
        </w:rPr>
        <w:t xml:space="preserve"> Иркутской области «Переселение граждан, проживающих на территории Иркутской области, из аварийного жилищного фонда, признанного таковым до 1 января 2017 года, в 2019 - 2025 годах», утвержденной постановлением Правительства Иркутской области от 1</w:t>
      </w:r>
      <w:proofErr w:type="gramEnd"/>
      <w:r w:rsidRPr="00AA47E6">
        <w:rPr>
          <w:sz w:val="24"/>
          <w:szCs w:val="24"/>
        </w:rPr>
        <w:t xml:space="preserve"> апреля 2019 года № 270-пп.</w:t>
      </w:r>
    </w:p>
    <w:p w:rsidR="00A44A5E" w:rsidRPr="00AA47E6" w:rsidRDefault="00A44A5E" w:rsidP="003F7C4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44A5E" w:rsidRPr="00AA47E6" w:rsidRDefault="00A44A5E" w:rsidP="003F7C4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A47E6">
        <w:rPr>
          <w:rFonts w:ascii="Arial" w:hAnsi="Arial" w:cs="Arial"/>
          <w:sz w:val="24"/>
          <w:szCs w:val="24"/>
        </w:rPr>
        <w:t>Раздел 2. ОБЕСПЕЧЕНИЕ ПОЛНОТЫ И ДОСТОВЕРНОСТИ СВЕДЕНИЙ</w:t>
      </w:r>
    </w:p>
    <w:p w:rsidR="00A44A5E" w:rsidRPr="00AA47E6" w:rsidRDefault="00A44A5E" w:rsidP="003F7C4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A47E6">
        <w:rPr>
          <w:rFonts w:ascii="Arial" w:hAnsi="Arial" w:cs="Arial"/>
          <w:sz w:val="24"/>
          <w:szCs w:val="24"/>
        </w:rPr>
        <w:t>ОБ АВАРИЙНОМ ЖИЛИЩНОМ ФОНДЕ ВИХОРЕВСКОГО ГОРОДСКОГО ПОСЕЛЕНИЯ</w:t>
      </w:r>
    </w:p>
    <w:p w:rsidR="00A44A5E" w:rsidRPr="00AA47E6" w:rsidRDefault="00A44A5E" w:rsidP="003F7C4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44A5E" w:rsidRPr="00AA47E6" w:rsidRDefault="00A44A5E" w:rsidP="003F7C40">
      <w:pPr>
        <w:pStyle w:val="ConsPlusNormal"/>
        <w:ind w:firstLine="540"/>
        <w:jc w:val="both"/>
        <w:rPr>
          <w:sz w:val="24"/>
          <w:szCs w:val="24"/>
        </w:rPr>
      </w:pPr>
      <w:r w:rsidRPr="00AA47E6">
        <w:rPr>
          <w:sz w:val="24"/>
          <w:szCs w:val="24"/>
        </w:rPr>
        <w:t xml:space="preserve">В соответствии с </w:t>
      </w:r>
      <w:hyperlink r:id="rId15" w:history="1">
        <w:r w:rsidRPr="00AA47E6">
          <w:rPr>
            <w:sz w:val="24"/>
            <w:szCs w:val="24"/>
          </w:rPr>
          <w:t>приказом</w:t>
        </w:r>
      </w:hyperlink>
      <w:r w:rsidRPr="00AA47E6">
        <w:rPr>
          <w:sz w:val="24"/>
          <w:szCs w:val="24"/>
        </w:rPr>
        <w:t xml:space="preserve"> Министерства строительства и жилищно-коммунального хозяйства Российской Федерации от 30 июля 2015 года N 536/</w:t>
      </w:r>
      <w:proofErr w:type="spellStart"/>
      <w:proofErr w:type="gramStart"/>
      <w:r w:rsidRPr="00AA47E6">
        <w:rPr>
          <w:sz w:val="24"/>
          <w:szCs w:val="24"/>
        </w:rPr>
        <w:t>пр</w:t>
      </w:r>
      <w:proofErr w:type="spellEnd"/>
      <w:proofErr w:type="gramEnd"/>
      <w:r w:rsidRPr="00AA47E6">
        <w:rPr>
          <w:sz w:val="24"/>
          <w:szCs w:val="24"/>
        </w:rPr>
        <w:t xml:space="preserve"> «Об утверждении Методических рекомендаций по порядку формирования и ведения реестров многоквартирных домов и жилых домов, признанных аварийными», </w:t>
      </w:r>
      <w:hyperlink r:id="rId16" w:history="1">
        <w:r w:rsidRPr="00AA47E6">
          <w:rPr>
            <w:sz w:val="24"/>
            <w:szCs w:val="24"/>
          </w:rPr>
          <w:t>постановлением</w:t>
        </w:r>
      </w:hyperlink>
      <w:r w:rsidRPr="00AA47E6">
        <w:rPr>
          <w:sz w:val="24"/>
          <w:szCs w:val="24"/>
        </w:rPr>
        <w:t xml:space="preserve"> Правительства Иркутской области от 30 мая 2016 года N 325-пп «О реестре многоквартирных домов и жилых домов, признанных аварийными, на территории Иркутской области» министерство строительства, дорожного хозяйства Иркутской области (далее - министерство) определено </w:t>
      </w:r>
      <w:r w:rsidRPr="00AA47E6">
        <w:rPr>
          <w:sz w:val="24"/>
          <w:szCs w:val="24"/>
        </w:rPr>
        <w:lastRenderedPageBreak/>
        <w:t>уполномоченным исполнительным органом государственной власти Иркутской области на ведение реестра многоквартирных домов и жилых домов, признанных аварийными, на территории Иркутской области (далее - Реестр аварийных домов).</w:t>
      </w:r>
    </w:p>
    <w:p w:rsidR="00A44A5E" w:rsidRPr="00AA47E6" w:rsidRDefault="00A44A5E" w:rsidP="003F7C40">
      <w:pPr>
        <w:pStyle w:val="ConsPlusNormal"/>
        <w:ind w:firstLine="540"/>
        <w:jc w:val="both"/>
        <w:rPr>
          <w:sz w:val="24"/>
          <w:szCs w:val="24"/>
        </w:rPr>
      </w:pPr>
      <w:r w:rsidRPr="00AA47E6">
        <w:rPr>
          <w:sz w:val="24"/>
          <w:szCs w:val="24"/>
        </w:rPr>
        <w:t>Администрация Вихоревского городского поселения представляет информацию о многоквартирных домах, признанных аварийными, в министерство путем внесения соответствующих сведений в автоматизированную информационную систему «Реформа ЖКХ».</w:t>
      </w:r>
    </w:p>
    <w:p w:rsidR="00A44A5E" w:rsidRPr="00AA47E6" w:rsidRDefault="00A44A5E" w:rsidP="003F7C4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44A5E" w:rsidRPr="00AA47E6" w:rsidRDefault="00A44A5E" w:rsidP="003F7C4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A47E6">
        <w:rPr>
          <w:rFonts w:ascii="Arial" w:hAnsi="Arial" w:cs="Arial"/>
          <w:sz w:val="24"/>
          <w:szCs w:val="24"/>
        </w:rPr>
        <w:t xml:space="preserve">Раздел 3. ТРЕБОВАНИЯ К </w:t>
      </w:r>
      <w:proofErr w:type="gramStart"/>
      <w:r w:rsidRPr="00AA47E6">
        <w:rPr>
          <w:rFonts w:ascii="Arial" w:hAnsi="Arial" w:cs="Arial"/>
          <w:sz w:val="24"/>
          <w:szCs w:val="24"/>
        </w:rPr>
        <w:t>ПРОЕКТИРУЕМЫМ</w:t>
      </w:r>
      <w:proofErr w:type="gramEnd"/>
      <w:r w:rsidRPr="00AA47E6">
        <w:rPr>
          <w:rFonts w:ascii="Arial" w:hAnsi="Arial" w:cs="Arial"/>
          <w:sz w:val="24"/>
          <w:szCs w:val="24"/>
        </w:rPr>
        <w:t>, СТРОЯЩИМСЯ</w:t>
      </w:r>
    </w:p>
    <w:p w:rsidR="00A44A5E" w:rsidRPr="00AA47E6" w:rsidRDefault="00A44A5E" w:rsidP="003F7C4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A47E6">
        <w:rPr>
          <w:rFonts w:ascii="Arial" w:hAnsi="Arial" w:cs="Arial"/>
          <w:sz w:val="24"/>
          <w:szCs w:val="24"/>
        </w:rPr>
        <w:t>И ПРИОБРЕТАЕМЫМ ЖИЛЫМ ПОМЕЩЕНИЯМ</w:t>
      </w:r>
    </w:p>
    <w:p w:rsidR="00A44A5E" w:rsidRPr="00AA47E6" w:rsidRDefault="00A44A5E" w:rsidP="003F7C40">
      <w:pPr>
        <w:pStyle w:val="ConsPlusNormal"/>
        <w:jc w:val="both"/>
        <w:rPr>
          <w:sz w:val="24"/>
          <w:szCs w:val="24"/>
        </w:rPr>
      </w:pPr>
    </w:p>
    <w:p w:rsidR="00A44A5E" w:rsidRPr="00AA47E6" w:rsidRDefault="00A44A5E" w:rsidP="003F7C4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A47E6">
        <w:rPr>
          <w:sz w:val="24"/>
          <w:szCs w:val="24"/>
        </w:rPr>
        <w:t>При подготовке документации на проведение закупок в целях реализации Программы, за исключением контрактов на выкуп помещений у собственников и контрактов на покупку жилых помещений у лиц, не являющихся застройщиками в домах, введенных в эксплуатацию, администраци</w:t>
      </w:r>
      <w:r w:rsidR="009503A1" w:rsidRPr="00AA47E6">
        <w:rPr>
          <w:sz w:val="24"/>
          <w:szCs w:val="24"/>
        </w:rPr>
        <w:t>я</w:t>
      </w:r>
      <w:r w:rsidRPr="00AA47E6">
        <w:rPr>
          <w:sz w:val="24"/>
          <w:szCs w:val="24"/>
        </w:rPr>
        <w:t xml:space="preserve"> </w:t>
      </w:r>
      <w:r w:rsidR="009503A1" w:rsidRPr="00AA47E6">
        <w:rPr>
          <w:sz w:val="24"/>
          <w:szCs w:val="24"/>
        </w:rPr>
        <w:t>Вихоревского городского поселения</w:t>
      </w:r>
      <w:r w:rsidRPr="00AA47E6">
        <w:rPr>
          <w:sz w:val="24"/>
          <w:szCs w:val="24"/>
        </w:rPr>
        <w:t xml:space="preserve"> руководству</w:t>
      </w:r>
      <w:r w:rsidR="009503A1" w:rsidRPr="00AA47E6">
        <w:rPr>
          <w:sz w:val="24"/>
          <w:szCs w:val="24"/>
        </w:rPr>
        <w:t>е</w:t>
      </w:r>
      <w:r w:rsidRPr="00AA47E6">
        <w:rPr>
          <w:sz w:val="24"/>
          <w:szCs w:val="24"/>
        </w:rPr>
        <w:t xml:space="preserve">тся рекомендуемыми </w:t>
      </w:r>
      <w:hyperlink r:id="rId17" w:history="1">
        <w:r w:rsidRPr="00AA47E6">
          <w:rPr>
            <w:sz w:val="24"/>
            <w:szCs w:val="24"/>
          </w:rPr>
          <w:t>требованиями</w:t>
        </w:r>
      </w:hyperlink>
      <w:r w:rsidRPr="00AA47E6">
        <w:rPr>
          <w:sz w:val="24"/>
          <w:szCs w:val="24"/>
        </w:rPr>
        <w:t xml:space="preserve"> к жилью, строящемуся или приобретаемому в рамках программы по переселению граждан из аварийного жилищного фонда, представленными в приложении 2</w:t>
      </w:r>
      <w:proofErr w:type="gramEnd"/>
      <w:r w:rsidRPr="00AA47E6">
        <w:rPr>
          <w:sz w:val="24"/>
          <w:szCs w:val="24"/>
        </w:rPr>
        <w:t xml:space="preserve"> к методическим рекомендациям по разработке региональной адресной программы по переселению граждан из аварийного жилищного фонда, признанного таковым до 1 января 2017 года, утвержденных приказом Министерства строительства и жилищно-коммунального хозяйства Российской Федерации от 31 января 2019 года </w:t>
      </w:r>
      <w:r w:rsidR="009503A1" w:rsidRPr="00AA47E6">
        <w:rPr>
          <w:sz w:val="24"/>
          <w:szCs w:val="24"/>
        </w:rPr>
        <w:t>№</w:t>
      </w:r>
      <w:r w:rsidRPr="00AA47E6">
        <w:rPr>
          <w:sz w:val="24"/>
          <w:szCs w:val="24"/>
        </w:rPr>
        <w:t xml:space="preserve"> 65/пр.</w:t>
      </w:r>
    </w:p>
    <w:p w:rsidR="00A44A5E" w:rsidRPr="00AA47E6" w:rsidRDefault="00A44A5E" w:rsidP="003F7C4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A47E6">
        <w:rPr>
          <w:sz w:val="24"/>
          <w:szCs w:val="24"/>
        </w:rPr>
        <w:t>В случае заключения муниципального контракта на приобретение (договора купл</w:t>
      </w:r>
      <w:r w:rsidR="009503A1" w:rsidRPr="00AA47E6">
        <w:rPr>
          <w:sz w:val="24"/>
          <w:szCs w:val="24"/>
        </w:rPr>
        <w:t>и-продажи) жилого помещения на «вторичном»</w:t>
      </w:r>
      <w:r w:rsidRPr="00AA47E6">
        <w:rPr>
          <w:sz w:val="24"/>
          <w:szCs w:val="24"/>
        </w:rPr>
        <w:t xml:space="preserve"> рынке уровень износа такого жилого помещения не должен превышать 40%. Уровень определяется по результатам обследования приобретаемого жилого помещения и на основании заключения, выданного органами по государственному техническому учету и (или) технической инвентаризации объектов капитального строительства в срок не позднее 6 месяцев до даты приобретения жилого помещения.</w:t>
      </w:r>
      <w:proofErr w:type="gramEnd"/>
      <w:r w:rsidRPr="00AA47E6">
        <w:rPr>
          <w:sz w:val="24"/>
          <w:szCs w:val="24"/>
        </w:rPr>
        <w:t xml:space="preserve"> В случае заключения муниципального контракта на приобретение (договора купли-продажи) жилого помещения, бывшего в эксплуатации менее 5 лет, определение уровня износа приобретаемого жилого помещения не требуется.</w:t>
      </w:r>
    </w:p>
    <w:p w:rsidR="00A44A5E" w:rsidRPr="00AA47E6" w:rsidRDefault="00A44A5E" w:rsidP="003F7C4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9503A1" w:rsidRPr="00AA47E6" w:rsidRDefault="009503A1" w:rsidP="003F7C4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A47E6">
        <w:rPr>
          <w:rFonts w:ascii="Arial" w:hAnsi="Arial" w:cs="Arial"/>
          <w:sz w:val="24"/>
          <w:szCs w:val="24"/>
        </w:rPr>
        <w:t>Раздел 4. МЕХАНИЗМЫ РЕАЛИЗАЦИИ ПРОГРАММЫ</w:t>
      </w:r>
    </w:p>
    <w:p w:rsidR="009503A1" w:rsidRPr="00AA47E6" w:rsidRDefault="009503A1" w:rsidP="003F7C40">
      <w:pPr>
        <w:pStyle w:val="ConsPlusNormal"/>
        <w:jc w:val="both"/>
        <w:rPr>
          <w:sz w:val="24"/>
          <w:szCs w:val="24"/>
        </w:rPr>
      </w:pPr>
    </w:p>
    <w:p w:rsidR="009503A1" w:rsidRPr="00AA47E6" w:rsidRDefault="009503A1" w:rsidP="003F7C40">
      <w:pPr>
        <w:pStyle w:val="ConsPlusNormal"/>
        <w:ind w:firstLine="540"/>
        <w:jc w:val="both"/>
        <w:rPr>
          <w:sz w:val="24"/>
          <w:szCs w:val="24"/>
        </w:rPr>
      </w:pPr>
      <w:r w:rsidRPr="00AA47E6">
        <w:rPr>
          <w:sz w:val="24"/>
          <w:szCs w:val="24"/>
        </w:rPr>
        <w:t xml:space="preserve">Цель Программы - обеспечение сокращения непригодного для проживания жилищного фонда в </w:t>
      </w:r>
      <w:r w:rsidR="00E142C9" w:rsidRPr="00AA47E6">
        <w:rPr>
          <w:sz w:val="24"/>
          <w:szCs w:val="24"/>
        </w:rPr>
        <w:t>Вихоревском городском поселении</w:t>
      </w:r>
      <w:r w:rsidRPr="00AA47E6">
        <w:rPr>
          <w:sz w:val="24"/>
          <w:szCs w:val="24"/>
        </w:rPr>
        <w:t>.</w:t>
      </w:r>
    </w:p>
    <w:p w:rsidR="009503A1" w:rsidRPr="00AA47E6" w:rsidRDefault="009503A1" w:rsidP="003F7C40">
      <w:pPr>
        <w:pStyle w:val="ConsPlusNormal"/>
        <w:ind w:firstLine="540"/>
        <w:jc w:val="both"/>
        <w:rPr>
          <w:sz w:val="24"/>
          <w:szCs w:val="24"/>
        </w:rPr>
      </w:pPr>
      <w:r w:rsidRPr="00AA47E6">
        <w:rPr>
          <w:sz w:val="24"/>
          <w:szCs w:val="24"/>
        </w:rPr>
        <w:t xml:space="preserve">Для достижения указанной цели необходимо решить задачу по переселению граждан из многоквартирных домов аварийного жилищного фонда </w:t>
      </w:r>
      <w:r w:rsidR="00E142C9" w:rsidRPr="00AA47E6">
        <w:rPr>
          <w:sz w:val="24"/>
          <w:szCs w:val="24"/>
        </w:rPr>
        <w:t>Вихоревского городского поселения</w:t>
      </w:r>
      <w:r w:rsidRPr="00AA47E6">
        <w:rPr>
          <w:sz w:val="24"/>
          <w:szCs w:val="24"/>
        </w:rPr>
        <w:t>, признанного таковым до 1 января 2017 года.</w:t>
      </w:r>
    </w:p>
    <w:p w:rsidR="009503A1" w:rsidRPr="00AA47E6" w:rsidRDefault="009503A1" w:rsidP="003F7C40">
      <w:pPr>
        <w:pStyle w:val="ConsPlusNormal"/>
        <w:ind w:firstLine="540"/>
        <w:jc w:val="both"/>
        <w:rPr>
          <w:sz w:val="24"/>
          <w:szCs w:val="24"/>
        </w:rPr>
      </w:pPr>
      <w:r w:rsidRPr="00AA47E6">
        <w:rPr>
          <w:sz w:val="24"/>
          <w:szCs w:val="24"/>
        </w:rPr>
        <w:t>Целевыми показателями оценки хода реализации Программы являются:</w:t>
      </w:r>
    </w:p>
    <w:p w:rsidR="009503A1" w:rsidRPr="00AA47E6" w:rsidRDefault="009503A1" w:rsidP="003F7C40">
      <w:pPr>
        <w:pStyle w:val="ConsPlusNormal"/>
        <w:ind w:firstLine="540"/>
        <w:jc w:val="both"/>
        <w:rPr>
          <w:sz w:val="24"/>
          <w:szCs w:val="24"/>
        </w:rPr>
      </w:pPr>
      <w:r w:rsidRPr="00AA47E6">
        <w:rPr>
          <w:sz w:val="24"/>
          <w:szCs w:val="24"/>
        </w:rPr>
        <w:t xml:space="preserve">1. Количество кв. м расселенного аварийного жилищного фонда </w:t>
      </w:r>
      <w:r w:rsidR="00E142C9" w:rsidRPr="00AA47E6">
        <w:rPr>
          <w:sz w:val="24"/>
          <w:szCs w:val="24"/>
        </w:rPr>
        <w:t>Вихоревского городского поселения</w:t>
      </w:r>
      <w:r w:rsidRPr="00AA47E6">
        <w:rPr>
          <w:sz w:val="24"/>
          <w:szCs w:val="24"/>
        </w:rPr>
        <w:t xml:space="preserve">, признанного таковым до 1 января 2017 года </w:t>
      </w:r>
      <w:r w:rsidR="009B4DA0">
        <w:rPr>
          <w:sz w:val="24"/>
          <w:szCs w:val="24"/>
        </w:rPr>
        <w:t>–</w:t>
      </w:r>
      <w:r w:rsidRPr="00AA47E6">
        <w:rPr>
          <w:sz w:val="24"/>
          <w:szCs w:val="24"/>
        </w:rPr>
        <w:t xml:space="preserve"> </w:t>
      </w:r>
      <w:r w:rsidR="009B4DA0">
        <w:rPr>
          <w:sz w:val="24"/>
          <w:szCs w:val="24"/>
        </w:rPr>
        <w:t xml:space="preserve">16 893,55 </w:t>
      </w:r>
      <w:proofErr w:type="spellStart"/>
      <w:r w:rsidR="009B4DA0">
        <w:rPr>
          <w:sz w:val="24"/>
          <w:szCs w:val="24"/>
        </w:rPr>
        <w:t>тыс.кв.м</w:t>
      </w:r>
      <w:proofErr w:type="spellEnd"/>
      <w:r w:rsidRPr="00AA47E6">
        <w:rPr>
          <w:sz w:val="24"/>
          <w:szCs w:val="24"/>
        </w:rPr>
        <w:t>.</w:t>
      </w:r>
    </w:p>
    <w:p w:rsidR="009503A1" w:rsidRPr="00AA47E6" w:rsidRDefault="009503A1" w:rsidP="003F7C40">
      <w:pPr>
        <w:pStyle w:val="ConsPlusNormal"/>
        <w:ind w:firstLine="540"/>
        <w:jc w:val="both"/>
        <w:rPr>
          <w:sz w:val="24"/>
          <w:szCs w:val="24"/>
        </w:rPr>
      </w:pPr>
      <w:r w:rsidRPr="00AA47E6">
        <w:rPr>
          <w:sz w:val="24"/>
          <w:szCs w:val="24"/>
        </w:rPr>
        <w:t xml:space="preserve">2. Количество человек, переселенных из аварийного жилищного фонда </w:t>
      </w:r>
      <w:r w:rsidR="00E142C9" w:rsidRPr="00AA47E6">
        <w:rPr>
          <w:sz w:val="24"/>
          <w:szCs w:val="24"/>
        </w:rPr>
        <w:t>Вихоревского городского поселения</w:t>
      </w:r>
      <w:r w:rsidRPr="00AA47E6">
        <w:rPr>
          <w:sz w:val="24"/>
          <w:szCs w:val="24"/>
        </w:rPr>
        <w:t xml:space="preserve">, признанного таковым до 1 января 2017 года </w:t>
      </w:r>
      <w:r w:rsidR="009B4DA0">
        <w:rPr>
          <w:sz w:val="24"/>
          <w:szCs w:val="24"/>
        </w:rPr>
        <w:t>–</w:t>
      </w:r>
      <w:r w:rsidRPr="00AA47E6">
        <w:rPr>
          <w:sz w:val="24"/>
          <w:szCs w:val="24"/>
        </w:rPr>
        <w:t xml:space="preserve"> </w:t>
      </w:r>
      <w:r w:rsidR="009B4DA0">
        <w:rPr>
          <w:sz w:val="24"/>
          <w:szCs w:val="24"/>
        </w:rPr>
        <w:t>845 чел</w:t>
      </w:r>
      <w:r w:rsidRPr="00AA47E6">
        <w:rPr>
          <w:sz w:val="24"/>
          <w:szCs w:val="24"/>
        </w:rPr>
        <w:t>.</w:t>
      </w:r>
    </w:p>
    <w:p w:rsidR="009503A1" w:rsidRPr="00AA47E6" w:rsidRDefault="009503A1" w:rsidP="003F7C40">
      <w:pPr>
        <w:pStyle w:val="ConsPlusNormal"/>
        <w:ind w:firstLine="540"/>
        <w:jc w:val="both"/>
        <w:rPr>
          <w:sz w:val="24"/>
          <w:szCs w:val="24"/>
        </w:rPr>
      </w:pPr>
      <w:r w:rsidRPr="00AA47E6">
        <w:rPr>
          <w:sz w:val="24"/>
          <w:szCs w:val="24"/>
        </w:rPr>
        <w:t xml:space="preserve">Перечень планируемых </w:t>
      </w:r>
      <w:hyperlink w:anchor="P3301" w:history="1">
        <w:r w:rsidRPr="00AA47E6">
          <w:rPr>
            <w:sz w:val="24"/>
            <w:szCs w:val="24"/>
          </w:rPr>
          <w:t>показателей</w:t>
        </w:r>
      </w:hyperlink>
      <w:r w:rsidRPr="00AA47E6">
        <w:rPr>
          <w:sz w:val="24"/>
          <w:szCs w:val="24"/>
        </w:rPr>
        <w:t xml:space="preserve"> переселения граждан из аварийного жилищного фонда, признанного таковым до 1 января 2017 года, изложен в приложении </w:t>
      </w:r>
      <w:r w:rsidR="00E142C9" w:rsidRPr="00AA47E6">
        <w:rPr>
          <w:sz w:val="24"/>
          <w:szCs w:val="24"/>
        </w:rPr>
        <w:t>№</w:t>
      </w:r>
      <w:r w:rsidRPr="00AA47E6">
        <w:rPr>
          <w:sz w:val="24"/>
          <w:szCs w:val="24"/>
        </w:rPr>
        <w:t xml:space="preserve"> 4 к Программе.</w:t>
      </w:r>
    </w:p>
    <w:p w:rsidR="009503A1" w:rsidRPr="00AA47E6" w:rsidRDefault="009503A1" w:rsidP="003F7C40">
      <w:pPr>
        <w:pStyle w:val="ConsPlusNormal"/>
        <w:ind w:firstLine="540"/>
        <w:jc w:val="both"/>
        <w:rPr>
          <w:sz w:val="24"/>
          <w:szCs w:val="24"/>
        </w:rPr>
      </w:pPr>
      <w:r w:rsidRPr="00AA47E6">
        <w:rPr>
          <w:sz w:val="24"/>
          <w:szCs w:val="24"/>
        </w:rPr>
        <w:lastRenderedPageBreak/>
        <w:t>Срок реализации Программы: 2019 год - 1 сентября 2025 года. Программа реализуется в 6 этапов:</w:t>
      </w:r>
    </w:p>
    <w:p w:rsidR="009503A1" w:rsidRPr="00AA47E6" w:rsidRDefault="009503A1" w:rsidP="003F7C40">
      <w:pPr>
        <w:pStyle w:val="ConsPlusNormal"/>
        <w:ind w:firstLine="540"/>
        <w:jc w:val="both"/>
        <w:rPr>
          <w:sz w:val="24"/>
          <w:szCs w:val="24"/>
        </w:rPr>
      </w:pPr>
      <w:r w:rsidRPr="00AA47E6">
        <w:rPr>
          <w:sz w:val="24"/>
          <w:szCs w:val="24"/>
        </w:rPr>
        <w:t>первый этап - 2019 - 2020 годы;</w:t>
      </w:r>
    </w:p>
    <w:p w:rsidR="009503A1" w:rsidRPr="00AA47E6" w:rsidRDefault="009503A1" w:rsidP="003F7C40">
      <w:pPr>
        <w:pStyle w:val="ConsPlusNormal"/>
        <w:ind w:firstLine="540"/>
        <w:jc w:val="both"/>
        <w:rPr>
          <w:sz w:val="24"/>
          <w:szCs w:val="24"/>
        </w:rPr>
      </w:pPr>
      <w:r w:rsidRPr="00AA47E6">
        <w:rPr>
          <w:sz w:val="24"/>
          <w:szCs w:val="24"/>
        </w:rPr>
        <w:t>второй этап - 2020 - 2021 годы;</w:t>
      </w:r>
    </w:p>
    <w:p w:rsidR="009503A1" w:rsidRPr="00AA47E6" w:rsidRDefault="009503A1" w:rsidP="003F7C40">
      <w:pPr>
        <w:pStyle w:val="ConsPlusNormal"/>
        <w:ind w:firstLine="540"/>
        <w:jc w:val="both"/>
        <w:rPr>
          <w:sz w:val="24"/>
          <w:szCs w:val="24"/>
        </w:rPr>
      </w:pPr>
      <w:r w:rsidRPr="00AA47E6">
        <w:rPr>
          <w:sz w:val="24"/>
          <w:szCs w:val="24"/>
        </w:rPr>
        <w:t>третий этап - 2021 - 2022 годы;</w:t>
      </w:r>
    </w:p>
    <w:p w:rsidR="009503A1" w:rsidRPr="00AA47E6" w:rsidRDefault="009503A1" w:rsidP="003F7C40">
      <w:pPr>
        <w:pStyle w:val="ConsPlusNormal"/>
        <w:ind w:firstLine="540"/>
        <w:jc w:val="both"/>
        <w:rPr>
          <w:sz w:val="24"/>
          <w:szCs w:val="24"/>
        </w:rPr>
      </w:pPr>
      <w:r w:rsidRPr="00AA47E6">
        <w:rPr>
          <w:sz w:val="24"/>
          <w:szCs w:val="24"/>
        </w:rPr>
        <w:t>четвертый этап - 2022 - 2023 годы;</w:t>
      </w:r>
    </w:p>
    <w:p w:rsidR="009503A1" w:rsidRPr="00AA47E6" w:rsidRDefault="009503A1" w:rsidP="003F7C40">
      <w:pPr>
        <w:pStyle w:val="ConsPlusNormal"/>
        <w:ind w:firstLine="540"/>
        <w:jc w:val="both"/>
        <w:rPr>
          <w:sz w:val="24"/>
          <w:szCs w:val="24"/>
        </w:rPr>
      </w:pPr>
      <w:r w:rsidRPr="00AA47E6">
        <w:rPr>
          <w:sz w:val="24"/>
          <w:szCs w:val="24"/>
        </w:rPr>
        <w:t>пятый этап - 2023 - 2024 годы;</w:t>
      </w:r>
    </w:p>
    <w:p w:rsidR="009503A1" w:rsidRPr="00AA47E6" w:rsidRDefault="009503A1" w:rsidP="003F7C40">
      <w:pPr>
        <w:pStyle w:val="ConsPlusNormal"/>
        <w:ind w:firstLine="540"/>
        <w:jc w:val="both"/>
        <w:rPr>
          <w:sz w:val="24"/>
          <w:szCs w:val="24"/>
        </w:rPr>
      </w:pPr>
      <w:r w:rsidRPr="00AA47E6">
        <w:rPr>
          <w:sz w:val="24"/>
          <w:szCs w:val="24"/>
        </w:rPr>
        <w:t>шестой этап - 2024 год - 1 сентября 2025 года.</w:t>
      </w:r>
    </w:p>
    <w:p w:rsidR="009503A1" w:rsidRPr="00AA47E6" w:rsidRDefault="009503A1" w:rsidP="003F7C40">
      <w:pPr>
        <w:pStyle w:val="ConsPlusNormal"/>
        <w:ind w:firstLine="540"/>
        <w:jc w:val="both"/>
        <w:rPr>
          <w:sz w:val="24"/>
          <w:szCs w:val="24"/>
        </w:rPr>
      </w:pPr>
      <w:r w:rsidRPr="00AA47E6">
        <w:rPr>
          <w:sz w:val="24"/>
          <w:szCs w:val="24"/>
        </w:rPr>
        <w:t xml:space="preserve">В соответствии с </w:t>
      </w:r>
      <w:hyperlink r:id="rId18" w:history="1">
        <w:r w:rsidRPr="00AA47E6">
          <w:rPr>
            <w:sz w:val="24"/>
            <w:szCs w:val="24"/>
          </w:rPr>
          <w:t>частью 11 статьи 16</w:t>
        </w:r>
      </w:hyperlink>
      <w:r w:rsidRPr="00AA47E6">
        <w:rPr>
          <w:sz w:val="24"/>
          <w:szCs w:val="24"/>
        </w:rPr>
        <w:t xml:space="preserve"> Федерального закона </w:t>
      </w:r>
      <w:r w:rsidR="00E142C9" w:rsidRPr="00AA47E6">
        <w:rPr>
          <w:sz w:val="24"/>
          <w:szCs w:val="24"/>
        </w:rPr>
        <w:t>№</w:t>
      </w:r>
      <w:r w:rsidRPr="00AA47E6">
        <w:rPr>
          <w:sz w:val="24"/>
          <w:szCs w:val="24"/>
        </w:rPr>
        <w:t xml:space="preserve"> 185-ФЗ окончание переселения граждан в рамках каждого этапа (за исключением шестого этапа) планируется осуществлять до конца года, следующего за годом принятия Фондом ЖКХ решения о предоставлении финансовой поддержки на реализацию соответствующего этапа. Шестой этап должен быть реализован не </w:t>
      </w:r>
      <w:proofErr w:type="gramStart"/>
      <w:r w:rsidRPr="00AA47E6">
        <w:rPr>
          <w:sz w:val="24"/>
          <w:szCs w:val="24"/>
        </w:rPr>
        <w:t>позднее</w:t>
      </w:r>
      <w:proofErr w:type="gramEnd"/>
      <w:r w:rsidRPr="00AA47E6">
        <w:rPr>
          <w:sz w:val="24"/>
          <w:szCs w:val="24"/>
        </w:rPr>
        <w:t xml:space="preserve"> чем 1 сентября 2025 года.</w:t>
      </w:r>
    </w:p>
    <w:p w:rsidR="009503A1" w:rsidRPr="00AA47E6" w:rsidRDefault="009503A1" w:rsidP="003F7C40">
      <w:pPr>
        <w:pStyle w:val="ConsPlusNormal"/>
        <w:ind w:firstLine="540"/>
        <w:jc w:val="both"/>
        <w:rPr>
          <w:sz w:val="24"/>
          <w:szCs w:val="24"/>
        </w:rPr>
      </w:pPr>
      <w:r w:rsidRPr="00AA47E6">
        <w:rPr>
          <w:sz w:val="24"/>
          <w:szCs w:val="24"/>
        </w:rPr>
        <w:t>Механизм реализации Программы включает следующие этапы:</w:t>
      </w:r>
    </w:p>
    <w:p w:rsidR="009503A1" w:rsidRPr="00AA47E6" w:rsidRDefault="009503A1" w:rsidP="003F7C40">
      <w:pPr>
        <w:pStyle w:val="ConsPlusNormal"/>
        <w:ind w:firstLine="540"/>
        <w:jc w:val="both"/>
        <w:rPr>
          <w:sz w:val="24"/>
          <w:szCs w:val="24"/>
        </w:rPr>
      </w:pPr>
      <w:r w:rsidRPr="00AA47E6">
        <w:rPr>
          <w:sz w:val="24"/>
          <w:szCs w:val="24"/>
        </w:rPr>
        <w:t xml:space="preserve">1. Ежегодное заключение соглашений о взаимодействии между министерством и администрацией </w:t>
      </w:r>
      <w:r w:rsidR="00E142C9" w:rsidRPr="00AA47E6">
        <w:rPr>
          <w:sz w:val="24"/>
          <w:szCs w:val="24"/>
        </w:rPr>
        <w:t>Вихоревского городского поселения</w:t>
      </w:r>
      <w:r w:rsidRPr="00AA47E6">
        <w:rPr>
          <w:sz w:val="24"/>
          <w:szCs w:val="24"/>
        </w:rPr>
        <w:t>.</w:t>
      </w:r>
    </w:p>
    <w:p w:rsidR="009503A1" w:rsidRPr="00AA47E6" w:rsidRDefault="009503A1" w:rsidP="003F7C40">
      <w:pPr>
        <w:pStyle w:val="ConsPlusNormal"/>
        <w:ind w:firstLine="540"/>
        <w:jc w:val="both"/>
        <w:rPr>
          <w:sz w:val="24"/>
          <w:szCs w:val="24"/>
        </w:rPr>
      </w:pPr>
      <w:r w:rsidRPr="00AA47E6">
        <w:rPr>
          <w:sz w:val="24"/>
          <w:szCs w:val="24"/>
        </w:rPr>
        <w:t>2. Заключение муниципальных контрактов (договоров купли-продажи) на строительство и (или) приобретение жилых помещений для переселения граждан из аварийного жилищного фонда, а также заключение соглашений с собственниками жилых помещений аварийного жилищного фонда о предоставлении возмещения за изымаемые жилые помещения аварийного жилищного фонда</w:t>
      </w:r>
      <w:r w:rsidR="005F580C">
        <w:rPr>
          <w:sz w:val="24"/>
          <w:szCs w:val="24"/>
        </w:rPr>
        <w:t xml:space="preserve">, в </w:t>
      </w:r>
      <w:proofErr w:type="gramStart"/>
      <w:r w:rsidR="005F580C">
        <w:rPr>
          <w:sz w:val="24"/>
          <w:szCs w:val="24"/>
        </w:rPr>
        <w:t>порядке</w:t>
      </w:r>
      <w:proofErr w:type="gramEnd"/>
      <w:r w:rsidR="005F580C">
        <w:rPr>
          <w:sz w:val="24"/>
          <w:szCs w:val="24"/>
        </w:rPr>
        <w:t xml:space="preserve"> предусмотренном Приложением 5 к Программе.</w:t>
      </w:r>
    </w:p>
    <w:p w:rsidR="009503A1" w:rsidRPr="00AA47E6" w:rsidRDefault="009503A1" w:rsidP="003F7C40">
      <w:pPr>
        <w:pStyle w:val="ConsPlusNormal"/>
        <w:ind w:firstLine="540"/>
        <w:jc w:val="both"/>
        <w:rPr>
          <w:sz w:val="24"/>
          <w:szCs w:val="24"/>
        </w:rPr>
      </w:pPr>
      <w:r w:rsidRPr="00AA47E6">
        <w:rPr>
          <w:sz w:val="24"/>
          <w:szCs w:val="24"/>
        </w:rPr>
        <w:t xml:space="preserve">3. </w:t>
      </w:r>
      <w:proofErr w:type="gramStart"/>
      <w:r w:rsidRPr="00AA47E6">
        <w:rPr>
          <w:sz w:val="24"/>
          <w:szCs w:val="24"/>
        </w:rPr>
        <w:t xml:space="preserve">Регистрация права муниципальной собственности </w:t>
      </w:r>
      <w:r w:rsidR="00E142C9" w:rsidRPr="00AA47E6">
        <w:rPr>
          <w:sz w:val="24"/>
          <w:szCs w:val="24"/>
        </w:rPr>
        <w:t>Вихоревского городского поселения</w:t>
      </w:r>
      <w:r w:rsidRPr="00AA47E6">
        <w:rPr>
          <w:sz w:val="24"/>
          <w:szCs w:val="24"/>
        </w:rPr>
        <w:t xml:space="preserve"> на построенные и приобретенные жилые помещения, а также подготовка необходимых для данной регистрации документов, закрепление построенных и приобретенных жилых помещений в муниципальной казне </w:t>
      </w:r>
      <w:r w:rsidR="00E142C9" w:rsidRPr="00AA47E6">
        <w:rPr>
          <w:sz w:val="24"/>
          <w:szCs w:val="24"/>
        </w:rPr>
        <w:t>Вихоревского городского поселения</w:t>
      </w:r>
      <w:r w:rsidRPr="00AA47E6">
        <w:rPr>
          <w:sz w:val="24"/>
          <w:szCs w:val="24"/>
        </w:rPr>
        <w:t xml:space="preserve">, включение данных помещений в Реестр муниципального имущества </w:t>
      </w:r>
      <w:r w:rsidR="00E142C9" w:rsidRPr="00AA47E6">
        <w:rPr>
          <w:sz w:val="24"/>
          <w:szCs w:val="24"/>
        </w:rPr>
        <w:t>Вихоревского городского поселения</w:t>
      </w:r>
      <w:r w:rsidRPr="00AA47E6">
        <w:rPr>
          <w:sz w:val="24"/>
          <w:szCs w:val="24"/>
        </w:rPr>
        <w:t>, а также оценка стоимости предоставляемых и изымаемых жилых помещений.</w:t>
      </w:r>
      <w:proofErr w:type="gramEnd"/>
    </w:p>
    <w:p w:rsidR="009503A1" w:rsidRPr="00AA47E6" w:rsidRDefault="009503A1" w:rsidP="003F7C40">
      <w:pPr>
        <w:pStyle w:val="ConsPlusNormal"/>
        <w:ind w:firstLine="540"/>
        <w:jc w:val="both"/>
        <w:rPr>
          <w:sz w:val="24"/>
          <w:szCs w:val="24"/>
        </w:rPr>
      </w:pPr>
      <w:r w:rsidRPr="00AA47E6">
        <w:rPr>
          <w:sz w:val="24"/>
          <w:szCs w:val="24"/>
        </w:rPr>
        <w:t xml:space="preserve">4. Расселение граждан, проживающих в многоквартирных домах жилищного фонда </w:t>
      </w:r>
      <w:r w:rsidR="003F7C40" w:rsidRPr="00AA47E6">
        <w:rPr>
          <w:sz w:val="24"/>
          <w:szCs w:val="24"/>
        </w:rPr>
        <w:t>Вихоревского городского поселения</w:t>
      </w:r>
      <w:r w:rsidRPr="00AA47E6">
        <w:rPr>
          <w:sz w:val="24"/>
          <w:szCs w:val="24"/>
        </w:rPr>
        <w:t>, признанных в установленном порядке аварийными и подлежащими сносу или реконструкции.</w:t>
      </w:r>
    </w:p>
    <w:p w:rsidR="009503A1" w:rsidRPr="00AA47E6" w:rsidRDefault="006813FD" w:rsidP="003F7C40">
      <w:pPr>
        <w:pStyle w:val="ConsPlusNormal"/>
        <w:ind w:firstLine="540"/>
        <w:jc w:val="both"/>
        <w:rPr>
          <w:sz w:val="24"/>
          <w:szCs w:val="24"/>
        </w:rPr>
      </w:pPr>
      <w:hyperlink w:anchor="P3072" w:history="1">
        <w:r w:rsidR="009503A1" w:rsidRPr="00AA47E6">
          <w:rPr>
            <w:sz w:val="24"/>
            <w:szCs w:val="24"/>
          </w:rPr>
          <w:t>План</w:t>
        </w:r>
      </w:hyperlink>
      <w:r w:rsidR="009503A1" w:rsidRPr="00AA47E6">
        <w:rPr>
          <w:sz w:val="24"/>
          <w:szCs w:val="24"/>
        </w:rPr>
        <w:t xml:space="preserve"> мероприятий по переселению граждан из аварийного жилищного фонда, признанного таковым до 1 января 20</w:t>
      </w:r>
      <w:r w:rsidR="003F7C40" w:rsidRPr="00AA47E6">
        <w:rPr>
          <w:sz w:val="24"/>
          <w:szCs w:val="24"/>
        </w:rPr>
        <w:t>17 года, приведен в приложении №</w:t>
      </w:r>
      <w:r w:rsidR="009503A1" w:rsidRPr="00AA47E6">
        <w:rPr>
          <w:sz w:val="24"/>
          <w:szCs w:val="24"/>
        </w:rPr>
        <w:t xml:space="preserve"> 3 к Программе.</w:t>
      </w:r>
    </w:p>
    <w:p w:rsidR="009503A1" w:rsidRPr="00AA47E6" w:rsidRDefault="009503A1" w:rsidP="003F7C4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3F7C40" w:rsidRPr="00AA47E6" w:rsidRDefault="003F7C40" w:rsidP="003F7C4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A47E6">
        <w:rPr>
          <w:rFonts w:ascii="Arial" w:hAnsi="Arial" w:cs="Arial"/>
          <w:sz w:val="24"/>
          <w:szCs w:val="24"/>
        </w:rPr>
        <w:t>Раздел 5. ПОРЯДОК ОПРЕДЕЛЕНИЯ РАЗМЕРА ВОЗМЕЩЕНИЯ</w:t>
      </w:r>
    </w:p>
    <w:p w:rsidR="003F7C40" w:rsidRPr="00AA47E6" w:rsidRDefault="003F7C40" w:rsidP="003F7C4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A47E6">
        <w:rPr>
          <w:rFonts w:ascii="Arial" w:hAnsi="Arial" w:cs="Arial"/>
          <w:sz w:val="24"/>
          <w:szCs w:val="24"/>
        </w:rPr>
        <w:t>ЗА ИЗЫМАЕМОЕ ЖИЛОЕ ПОМЕЩЕНИЕ</w:t>
      </w:r>
    </w:p>
    <w:p w:rsidR="003F7C40" w:rsidRPr="00AA47E6" w:rsidRDefault="003F7C40" w:rsidP="003F7C40">
      <w:pPr>
        <w:pStyle w:val="ConsPlusNormal"/>
        <w:jc w:val="both"/>
        <w:rPr>
          <w:sz w:val="24"/>
          <w:szCs w:val="24"/>
        </w:rPr>
      </w:pPr>
    </w:p>
    <w:p w:rsidR="003F7C40" w:rsidRPr="00AA47E6" w:rsidRDefault="003F7C40" w:rsidP="003F7C40">
      <w:pPr>
        <w:pStyle w:val="ConsPlusNormal"/>
        <w:ind w:firstLine="540"/>
        <w:jc w:val="both"/>
        <w:rPr>
          <w:sz w:val="24"/>
          <w:szCs w:val="24"/>
        </w:rPr>
      </w:pPr>
      <w:r w:rsidRPr="00AA47E6">
        <w:rPr>
          <w:sz w:val="24"/>
          <w:szCs w:val="24"/>
        </w:rPr>
        <w:t xml:space="preserve">Размер возмещения за изымаемое жилое помещение определяется в соответствии со </w:t>
      </w:r>
      <w:hyperlink r:id="rId19" w:history="1">
        <w:r w:rsidRPr="00AA47E6">
          <w:rPr>
            <w:sz w:val="24"/>
            <w:szCs w:val="24"/>
          </w:rPr>
          <w:t>статьей 32</w:t>
        </w:r>
      </w:hyperlink>
      <w:r w:rsidRPr="00AA47E6">
        <w:rPr>
          <w:sz w:val="24"/>
          <w:szCs w:val="24"/>
        </w:rPr>
        <w:t xml:space="preserve"> Жилищного кодекса Российской Федерации.</w:t>
      </w:r>
    </w:p>
    <w:p w:rsidR="003F7C40" w:rsidRPr="00AA47E6" w:rsidRDefault="003F7C40" w:rsidP="003F7C4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A47E6">
        <w:rPr>
          <w:sz w:val="24"/>
          <w:szCs w:val="24"/>
        </w:rPr>
        <w:t xml:space="preserve">Согласно </w:t>
      </w:r>
      <w:hyperlink r:id="rId20" w:history="1">
        <w:r w:rsidRPr="00AA47E6">
          <w:rPr>
            <w:sz w:val="24"/>
            <w:szCs w:val="24"/>
          </w:rPr>
          <w:t>части 7 статьи 32</w:t>
        </w:r>
      </w:hyperlink>
      <w:r w:rsidRPr="00AA47E6">
        <w:rPr>
          <w:sz w:val="24"/>
          <w:szCs w:val="24"/>
        </w:rPr>
        <w:t xml:space="preserve"> Жилищного кодекса Российской Федерации при определении размера возмещения за жилое помещение в него включаются рыночная стоимость жилого помещения, рыночная стоимость общего имущества в многоквартирном доме, в том числе рыночная стоимость земельного участка, на котором расположен многоквартирный дом, с учетом доли собственника жилого помещения в праве общей собственности на такое имущество, а также все убытки, причиненные</w:t>
      </w:r>
      <w:proofErr w:type="gramEnd"/>
      <w:r w:rsidRPr="00AA47E6">
        <w:rPr>
          <w:sz w:val="24"/>
          <w:szCs w:val="24"/>
        </w:rPr>
        <w:t xml:space="preserve"> </w:t>
      </w:r>
      <w:proofErr w:type="gramStart"/>
      <w:r w:rsidRPr="00AA47E6">
        <w:rPr>
          <w:sz w:val="24"/>
          <w:szCs w:val="24"/>
        </w:rPr>
        <w:t xml:space="preserve">собственнику жилого помещения его изъятием, включая убытки, которые он несет в связи с изменением места проживания, временным пользованием иным жилым помещением до приобретения в собственность другого жилого помещения (в случае, если указанным в </w:t>
      </w:r>
      <w:hyperlink r:id="rId21" w:history="1">
        <w:r w:rsidRPr="00AA47E6">
          <w:rPr>
            <w:sz w:val="24"/>
            <w:szCs w:val="24"/>
          </w:rPr>
          <w:t>части 6 статьи 32</w:t>
        </w:r>
      </w:hyperlink>
      <w:r w:rsidRPr="00AA47E6">
        <w:rPr>
          <w:sz w:val="24"/>
          <w:szCs w:val="24"/>
        </w:rPr>
        <w:t xml:space="preserve"> </w:t>
      </w:r>
      <w:r w:rsidRPr="00AA47E6">
        <w:rPr>
          <w:sz w:val="24"/>
          <w:szCs w:val="24"/>
        </w:rPr>
        <w:lastRenderedPageBreak/>
        <w:t>Жилищного кодекса Российской Федерации соглашением не предусмотрено сохранение права пользования изымаемым жилым помещением до приобретения в собственность другого жилого помещения), переездом, поиском другого</w:t>
      </w:r>
      <w:proofErr w:type="gramEnd"/>
      <w:r w:rsidRPr="00AA47E6">
        <w:rPr>
          <w:sz w:val="24"/>
          <w:szCs w:val="24"/>
        </w:rPr>
        <w:t xml:space="preserve">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выгоду.</w:t>
      </w:r>
    </w:p>
    <w:p w:rsidR="003F7C40" w:rsidRPr="00AA47E6" w:rsidRDefault="003F7C40" w:rsidP="003F7C40">
      <w:pPr>
        <w:pStyle w:val="ConsPlusNormal"/>
        <w:ind w:firstLine="540"/>
        <w:jc w:val="both"/>
        <w:rPr>
          <w:sz w:val="24"/>
          <w:szCs w:val="24"/>
        </w:rPr>
      </w:pPr>
      <w:r w:rsidRPr="00AA47E6">
        <w:rPr>
          <w:sz w:val="24"/>
          <w:szCs w:val="24"/>
        </w:rPr>
        <w:t xml:space="preserve">Размер возмещения за изымаемые жилые помещения определяется по результатам оценки рыночной стоимости таких жилых помещений, определенной в соответствии с законодательством Российской Федерации и заключенным с собственником жилого помещения соглашением. Заключение соглашения с собственником жилого помещения осуществляется в порядке и в сроки, установленные законодательством Российской Федерации, в том числе </w:t>
      </w:r>
      <w:hyperlink r:id="rId22" w:history="1">
        <w:r w:rsidRPr="00AA47E6">
          <w:rPr>
            <w:sz w:val="24"/>
            <w:szCs w:val="24"/>
          </w:rPr>
          <w:t>статьей 32</w:t>
        </w:r>
      </w:hyperlink>
      <w:r w:rsidRPr="00AA47E6">
        <w:rPr>
          <w:sz w:val="24"/>
          <w:szCs w:val="24"/>
        </w:rPr>
        <w:t xml:space="preserve"> Жилищного кодекса Российской Федерации.</w:t>
      </w:r>
    </w:p>
    <w:p w:rsidR="003F7C40" w:rsidRPr="00AA47E6" w:rsidRDefault="003F7C40" w:rsidP="003F7C40">
      <w:pPr>
        <w:pStyle w:val="ConsPlusNormal"/>
        <w:ind w:firstLine="540"/>
        <w:jc w:val="both"/>
        <w:rPr>
          <w:sz w:val="24"/>
          <w:szCs w:val="24"/>
        </w:rPr>
      </w:pPr>
      <w:r w:rsidRPr="00AA47E6">
        <w:rPr>
          <w:sz w:val="24"/>
          <w:szCs w:val="24"/>
        </w:rPr>
        <w:t xml:space="preserve">Возмещение за жилое помещение, сроки и другие условия изъятия определяются соглашением между администрацией Вихоревского городского поселения и собственником жилого помещения с учетом рыночной стоимости в соответствии с Жилищным </w:t>
      </w:r>
      <w:hyperlink r:id="rId23" w:history="1">
        <w:r w:rsidRPr="00AA47E6">
          <w:rPr>
            <w:sz w:val="24"/>
            <w:szCs w:val="24"/>
          </w:rPr>
          <w:t>кодексом</w:t>
        </w:r>
      </w:hyperlink>
      <w:r w:rsidRPr="00AA47E6">
        <w:rPr>
          <w:sz w:val="24"/>
          <w:szCs w:val="24"/>
        </w:rPr>
        <w:t xml:space="preserve"> Российской Федерации.</w:t>
      </w:r>
    </w:p>
    <w:p w:rsidR="003F7C40" w:rsidRPr="00AA47E6" w:rsidRDefault="003F7C40" w:rsidP="003F7C40">
      <w:pPr>
        <w:pStyle w:val="ConsPlusNormal"/>
        <w:jc w:val="both"/>
        <w:rPr>
          <w:sz w:val="24"/>
          <w:szCs w:val="24"/>
        </w:rPr>
      </w:pPr>
    </w:p>
    <w:p w:rsidR="003F7C40" w:rsidRPr="00AA47E6" w:rsidRDefault="003F7C40" w:rsidP="003F7C4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A47E6">
        <w:rPr>
          <w:rFonts w:ascii="Arial" w:hAnsi="Arial" w:cs="Arial"/>
          <w:sz w:val="24"/>
          <w:szCs w:val="24"/>
        </w:rPr>
        <w:t>Раздел 6. ОБЪЕМ СРЕДСТВ НА РЕАЛИЗАЦИЮ ПРОГРАММЫ</w:t>
      </w:r>
    </w:p>
    <w:p w:rsidR="003F7C40" w:rsidRPr="00AA47E6" w:rsidRDefault="003F7C40" w:rsidP="003F7C40">
      <w:pPr>
        <w:pStyle w:val="ConsPlusNormal"/>
        <w:jc w:val="both"/>
        <w:rPr>
          <w:sz w:val="24"/>
          <w:szCs w:val="24"/>
        </w:rPr>
      </w:pPr>
    </w:p>
    <w:p w:rsidR="003F7C40" w:rsidRPr="00AA47E6" w:rsidRDefault="003F7C40" w:rsidP="003F7C40">
      <w:pPr>
        <w:pStyle w:val="ConsPlusNormal"/>
        <w:ind w:firstLine="540"/>
        <w:jc w:val="both"/>
        <w:rPr>
          <w:sz w:val="24"/>
          <w:szCs w:val="24"/>
        </w:rPr>
      </w:pPr>
      <w:r w:rsidRPr="00AA47E6">
        <w:rPr>
          <w:sz w:val="24"/>
          <w:szCs w:val="24"/>
        </w:rPr>
        <w:t xml:space="preserve">Обоснование объема средств на реализацию Программы с указанием способов переселения граждан из аварийного жилищного фонда представлено в </w:t>
      </w:r>
      <w:hyperlink w:anchor="P2840" w:history="1">
        <w:r w:rsidRPr="00AA47E6">
          <w:rPr>
            <w:sz w:val="24"/>
            <w:szCs w:val="24"/>
          </w:rPr>
          <w:t>приложении № 2</w:t>
        </w:r>
      </w:hyperlink>
      <w:r w:rsidRPr="00AA47E6">
        <w:rPr>
          <w:sz w:val="24"/>
          <w:szCs w:val="24"/>
        </w:rPr>
        <w:t xml:space="preserve"> </w:t>
      </w:r>
      <w:r w:rsidR="00E65422">
        <w:rPr>
          <w:sz w:val="24"/>
          <w:szCs w:val="24"/>
        </w:rPr>
        <w:t>и №</w:t>
      </w:r>
      <w:r w:rsidR="00EA1EE4">
        <w:rPr>
          <w:sz w:val="24"/>
          <w:szCs w:val="24"/>
        </w:rPr>
        <w:t>6</w:t>
      </w:r>
      <w:r w:rsidR="00E65422">
        <w:rPr>
          <w:sz w:val="24"/>
          <w:szCs w:val="24"/>
        </w:rPr>
        <w:t xml:space="preserve"> </w:t>
      </w:r>
      <w:r w:rsidRPr="00AA47E6">
        <w:rPr>
          <w:sz w:val="24"/>
          <w:szCs w:val="24"/>
        </w:rPr>
        <w:t>к Программе.</w:t>
      </w:r>
    </w:p>
    <w:p w:rsidR="003F7C40" w:rsidRPr="00AA47E6" w:rsidRDefault="003F7C40" w:rsidP="003F7C40">
      <w:pPr>
        <w:pStyle w:val="ConsPlusNormal"/>
        <w:ind w:firstLine="540"/>
        <w:jc w:val="both"/>
        <w:rPr>
          <w:sz w:val="24"/>
          <w:szCs w:val="24"/>
        </w:rPr>
      </w:pPr>
      <w:r w:rsidRPr="00AA47E6">
        <w:rPr>
          <w:sz w:val="24"/>
          <w:szCs w:val="24"/>
        </w:rPr>
        <w:t>Финансовое обеспечение Программы осуществляется за счет средств бюджета Вихоревского городского поселения, областного бюджета и финансовой поддержки Фонда ЖКХ.</w:t>
      </w:r>
    </w:p>
    <w:p w:rsidR="003F7C40" w:rsidRPr="00AA47E6" w:rsidRDefault="003F7C40" w:rsidP="003F7C40">
      <w:pPr>
        <w:pStyle w:val="ConsPlusNormal"/>
        <w:jc w:val="both"/>
        <w:rPr>
          <w:sz w:val="24"/>
          <w:szCs w:val="24"/>
        </w:rPr>
      </w:pPr>
    </w:p>
    <w:p w:rsidR="003F7C40" w:rsidRPr="00AA47E6" w:rsidRDefault="003F7C40" w:rsidP="003F7C4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A47E6">
        <w:rPr>
          <w:rFonts w:ascii="Arial" w:hAnsi="Arial" w:cs="Arial"/>
          <w:sz w:val="24"/>
          <w:szCs w:val="24"/>
        </w:rPr>
        <w:t>Раздел 7. ДОЛЕВОЕ ФИНАНСИРОВАНИЕ ЗА СЧЕТ СРЕДСТВ БЮДЖЕТА</w:t>
      </w:r>
    </w:p>
    <w:p w:rsidR="003F7C40" w:rsidRPr="00AA47E6" w:rsidRDefault="003F7C40" w:rsidP="003F7C4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A47E6">
        <w:rPr>
          <w:rFonts w:ascii="Arial" w:hAnsi="Arial" w:cs="Arial"/>
          <w:sz w:val="24"/>
          <w:szCs w:val="24"/>
        </w:rPr>
        <w:t>ИРКУТСКОЙ ОБЛАСТИ И МЕСТНОГО БЮДЖЕТА</w:t>
      </w:r>
    </w:p>
    <w:p w:rsidR="003F7C40" w:rsidRPr="00AA47E6" w:rsidRDefault="003F7C40" w:rsidP="003F7C40">
      <w:pPr>
        <w:pStyle w:val="ConsPlusNormal"/>
        <w:jc w:val="both"/>
        <w:rPr>
          <w:sz w:val="24"/>
          <w:szCs w:val="24"/>
        </w:rPr>
      </w:pPr>
    </w:p>
    <w:p w:rsidR="003F7C40" w:rsidRPr="00AA47E6" w:rsidRDefault="003F7C40" w:rsidP="003F7C40">
      <w:pPr>
        <w:pStyle w:val="ConsPlusNormal"/>
        <w:ind w:firstLine="540"/>
        <w:jc w:val="both"/>
        <w:rPr>
          <w:sz w:val="24"/>
          <w:szCs w:val="24"/>
        </w:rPr>
      </w:pPr>
      <w:r w:rsidRPr="00AA47E6">
        <w:rPr>
          <w:sz w:val="24"/>
          <w:szCs w:val="24"/>
        </w:rPr>
        <w:t xml:space="preserve">Объем финансирования за счет средств областного и местного бюджета определяется в соответствии с правовым актом Правительства Иркутской области, утверждающим предельный уровень </w:t>
      </w:r>
      <w:proofErr w:type="spellStart"/>
      <w:r w:rsidRPr="00AA47E6">
        <w:rPr>
          <w:sz w:val="24"/>
          <w:szCs w:val="24"/>
        </w:rPr>
        <w:t>софинансирования</w:t>
      </w:r>
      <w:proofErr w:type="spellEnd"/>
      <w:r w:rsidRPr="00AA47E6">
        <w:rPr>
          <w:sz w:val="24"/>
          <w:szCs w:val="24"/>
        </w:rPr>
        <w:t xml:space="preserve"> Иркутской области и объема расходных обязательств Вихоревского городского поселения на соответствующий год и плановый период.</w:t>
      </w:r>
    </w:p>
    <w:p w:rsidR="003F7C40" w:rsidRPr="00AA47E6" w:rsidRDefault="003F7C40" w:rsidP="003F7C40">
      <w:pPr>
        <w:pStyle w:val="ConsPlusNormal"/>
        <w:jc w:val="both"/>
        <w:rPr>
          <w:sz w:val="24"/>
          <w:szCs w:val="24"/>
        </w:rPr>
      </w:pPr>
    </w:p>
    <w:p w:rsidR="003F7C40" w:rsidRPr="00AA47E6" w:rsidRDefault="003F7C40" w:rsidP="003F7C4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A47E6">
        <w:rPr>
          <w:rFonts w:ascii="Arial" w:hAnsi="Arial" w:cs="Arial"/>
          <w:sz w:val="24"/>
          <w:szCs w:val="24"/>
        </w:rPr>
        <w:t>Раздел 8. ПЛАНИРУЕМЫЕ ПОКАЗАТЕЛИ</w:t>
      </w:r>
    </w:p>
    <w:p w:rsidR="003F7C40" w:rsidRDefault="003F7C40" w:rsidP="003F7C40">
      <w:pPr>
        <w:pStyle w:val="ConsPlusNormal"/>
        <w:jc w:val="both"/>
        <w:rPr>
          <w:sz w:val="24"/>
          <w:szCs w:val="24"/>
        </w:rPr>
      </w:pPr>
    </w:p>
    <w:p w:rsidR="003F7C40" w:rsidRPr="00AA47E6" w:rsidRDefault="003F7C40" w:rsidP="003F7C40">
      <w:pPr>
        <w:pStyle w:val="ConsPlusNormal"/>
        <w:ind w:firstLine="540"/>
        <w:jc w:val="both"/>
        <w:rPr>
          <w:sz w:val="24"/>
          <w:szCs w:val="24"/>
        </w:rPr>
      </w:pPr>
      <w:r w:rsidRPr="00AA47E6">
        <w:rPr>
          <w:sz w:val="24"/>
          <w:szCs w:val="24"/>
        </w:rPr>
        <w:t>Перечень целевых показателей Программы приведен в таблице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7"/>
        <w:gridCol w:w="1313"/>
        <w:gridCol w:w="653"/>
        <w:gridCol w:w="824"/>
        <w:gridCol w:w="704"/>
        <w:gridCol w:w="653"/>
        <w:gridCol w:w="826"/>
        <w:gridCol w:w="827"/>
        <w:gridCol w:w="653"/>
        <w:gridCol w:w="789"/>
      </w:tblGrid>
      <w:tr w:rsidR="00B30C4C" w:rsidRPr="003F7C40" w:rsidTr="00B30C4C">
        <w:tc>
          <w:tcPr>
            <w:tcW w:w="1180" w:type="pct"/>
            <w:vMerge w:val="restart"/>
            <w:vAlign w:val="center"/>
          </w:tcPr>
          <w:p w:rsidR="00B30C4C" w:rsidRPr="003F7C40" w:rsidRDefault="00B30C4C" w:rsidP="003F7C40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7C40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93" w:type="pct"/>
            <w:vMerge w:val="restart"/>
            <w:vAlign w:val="center"/>
          </w:tcPr>
          <w:p w:rsidR="00B30C4C" w:rsidRPr="003F7C40" w:rsidRDefault="00B30C4C" w:rsidP="003F7C4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7C40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3127" w:type="pct"/>
            <w:gridSpan w:val="8"/>
            <w:vAlign w:val="center"/>
          </w:tcPr>
          <w:p w:rsidR="00B30C4C" w:rsidRPr="003F7C40" w:rsidRDefault="00B30C4C" w:rsidP="003F7C4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7C40">
              <w:rPr>
                <w:rFonts w:ascii="Courier New" w:hAnsi="Courier New" w:cs="Courier New"/>
                <w:sz w:val="22"/>
                <w:szCs w:val="22"/>
              </w:rPr>
              <w:t>Значение целевого показателя по годам:</w:t>
            </w:r>
          </w:p>
        </w:tc>
      </w:tr>
      <w:tr w:rsidR="00B30C4C" w:rsidRPr="003F7C40" w:rsidTr="00B30C4C">
        <w:tc>
          <w:tcPr>
            <w:tcW w:w="1180" w:type="pct"/>
            <w:vMerge/>
            <w:vAlign w:val="center"/>
          </w:tcPr>
          <w:p w:rsidR="00B30C4C" w:rsidRPr="003F7C40" w:rsidRDefault="00B30C4C" w:rsidP="003F7C40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3" w:type="pct"/>
            <w:vMerge/>
            <w:vAlign w:val="center"/>
          </w:tcPr>
          <w:p w:rsidR="00B30C4C" w:rsidRPr="003F7C40" w:rsidRDefault="00B30C4C" w:rsidP="003F7C40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B30C4C" w:rsidRPr="003F7C40" w:rsidRDefault="00B30C4C" w:rsidP="00B30C4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7C40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435" w:type="pct"/>
            <w:vAlign w:val="center"/>
          </w:tcPr>
          <w:p w:rsidR="00B30C4C" w:rsidRPr="003F7C40" w:rsidRDefault="00B30C4C" w:rsidP="00B30C4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7C40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372" w:type="pct"/>
            <w:vAlign w:val="center"/>
          </w:tcPr>
          <w:p w:rsidR="00B30C4C" w:rsidRPr="003F7C40" w:rsidRDefault="00B30C4C" w:rsidP="00B30C4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7C40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344" w:type="pct"/>
            <w:vAlign w:val="center"/>
          </w:tcPr>
          <w:p w:rsidR="00B30C4C" w:rsidRPr="003F7C40" w:rsidRDefault="00B30C4C" w:rsidP="00B30C4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7C40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436" w:type="pct"/>
            <w:vAlign w:val="center"/>
          </w:tcPr>
          <w:p w:rsidR="00B30C4C" w:rsidRPr="003F7C40" w:rsidRDefault="00B30C4C" w:rsidP="00B30C4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7C40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436" w:type="pct"/>
            <w:vAlign w:val="center"/>
          </w:tcPr>
          <w:p w:rsidR="00B30C4C" w:rsidRPr="003F7C40" w:rsidRDefault="00B30C4C" w:rsidP="00B30C4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7C40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344" w:type="pct"/>
            <w:vAlign w:val="center"/>
          </w:tcPr>
          <w:p w:rsidR="00B30C4C" w:rsidRPr="003F7C40" w:rsidRDefault="00B30C4C" w:rsidP="00B30C4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7C40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415" w:type="pct"/>
            <w:vAlign w:val="center"/>
          </w:tcPr>
          <w:p w:rsidR="00B30C4C" w:rsidRPr="003F7C40" w:rsidRDefault="00B30C4C" w:rsidP="00B30C4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7C40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</w:tr>
      <w:tr w:rsidR="00B30C4C" w:rsidRPr="003F7C40" w:rsidTr="00B30C4C">
        <w:trPr>
          <w:cantSplit/>
          <w:trHeight w:val="2156"/>
        </w:trPr>
        <w:tc>
          <w:tcPr>
            <w:tcW w:w="1180" w:type="pct"/>
            <w:vAlign w:val="center"/>
          </w:tcPr>
          <w:p w:rsidR="00B30C4C" w:rsidRPr="003F7C40" w:rsidRDefault="00B30C4C" w:rsidP="003F7C40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7C40">
              <w:rPr>
                <w:rFonts w:ascii="Courier New" w:hAnsi="Courier New" w:cs="Courier New"/>
                <w:sz w:val="22"/>
                <w:szCs w:val="22"/>
              </w:rPr>
              <w:t xml:space="preserve">Количество кв. м расселенного аварийного жилищного фонда </w:t>
            </w:r>
            <w:r>
              <w:rPr>
                <w:rFonts w:ascii="Courier New" w:hAnsi="Courier New" w:cs="Courier New"/>
                <w:sz w:val="22"/>
                <w:szCs w:val="22"/>
              </w:rPr>
              <w:t>Вихоревского городского поселения</w:t>
            </w:r>
            <w:r w:rsidRPr="003F7C40">
              <w:rPr>
                <w:rFonts w:ascii="Courier New" w:hAnsi="Courier New" w:cs="Courier New"/>
                <w:sz w:val="22"/>
                <w:szCs w:val="22"/>
              </w:rPr>
              <w:t>, признанного таковым до 1 января 2017 года</w:t>
            </w:r>
          </w:p>
        </w:tc>
        <w:tc>
          <w:tcPr>
            <w:tcW w:w="693" w:type="pct"/>
            <w:vAlign w:val="center"/>
          </w:tcPr>
          <w:p w:rsidR="00B30C4C" w:rsidRPr="003F7C40" w:rsidRDefault="00B30C4C" w:rsidP="003F7C4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7C40">
              <w:rPr>
                <w:rFonts w:ascii="Courier New" w:hAnsi="Courier New" w:cs="Courier New"/>
                <w:sz w:val="22"/>
                <w:szCs w:val="22"/>
              </w:rPr>
              <w:t>кв. м</w:t>
            </w:r>
          </w:p>
        </w:tc>
        <w:tc>
          <w:tcPr>
            <w:tcW w:w="344" w:type="pct"/>
            <w:textDirection w:val="btLr"/>
            <w:vAlign w:val="center"/>
          </w:tcPr>
          <w:p w:rsidR="00B30C4C" w:rsidRPr="003F7C40" w:rsidRDefault="00B30C4C" w:rsidP="00B30C4C">
            <w:pPr>
              <w:pStyle w:val="ConsPlusNormal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35" w:type="pct"/>
            <w:textDirection w:val="btLr"/>
            <w:vAlign w:val="center"/>
          </w:tcPr>
          <w:p w:rsidR="00B30C4C" w:rsidRPr="003F7C40" w:rsidRDefault="00C81D76" w:rsidP="00B30C4C">
            <w:pPr>
              <w:pStyle w:val="ConsPlusNormal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72" w:type="pct"/>
            <w:textDirection w:val="btLr"/>
            <w:vAlign w:val="center"/>
          </w:tcPr>
          <w:p w:rsidR="00B30C4C" w:rsidRPr="003F7C40" w:rsidRDefault="00C81D76" w:rsidP="00B30C4C">
            <w:pPr>
              <w:pStyle w:val="ConsPlusNormal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1588,5</w:t>
            </w:r>
          </w:p>
        </w:tc>
        <w:tc>
          <w:tcPr>
            <w:tcW w:w="344" w:type="pct"/>
            <w:textDirection w:val="btLr"/>
            <w:vAlign w:val="center"/>
          </w:tcPr>
          <w:p w:rsidR="00B30C4C" w:rsidRPr="003F7C40" w:rsidRDefault="00B30C4C" w:rsidP="00B30C4C">
            <w:pPr>
              <w:pStyle w:val="ConsPlusNormal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36" w:type="pct"/>
            <w:textDirection w:val="btLr"/>
            <w:vAlign w:val="center"/>
          </w:tcPr>
          <w:p w:rsidR="00B30C4C" w:rsidRPr="003F7C40" w:rsidRDefault="00C81D76" w:rsidP="00B30C4C">
            <w:pPr>
              <w:pStyle w:val="ConsPlusNormal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7730,37</w:t>
            </w:r>
          </w:p>
        </w:tc>
        <w:tc>
          <w:tcPr>
            <w:tcW w:w="436" w:type="pct"/>
            <w:textDirection w:val="btLr"/>
            <w:vAlign w:val="center"/>
          </w:tcPr>
          <w:p w:rsidR="00B30C4C" w:rsidRPr="003F7C40" w:rsidRDefault="00C81D76" w:rsidP="00B30C4C">
            <w:pPr>
              <w:pStyle w:val="ConsPlusNormal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7574,68</w:t>
            </w:r>
          </w:p>
        </w:tc>
        <w:tc>
          <w:tcPr>
            <w:tcW w:w="344" w:type="pct"/>
            <w:textDirection w:val="btLr"/>
            <w:vAlign w:val="center"/>
          </w:tcPr>
          <w:p w:rsidR="00B30C4C" w:rsidRPr="003F7C40" w:rsidRDefault="00B30C4C" w:rsidP="00B30C4C">
            <w:pPr>
              <w:pStyle w:val="ConsPlusNormal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15" w:type="pct"/>
            <w:textDirection w:val="btLr"/>
            <w:vAlign w:val="center"/>
          </w:tcPr>
          <w:p w:rsidR="00B30C4C" w:rsidRPr="003F7C40" w:rsidRDefault="00B30C4C" w:rsidP="00B30C4C">
            <w:pPr>
              <w:pStyle w:val="ConsPlusNormal"/>
              <w:ind w:left="113" w:right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16893,55</w:t>
            </w:r>
          </w:p>
        </w:tc>
      </w:tr>
      <w:tr w:rsidR="00B30C4C" w:rsidRPr="003F7C40" w:rsidTr="00B30C4C">
        <w:trPr>
          <w:cantSplit/>
          <w:trHeight w:val="1134"/>
        </w:trPr>
        <w:tc>
          <w:tcPr>
            <w:tcW w:w="1180" w:type="pct"/>
          </w:tcPr>
          <w:p w:rsidR="00B30C4C" w:rsidRPr="003F7C40" w:rsidRDefault="00B30C4C" w:rsidP="003F7C40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7C4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 том числе с участием </w:t>
            </w:r>
            <w:proofErr w:type="spellStart"/>
            <w:r w:rsidRPr="003F7C40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3F7C40">
              <w:rPr>
                <w:rFonts w:ascii="Courier New" w:hAnsi="Courier New" w:cs="Courier New"/>
                <w:sz w:val="22"/>
                <w:szCs w:val="22"/>
              </w:rPr>
              <w:t xml:space="preserve"> областного бюджета и средств Фонда ЖКХ</w:t>
            </w:r>
          </w:p>
        </w:tc>
        <w:tc>
          <w:tcPr>
            <w:tcW w:w="693" w:type="pct"/>
            <w:vAlign w:val="center"/>
          </w:tcPr>
          <w:p w:rsidR="00B30C4C" w:rsidRPr="003F7C40" w:rsidRDefault="00B30C4C" w:rsidP="003F7C4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7C40">
              <w:rPr>
                <w:rFonts w:ascii="Courier New" w:hAnsi="Courier New" w:cs="Courier New"/>
                <w:sz w:val="22"/>
                <w:szCs w:val="22"/>
              </w:rPr>
              <w:t>кв. м</w:t>
            </w:r>
          </w:p>
        </w:tc>
        <w:tc>
          <w:tcPr>
            <w:tcW w:w="344" w:type="pct"/>
            <w:textDirection w:val="btLr"/>
            <w:vAlign w:val="center"/>
          </w:tcPr>
          <w:p w:rsidR="00B30C4C" w:rsidRPr="003F7C40" w:rsidRDefault="00B30C4C" w:rsidP="005E174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35" w:type="pct"/>
            <w:textDirection w:val="btLr"/>
            <w:vAlign w:val="center"/>
          </w:tcPr>
          <w:p w:rsidR="00B30C4C" w:rsidRPr="003F7C40" w:rsidRDefault="00E47AA8" w:rsidP="005E174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372" w:type="pct"/>
            <w:textDirection w:val="btLr"/>
            <w:vAlign w:val="center"/>
          </w:tcPr>
          <w:p w:rsidR="00B30C4C" w:rsidRPr="003F7C40" w:rsidRDefault="00E47AA8" w:rsidP="005E174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344" w:type="pct"/>
            <w:textDirection w:val="btLr"/>
            <w:vAlign w:val="center"/>
          </w:tcPr>
          <w:p w:rsidR="00B30C4C" w:rsidRPr="003F7C40" w:rsidRDefault="00B30C4C" w:rsidP="005E174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36" w:type="pct"/>
            <w:textDirection w:val="btLr"/>
            <w:vAlign w:val="center"/>
          </w:tcPr>
          <w:p w:rsidR="00B30C4C" w:rsidRPr="003F7C40" w:rsidRDefault="00E47AA8" w:rsidP="005E174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14 759,4</w:t>
            </w:r>
          </w:p>
        </w:tc>
        <w:tc>
          <w:tcPr>
            <w:tcW w:w="436" w:type="pct"/>
            <w:textDirection w:val="btLr"/>
            <w:vAlign w:val="center"/>
          </w:tcPr>
          <w:p w:rsidR="00B30C4C" w:rsidRPr="003F7C40" w:rsidRDefault="00E47AA8" w:rsidP="005E174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14 456,9</w:t>
            </w:r>
          </w:p>
        </w:tc>
        <w:tc>
          <w:tcPr>
            <w:tcW w:w="344" w:type="pct"/>
            <w:textDirection w:val="btLr"/>
            <w:vAlign w:val="center"/>
          </w:tcPr>
          <w:p w:rsidR="00B30C4C" w:rsidRPr="003F7C40" w:rsidRDefault="00B30C4C" w:rsidP="005E174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15" w:type="pct"/>
            <w:textDirection w:val="btLr"/>
            <w:vAlign w:val="center"/>
          </w:tcPr>
          <w:p w:rsidR="00B30C4C" w:rsidRPr="003F7C40" w:rsidRDefault="00E47AA8" w:rsidP="005E174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29 216,3</w:t>
            </w:r>
          </w:p>
        </w:tc>
      </w:tr>
      <w:tr w:rsidR="00B30C4C" w:rsidRPr="003F7C40" w:rsidTr="00B30C4C">
        <w:trPr>
          <w:cantSplit/>
          <w:trHeight w:val="1134"/>
        </w:trPr>
        <w:tc>
          <w:tcPr>
            <w:tcW w:w="1180" w:type="pct"/>
            <w:vAlign w:val="center"/>
          </w:tcPr>
          <w:p w:rsidR="00B30C4C" w:rsidRPr="003F7C40" w:rsidRDefault="00B30C4C" w:rsidP="003F7C40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7C40">
              <w:rPr>
                <w:rFonts w:ascii="Courier New" w:hAnsi="Courier New" w:cs="Courier New"/>
                <w:sz w:val="22"/>
                <w:szCs w:val="22"/>
              </w:rPr>
              <w:t xml:space="preserve">Количество человек, переселенных из аварийного жилищного фонда </w:t>
            </w:r>
            <w:r>
              <w:rPr>
                <w:rFonts w:ascii="Courier New" w:hAnsi="Courier New" w:cs="Courier New"/>
                <w:sz w:val="22"/>
                <w:szCs w:val="22"/>
              </w:rPr>
              <w:t>Вихоревского городского поселения</w:t>
            </w:r>
            <w:r w:rsidRPr="003F7C40">
              <w:rPr>
                <w:rFonts w:ascii="Courier New" w:hAnsi="Courier New" w:cs="Courier New"/>
                <w:sz w:val="22"/>
                <w:szCs w:val="22"/>
              </w:rPr>
              <w:t>, признанного таковым до 1 января 2017 года</w:t>
            </w:r>
          </w:p>
        </w:tc>
        <w:tc>
          <w:tcPr>
            <w:tcW w:w="693" w:type="pct"/>
            <w:vAlign w:val="center"/>
          </w:tcPr>
          <w:p w:rsidR="00B30C4C" w:rsidRPr="003F7C40" w:rsidRDefault="00B30C4C" w:rsidP="003F7C4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7C40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344" w:type="pct"/>
            <w:textDirection w:val="btLr"/>
            <w:vAlign w:val="center"/>
          </w:tcPr>
          <w:p w:rsidR="00B30C4C" w:rsidRPr="003F7C40" w:rsidRDefault="00B30C4C" w:rsidP="003F7C4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35" w:type="pct"/>
            <w:textDirection w:val="btLr"/>
            <w:vAlign w:val="center"/>
          </w:tcPr>
          <w:p w:rsidR="00B30C4C" w:rsidRPr="003F7C40" w:rsidRDefault="00E47AA8" w:rsidP="003F7C4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372" w:type="pct"/>
            <w:textDirection w:val="btLr"/>
            <w:vAlign w:val="center"/>
          </w:tcPr>
          <w:p w:rsidR="00B30C4C" w:rsidRPr="003F7C40" w:rsidRDefault="00E47AA8" w:rsidP="003F7C4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</w:t>
            </w:r>
          </w:p>
        </w:tc>
        <w:tc>
          <w:tcPr>
            <w:tcW w:w="344" w:type="pct"/>
            <w:textDirection w:val="btLr"/>
            <w:vAlign w:val="center"/>
          </w:tcPr>
          <w:p w:rsidR="00B30C4C" w:rsidRPr="003F7C40" w:rsidRDefault="00B30C4C" w:rsidP="003F7C4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36" w:type="pct"/>
            <w:textDirection w:val="btLr"/>
            <w:vAlign w:val="center"/>
          </w:tcPr>
          <w:p w:rsidR="00B30C4C" w:rsidRPr="003F7C40" w:rsidRDefault="00E47AA8" w:rsidP="003F7C4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407</w:t>
            </w:r>
          </w:p>
        </w:tc>
        <w:tc>
          <w:tcPr>
            <w:tcW w:w="436" w:type="pct"/>
            <w:textDirection w:val="btLr"/>
            <w:vAlign w:val="center"/>
          </w:tcPr>
          <w:p w:rsidR="00B30C4C" w:rsidRPr="003F7C40" w:rsidRDefault="00E47AA8" w:rsidP="003F7C4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344" w:type="pct"/>
            <w:textDirection w:val="btLr"/>
            <w:vAlign w:val="center"/>
          </w:tcPr>
          <w:p w:rsidR="00B30C4C" w:rsidRPr="003F7C40" w:rsidRDefault="00B30C4C" w:rsidP="003F7C4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15" w:type="pct"/>
            <w:textDirection w:val="btLr"/>
            <w:vAlign w:val="center"/>
          </w:tcPr>
          <w:p w:rsidR="00B30C4C" w:rsidRPr="003F7C40" w:rsidRDefault="00B30C4C" w:rsidP="0000631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845</w:t>
            </w:r>
          </w:p>
        </w:tc>
      </w:tr>
    </w:tbl>
    <w:p w:rsidR="003F7C40" w:rsidRDefault="003F7C40" w:rsidP="003F7C40">
      <w:pPr>
        <w:pStyle w:val="ConsPlusTitle"/>
        <w:jc w:val="center"/>
        <w:outlineLvl w:val="1"/>
      </w:pPr>
    </w:p>
    <w:p w:rsidR="003F7C40" w:rsidRPr="00AA47E6" w:rsidRDefault="003F7C40" w:rsidP="003F7C4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A47E6">
        <w:rPr>
          <w:rFonts w:ascii="Arial" w:hAnsi="Arial" w:cs="Arial"/>
          <w:sz w:val="24"/>
          <w:szCs w:val="24"/>
        </w:rPr>
        <w:t xml:space="preserve">Раздел 9. МОНИТОРИНГ И </w:t>
      </w:r>
      <w:proofErr w:type="gramStart"/>
      <w:r w:rsidRPr="00AA47E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A47E6">
        <w:rPr>
          <w:rFonts w:ascii="Arial" w:hAnsi="Arial" w:cs="Arial"/>
          <w:sz w:val="24"/>
          <w:szCs w:val="24"/>
        </w:rPr>
        <w:t xml:space="preserve"> ХОДОМ</w:t>
      </w:r>
    </w:p>
    <w:p w:rsidR="003F7C40" w:rsidRPr="00AA47E6" w:rsidRDefault="003F7C40" w:rsidP="003F7C4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A47E6">
        <w:rPr>
          <w:rFonts w:ascii="Arial" w:hAnsi="Arial" w:cs="Arial"/>
          <w:sz w:val="24"/>
          <w:szCs w:val="24"/>
        </w:rPr>
        <w:t>РЕАЛИЗАЦИИ ПРОГРАММЫ</w:t>
      </w:r>
    </w:p>
    <w:p w:rsidR="003F7C40" w:rsidRPr="00AA47E6" w:rsidRDefault="003F7C40" w:rsidP="003F7C40">
      <w:pPr>
        <w:pStyle w:val="ConsPlusNormal"/>
        <w:jc w:val="both"/>
        <w:rPr>
          <w:sz w:val="24"/>
          <w:szCs w:val="24"/>
        </w:rPr>
      </w:pPr>
    </w:p>
    <w:p w:rsidR="003F7C40" w:rsidRPr="00AA47E6" w:rsidRDefault="003F7C40" w:rsidP="003F7C40">
      <w:pPr>
        <w:pStyle w:val="ConsPlusNormal"/>
        <w:ind w:firstLine="540"/>
        <w:jc w:val="both"/>
        <w:rPr>
          <w:sz w:val="24"/>
          <w:szCs w:val="24"/>
        </w:rPr>
      </w:pPr>
      <w:r w:rsidRPr="00AA47E6">
        <w:rPr>
          <w:sz w:val="24"/>
          <w:szCs w:val="24"/>
        </w:rPr>
        <w:t>Администрация Вихоревского городского поселения предоставляет министерству отчетность о ходе реализации мероприятий Программы в соответствии со сроками и формами отчетности, установленными министерством.</w:t>
      </w:r>
    </w:p>
    <w:p w:rsidR="00347D8E" w:rsidRDefault="003F7C40" w:rsidP="00EA1EE4">
      <w:pPr>
        <w:pStyle w:val="ConsPlusNormal"/>
        <w:ind w:firstLine="540"/>
        <w:jc w:val="both"/>
        <w:rPr>
          <w:sz w:val="24"/>
          <w:szCs w:val="24"/>
        </w:rPr>
      </w:pPr>
      <w:r w:rsidRPr="00AA47E6">
        <w:rPr>
          <w:sz w:val="24"/>
          <w:szCs w:val="24"/>
        </w:rPr>
        <w:t xml:space="preserve">В случае уточнения сведений (площадь и (или) количество жилых помещений, количество проживающих граждан) по аварийным многоквартирным домам, указанным в </w:t>
      </w:r>
      <w:hyperlink w:anchor="P264" w:history="1">
        <w:r w:rsidRPr="00AA47E6">
          <w:rPr>
            <w:sz w:val="24"/>
            <w:szCs w:val="24"/>
          </w:rPr>
          <w:t>Перечне</w:t>
        </w:r>
      </w:hyperlink>
      <w:r w:rsidRPr="00AA47E6">
        <w:rPr>
          <w:sz w:val="24"/>
          <w:szCs w:val="24"/>
        </w:rPr>
        <w:t xml:space="preserve"> аварийных многоквартирных домов, представленных в приложении 1 к Программе, администрация Вихоревского городского поселения осуществляет внесение изменений в Программу.</w:t>
      </w:r>
    </w:p>
    <w:p w:rsidR="00EA1EE4" w:rsidRDefault="00EA1EE4" w:rsidP="00EA1EE4">
      <w:pPr>
        <w:pStyle w:val="ConsPlusNormal"/>
        <w:ind w:firstLine="540"/>
        <w:jc w:val="both"/>
        <w:rPr>
          <w:sz w:val="24"/>
          <w:szCs w:val="24"/>
        </w:rPr>
      </w:pPr>
    </w:p>
    <w:p w:rsidR="00EA1EE4" w:rsidRDefault="00EA1EE4" w:rsidP="00EA1EE4">
      <w:pPr>
        <w:pStyle w:val="ConsPlusNormal"/>
        <w:ind w:firstLine="540"/>
        <w:jc w:val="both"/>
        <w:rPr>
          <w:sz w:val="24"/>
          <w:szCs w:val="24"/>
        </w:rPr>
      </w:pPr>
    </w:p>
    <w:p w:rsidR="00EA1EE4" w:rsidRDefault="00EA1EE4" w:rsidP="00EA1EE4">
      <w:pPr>
        <w:pStyle w:val="ConsPlusNormal"/>
        <w:ind w:firstLine="540"/>
        <w:jc w:val="both"/>
        <w:rPr>
          <w:sz w:val="24"/>
          <w:szCs w:val="24"/>
        </w:rPr>
      </w:pPr>
    </w:p>
    <w:p w:rsidR="00EA1EE4" w:rsidRDefault="00EA1EE4" w:rsidP="00EA1EE4">
      <w:pPr>
        <w:pStyle w:val="ConsPlusNormal"/>
        <w:ind w:firstLine="540"/>
        <w:jc w:val="both"/>
        <w:rPr>
          <w:sz w:val="24"/>
          <w:szCs w:val="24"/>
        </w:rPr>
      </w:pPr>
    </w:p>
    <w:p w:rsidR="00EA1EE4" w:rsidRDefault="00EA1EE4" w:rsidP="00EA1EE4">
      <w:pPr>
        <w:pStyle w:val="ConsPlusNormal"/>
        <w:ind w:firstLine="540"/>
        <w:jc w:val="both"/>
        <w:rPr>
          <w:sz w:val="24"/>
          <w:szCs w:val="24"/>
        </w:rPr>
      </w:pPr>
    </w:p>
    <w:p w:rsidR="00EA1EE4" w:rsidRDefault="00EA1EE4" w:rsidP="00EA1EE4">
      <w:pPr>
        <w:pStyle w:val="ConsPlusNormal"/>
        <w:ind w:firstLine="540"/>
        <w:jc w:val="both"/>
        <w:rPr>
          <w:sz w:val="24"/>
          <w:szCs w:val="24"/>
        </w:rPr>
      </w:pPr>
    </w:p>
    <w:p w:rsidR="00EA1EE4" w:rsidRDefault="00EA1EE4" w:rsidP="00EA1EE4">
      <w:pPr>
        <w:pStyle w:val="ConsPlusNormal"/>
        <w:ind w:firstLine="540"/>
        <w:jc w:val="both"/>
        <w:rPr>
          <w:sz w:val="24"/>
          <w:szCs w:val="24"/>
        </w:rPr>
      </w:pPr>
    </w:p>
    <w:p w:rsidR="00EA1EE4" w:rsidRDefault="00EA1EE4" w:rsidP="00EA1EE4">
      <w:pPr>
        <w:pStyle w:val="ConsPlusNormal"/>
        <w:ind w:firstLine="540"/>
        <w:jc w:val="both"/>
        <w:rPr>
          <w:sz w:val="24"/>
          <w:szCs w:val="24"/>
        </w:rPr>
      </w:pPr>
    </w:p>
    <w:p w:rsidR="00EA1EE4" w:rsidRDefault="00EA1EE4" w:rsidP="00EA1EE4">
      <w:pPr>
        <w:pStyle w:val="ConsPlusNormal"/>
        <w:ind w:firstLine="540"/>
        <w:jc w:val="both"/>
        <w:rPr>
          <w:sz w:val="24"/>
          <w:szCs w:val="24"/>
        </w:rPr>
      </w:pPr>
    </w:p>
    <w:p w:rsidR="00EA1EE4" w:rsidRDefault="00EA1EE4" w:rsidP="00EA1EE4">
      <w:pPr>
        <w:pStyle w:val="ConsPlusNormal"/>
        <w:ind w:firstLine="540"/>
        <w:jc w:val="both"/>
        <w:rPr>
          <w:sz w:val="24"/>
          <w:szCs w:val="24"/>
        </w:rPr>
      </w:pPr>
    </w:p>
    <w:p w:rsidR="00EA1EE4" w:rsidRDefault="00EA1EE4" w:rsidP="00EA1EE4">
      <w:pPr>
        <w:pStyle w:val="ConsPlusNormal"/>
        <w:ind w:firstLine="540"/>
        <w:jc w:val="both"/>
        <w:rPr>
          <w:sz w:val="24"/>
          <w:szCs w:val="24"/>
        </w:rPr>
      </w:pPr>
    </w:p>
    <w:p w:rsidR="00EA1EE4" w:rsidRDefault="00EA1EE4" w:rsidP="00EA1EE4">
      <w:pPr>
        <w:pStyle w:val="ConsPlusNormal"/>
        <w:ind w:firstLine="540"/>
        <w:jc w:val="both"/>
        <w:rPr>
          <w:sz w:val="24"/>
          <w:szCs w:val="24"/>
        </w:rPr>
      </w:pPr>
    </w:p>
    <w:p w:rsidR="00EA1EE4" w:rsidRDefault="00EA1EE4" w:rsidP="00EA1EE4">
      <w:pPr>
        <w:pStyle w:val="ConsPlusNormal"/>
        <w:ind w:firstLine="540"/>
        <w:jc w:val="both"/>
        <w:rPr>
          <w:sz w:val="24"/>
          <w:szCs w:val="24"/>
        </w:rPr>
      </w:pPr>
    </w:p>
    <w:p w:rsidR="00EA1EE4" w:rsidRDefault="00EA1EE4" w:rsidP="00EA1EE4">
      <w:pPr>
        <w:pStyle w:val="ConsPlusNormal"/>
        <w:ind w:firstLine="540"/>
        <w:jc w:val="both"/>
        <w:rPr>
          <w:sz w:val="24"/>
          <w:szCs w:val="24"/>
        </w:rPr>
      </w:pPr>
    </w:p>
    <w:p w:rsidR="00EA1EE4" w:rsidRDefault="00EA1EE4" w:rsidP="00EA1EE4">
      <w:pPr>
        <w:pStyle w:val="ConsPlusNormal"/>
        <w:ind w:firstLine="540"/>
        <w:jc w:val="both"/>
        <w:rPr>
          <w:sz w:val="24"/>
          <w:szCs w:val="24"/>
        </w:rPr>
      </w:pPr>
    </w:p>
    <w:p w:rsidR="00EA1EE4" w:rsidRDefault="00EA1EE4" w:rsidP="00EA1EE4">
      <w:pPr>
        <w:pStyle w:val="ConsPlusNormal"/>
        <w:ind w:firstLine="540"/>
        <w:jc w:val="both"/>
        <w:rPr>
          <w:sz w:val="24"/>
          <w:szCs w:val="24"/>
        </w:rPr>
      </w:pPr>
    </w:p>
    <w:p w:rsidR="00EA1EE4" w:rsidRDefault="00EA1EE4" w:rsidP="00EA1EE4">
      <w:pPr>
        <w:pStyle w:val="ConsPlusNormal"/>
        <w:ind w:firstLine="540"/>
        <w:jc w:val="both"/>
        <w:rPr>
          <w:sz w:val="24"/>
          <w:szCs w:val="24"/>
        </w:rPr>
      </w:pPr>
    </w:p>
    <w:p w:rsidR="00EA1EE4" w:rsidRDefault="00EA1EE4" w:rsidP="00EA1EE4">
      <w:pPr>
        <w:pStyle w:val="ConsPlusNormal"/>
        <w:ind w:firstLine="540"/>
        <w:jc w:val="both"/>
        <w:rPr>
          <w:sz w:val="24"/>
          <w:szCs w:val="24"/>
        </w:rPr>
      </w:pPr>
    </w:p>
    <w:p w:rsidR="00EA1EE4" w:rsidRDefault="00EA1EE4" w:rsidP="00EA1EE4">
      <w:pPr>
        <w:pStyle w:val="ConsPlusNormal"/>
        <w:ind w:firstLine="540"/>
        <w:jc w:val="both"/>
        <w:rPr>
          <w:sz w:val="24"/>
          <w:szCs w:val="24"/>
        </w:rPr>
      </w:pPr>
    </w:p>
    <w:p w:rsidR="00EA1EE4" w:rsidRDefault="00EA1EE4" w:rsidP="00EA1EE4">
      <w:pPr>
        <w:pStyle w:val="ConsPlusNormal"/>
        <w:ind w:firstLine="540"/>
        <w:jc w:val="both"/>
        <w:rPr>
          <w:sz w:val="24"/>
          <w:szCs w:val="24"/>
        </w:rPr>
      </w:pPr>
    </w:p>
    <w:p w:rsidR="00EA1EE4" w:rsidRDefault="00EA1EE4" w:rsidP="00EA1EE4">
      <w:pPr>
        <w:pStyle w:val="ConsPlusNormal"/>
        <w:ind w:firstLine="540"/>
        <w:jc w:val="both"/>
        <w:rPr>
          <w:sz w:val="24"/>
          <w:szCs w:val="24"/>
        </w:rPr>
      </w:pPr>
    </w:p>
    <w:p w:rsidR="00EA1EE4" w:rsidRDefault="00EA1EE4" w:rsidP="00EA1EE4">
      <w:pPr>
        <w:pStyle w:val="ConsPlusNormal"/>
        <w:ind w:firstLine="540"/>
        <w:jc w:val="both"/>
        <w:rPr>
          <w:sz w:val="24"/>
          <w:szCs w:val="24"/>
        </w:rPr>
      </w:pPr>
    </w:p>
    <w:p w:rsidR="006813FD" w:rsidRDefault="006813FD" w:rsidP="00EA1EE4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  <w:sectPr w:rsidR="006813FD" w:rsidSect="00F26E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EE4" w:rsidRPr="00A25953" w:rsidRDefault="00A25953" w:rsidP="00EA1EE4">
      <w:pPr>
        <w:pStyle w:val="ConsPlusNormal"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1</w:t>
      </w:r>
    </w:p>
    <w:p w:rsidR="00EA1EE4" w:rsidRPr="00A25953" w:rsidRDefault="00EA1EE4" w:rsidP="00EA1EE4">
      <w:pPr>
        <w:pStyle w:val="ConsPlusNormal"/>
        <w:jc w:val="right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t>к муниципальной адресной программе «Переселение граждан,</w:t>
      </w:r>
    </w:p>
    <w:p w:rsidR="00EA1EE4" w:rsidRPr="00A25953" w:rsidRDefault="00EA1EE4" w:rsidP="00EA1EE4">
      <w:pPr>
        <w:pStyle w:val="ConsPlusNormal"/>
        <w:jc w:val="right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t xml:space="preserve"> </w:t>
      </w:r>
      <w:proofErr w:type="gramStart"/>
      <w:r w:rsidRPr="00A25953">
        <w:rPr>
          <w:rFonts w:ascii="Courier New" w:hAnsi="Courier New" w:cs="Courier New"/>
        </w:rPr>
        <w:t>проживающих</w:t>
      </w:r>
      <w:proofErr w:type="gramEnd"/>
      <w:r w:rsidRPr="00A25953">
        <w:rPr>
          <w:rFonts w:ascii="Courier New" w:hAnsi="Courier New" w:cs="Courier New"/>
        </w:rPr>
        <w:t xml:space="preserve"> на территории Вихоревского городского поселения,</w:t>
      </w:r>
    </w:p>
    <w:p w:rsidR="00EA1EE4" w:rsidRPr="00A25953" w:rsidRDefault="00EA1EE4" w:rsidP="00EA1EE4">
      <w:pPr>
        <w:pStyle w:val="ConsPlusNormal"/>
        <w:jc w:val="right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t xml:space="preserve"> из аварийного жилищного фонда, признанного таковым </w:t>
      </w:r>
    </w:p>
    <w:p w:rsidR="00EA1EE4" w:rsidRPr="00A25953" w:rsidRDefault="00EA1EE4" w:rsidP="00EA1EE4">
      <w:pPr>
        <w:pStyle w:val="ConsPlusNormal"/>
        <w:jc w:val="right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t>до 1 января 2017 года, в 2019 - 2025 годах»</w:t>
      </w:r>
    </w:p>
    <w:p w:rsidR="006813FD" w:rsidRDefault="006813FD" w:rsidP="006813FD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6813FD" w:rsidRPr="00A25953" w:rsidRDefault="006813FD" w:rsidP="00A2595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25953">
        <w:rPr>
          <w:rFonts w:ascii="Arial" w:hAnsi="Arial" w:cs="Arial"/>
          <w:b/>
          <w:bCs/>
          <w:color w:val="000000"/>
          <w:sz w:val="24"/>
          <w:szCs w:val="24"/>
        </w:rPr>
        <w:t>Перечень многоквартирных домов, признанных аварийными до 1 января 2017 года</w:t>
      </w:r>
    </w:p>
    <w:p w:rsidR="006813FD" w:rsidRDefault="006813FD" w:rsidP="006813FD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tbl>
      <w:tblPr>
        <w:tblW w:w="5104" w:type="pct"/>
        <w:tblLayout w:type="fixed"/>
        <w:tblLook w:val="04A0" w:firstRow="1" w:lastRow="0" w:firstColumn="1" w:lastColumn="0" w:noHBand="0" w:noVBand="1"/>
      </w:tblPr>
      <w:tblGrid>
        <w:gridCol w:w="454"/>
        <w:gridCol w:w="1826"/>
        <w:gridCol w:w="1636"/>
        <w:gridCol w:w="1171"/>
        <w:gridCol w:w="1286"/>
        <w:gridCol w:w="1395"/>
        <w:gridCol w:w="1008"/>
        <w:gridCol w:w="1398"/>
        <w:gridCol w:w="1491"/>
        <w:gridCol w:w="1008"/>
        <w:gridCol w:w="1090"/>
        <w:gridCol w:w="1331"/>
      </w:tblGrid>
      <w:tr w:rsidR="00A25953" w:rsidRPr="00A25953" w:rsidTr="00A25953">
        <w:trPr>
          <w:trHeight w:val="1110"/>
        </w:trPr>
        <w:tc>
          <w:tcPr>
            <w:tcW w:w="1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п</w:t>
            </w:r>
            <w:proofErr w:type="gramEnd"/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Наименование муниципального образования </w:t>
            </w:r>
          </w:p>
        </w:tc>
        <w:tc>
          <w:tcPr>
            <w:tcW w:w="5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Год ввода дома в эксплуатацию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Дата признания многоквартирного дома 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аварийным</w:t>
            </w:r>
            <w:proofErr w:type="gramEnd"/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Сведения об аварийном жилищном фонде, подлежащем расселению до 1 сентября 2025 года 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Планируемая дата окончания переселения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Площадь 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застройки многоквартирного дома</w:t>
            </w:r>
            <w:proofErr w:type="gramEnd"/>
          </w:p>
        </w:tc>
        <w:tc>
          <w:tcPr>
            <w:tcW w:w="113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Информация о формировании земельного участка под аварийным многоквартирным домом</w:t>
            </w:r>
          </w:p>
        </w:tc>
      </w:tr>
      <w:tr w:rsidR="00A25953" w:rsidRPr="00A25953" w:rsidTr="00A25953">
        <w:trPr>
          <w:trHeight w:val="2670"/>
        </w:trPr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A25953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A25953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A25953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A25953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A25953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A25953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A25953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A25953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площадь земельного участка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кадастровый номер земельного участка 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характеристика земельного участка (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сформирован</w:t>
            </w:r>
            <w:proofErr w:type="gramEnd"/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под одним домом, не сформирован)</w:t>
            </w:r>
          </w:p>
        </w:tc>
      </w:tr>
      <w:tr w:rsidR="00A25953" w:rsidRPr="00A25953" w:rsidTr="00A25953">
        <w:trPr>
          <w:trHeight w:val="1575"/>
        </w:trPr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A25953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A25953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A25953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площадь, </w:t>
            </w:r>
            <w:proofErr w:type="spellStart"/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количество человек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3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3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A25953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A25953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A25953" w:rsidRPr="00A25953" w:rsidTr="00A25953">
        <w:trPr>
          <w:trHeight w:val="375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12</w:t>
            </w:r>
          </w:p>
        </w:tc>
      </w:tr>
      <w:tr w:rsidR="00A25953" w:rsidRPr="00A25953" w:rsidTr="00A25953">
        <w:trPr>
          <w:trHeight w:val="375"/>
        </w:trPr>
        <w:tc>
          <w:tcPr>
            <w:tcW w:w="12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Всего подлежит переселению в 2019 – 2025 гг.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16 893,55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845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10 402,98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A25953" w:rsidRPr="00A25953" w:rsidTr="00A25953">
        <w:trPr>
          <w:trHeight w:val="1095"/>
        </w:trPr>
        <w:tc>
          <w:tcPr>
            <w:tcW w:w="12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По программе переселения 2019 – 2025 гг., в рамках которой предусмотрено финансирование за счет средств Фонда, в том числе: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16 893,55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845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10 402,98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A25953" w:rsidRPr="00A25953" w:rsidTr="00A25953">
        <w:trPr>
          <w:trHeight w:val="375"/>
        </w:trPr>
        <w:tc>
          <w:tcPr>
            <w:tcW w:w="12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Итого по Братский муниципальный район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16 893,55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10 402,98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x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x</w:t>
            </w:r>
          </w:p>
        </w:tc>
      </w:tr>
      <w:tr w:rsidR="00A25953" w:rsidRPr="00A25953" w:rsidTr="00A25953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30 лет Победы, д. 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04.06.2014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357,10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277,80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A25953" w:rsidRPr="00A25953" w:rsidTr="00A25953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Комсомольская, д. 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402,10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255,96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A25953" w:rsidRPr="00A25953" w:rsidTr="00A25953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Комсомольская, д. 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403,00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255,96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A25953" w:rsidRPr="00A25953" w:rsidTr="00A25953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Комсомольская, д. 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403,10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255,96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A25953" w:rsidRPr="00A25953" w:rsidTr="00A25953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Комсомольская, д. 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402,30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255,96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A25953" w:rsidRPr="00A25953" w:rsidTr="00A25953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Комсомольская, д. 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406,10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255,96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A25953" w:rsidRPr="00A25953" w:rsidTr="00A25953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Комсомольская, д. 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404,30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255,96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A25953" w:rsidRPr="00A25953" w:rsidTr="00A25953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Комсомольская, д. 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418,90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255,96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A25953" w:rsidRPr="00A25953" w:rsidTr="00A25953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Комсомольская, д. 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406,90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255,96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A25953" w:rsidRPr="00A25953" w:rsidTr="00A25953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Комсомольская, д. 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403,40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255,96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A25953" w:rsidRPr="00A25953" w:rsidTr="00A25953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Комсомольская, д. 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407,50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255,96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A25953" w:rsidRPr="00A25953" w:rsidTr="00A25953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Комсомольская, д. 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26.06.2013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332,00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213,62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A25953" w:rsidRPr="00A25953" w:rsidTr="00A25953">
        <w:trPr>
          <w:trHeight w:val="375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Лазо, д. 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416,00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259,40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A25953" w:rsidRPr="00A25953" w:rsidTr="00A25953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641,30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A25953" w:rsidRPr="00A25953" w:rsidTr="00A25953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654,10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A25953" w:rsidRPr="00A25953" w:rsidTr="00A25953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641,70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A25953" w:rsidRPr="00A25953" w:rsidTr="00A25953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634,13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A25953" w:rsidRPr="00A25953" w:rsidTr="00A25953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631,50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A25953" w:rsidRPr="00A25953" w:rsidTr="00A25953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637,20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A25953" w:rsidRPr="00A25953" w:rsidTr="00A25953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630,90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A25953" w:rsidRPr="00A25953" w:rsidTr="00A25953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631,44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A25953" w:rsidRPr="00A25953" w:rsidTr="00A25953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647,40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A25953" w:rsidRPr="00A25953" w:rsidTr="00A25953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639,30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A25953" w:rsidRPr="00A25953" w:rsidTr="00A25953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641,70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A25953" w:rsidRPr="00A25953" w:rsidTr="00A25953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649,70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A25953" w:rsidRPr="00A25953" w:rsidTr="00A25953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646,80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A25953" w:rsidRPr="00A25953" w:rsidTr="00A25953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644,48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A25953" w:rsidRPr="00A25953" w:rsidTr="00A25953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624,20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A25953" w:rsidRPr="00A25953" w:rsidTr="00A25953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16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645,80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A25953" w:rsidRPr="00A25953" w:rsidTr="00A25953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655,90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A25953" w:rsidRPr="00A25953" w:rsidTr="00A25953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Школьная, д. 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259,88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A25953" w:rsidRPr="00A25953" w:rsidTr="00A25953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Школьная, д. 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413,30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259,88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A25953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25953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</w:tbl>
    <w:p w:rsidR="006813FD" w:rsidRDefault="006813FD" w:rsidP="006813FD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6813FD" w:rsidRPr="00A25953" w:rsidRDefault="00A25953" w:rsidP="006813FD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lastRenderedPageBreak/>
        <w:t>Приложение 2</w:t>
      </w:r>
    </w:p>
    <w:p w:rsidR="006813FD" w:rsidRPr="00A25953" w:rsidRDefault="006813FD" w:rsidP="006813FD">
      <w:pPr>
        <w:pStyle w:val="ConsPlusNormal"/>
        <w:jc w:val="right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t>к муниципальной адресной программе «Переселение граждан,</w:t>
      </w:r>
    </w:p>
    <w:p w:rsidR="006813FD" w:rsidRPr="00A25953" w:rsidRDefault="006813FD" w:rsidP="006813FD">
      <w:pPr>
        <w:pStyle w:val="ConsPlusNormal"/>
        <w:jc w:val="right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t xml:space="preserve"> </w:t>
      </w:r>
      <w:proofErr w:type="gramStart"/>
      <w:r w:rsidRPr="00A25953">
        <w:rPr>
          <w:rFonts w:ascii="Courier New" w:hAnsi="Courier New" w:cs="Courier New"/>
        </w:rPr>
        <w:t>проживающих</w:t>
      </w:r>
      <w:proofErr w:type="gramEnd"/>
      <w:r w:rsidRPr="00A25953">
        <w:rPr>
          <w:rFonts w:ascii="Courier New" w:hAnsi="Courier New" w:cs="Courier New"/>
        </w:rPr>
        <w:t xml:space="preserve"> на территории Вихоревского городского поселения,</w:t>
      </w:r>
    </w:p>
    <w:p w:rsidR="006813FD" w:rsidRDefault="006813FD" w:rsidP="006813FD">
      <w:pPr>
        <w:pStyle w:val="ConsPlusNormal"/>
        <w:jc w:val="right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t xml:space="preserve"> из аварийного жилищного фонда, признанного таковым </w:t>
      </w:r>
    </w:p>
    <w:p w:rsidR="00A25953" w:rsidRPr="00A25953" w:rsidRDefault="00A25953" w:rsidP="006813FD">
      <w:pPr>
        <w:pStyle w:val="ConsPlusNormal"/>
        <w:jc w:val="right"/>
        <w:rPr>
          <w:rFonts w:ascii="Courier New" w:hAnsi="Courier New" w:cs="Courier New"/>
        </w:rPr>
      </w:pPr>
      <w:r w:rsidRPr="00347D8E">
        <w:rPr>
          <w:rFonts w:ascii="Courier New" w:hAnsi="Courier New" w:cs="Courier New"/>
          <w:sz w:val="22"/>
          <w:szCs w:val="22"/>
        </w:rPr>
        <w:t>до 1 января 2017 года, в 2019 - 2025 годах»</w:t>
      </w:r>
    </w:p>
    <w:p w:rsidR="00A25953" w:rsidRDefault="00A25953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25953" w:rsidRPr="00A25953" w:rsidRDefault="00A25953" w:rsidP="00A2595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25953">
        <w:rPr>
          <w:rFonts w:ascii="Arial" w:hAnsi="Arial" w:cs="Arial"/>
          <w:b/>
          <w:bCs/>
          <w:color w:val="000000"/>
          <w:sz w:val="24"/>
          <w:szCs w:val="24"/>
        </w:rPr>
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</w:t>
      </w:r>
    </w:p>
    <w:p w:rsidR="00A25953" w:rsidRDefault="00A25953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7"/>
        <w:gridCol w:w="1194"/>
        <w:gridCol w:w="426"/>
        <w:gridCol w:w="496"/>
        <w:gridCol w:w="566"/>
        <w:gridCol w:w="426"/>
        <w:gridCol w:w="496"/>
        <w:gridCol w:w="496"/>
        <w:gridCol w:w="496"/>
        <w:gridCol w:w="527"/>
        <w:gridCol w:w="516"/>
        <w:gridCol w:w="985"/>
        <w:gridCol w:w="496"/>
        <w:gridCol w:w="496"/>
        <w:gridCol w:w="496"/>
        <w:gridCol w:w="591"/>
        <w:gridCol w:w="593"/>
        <w:gridCol w:w="566"/>
        <w:gridCol w:w="496"/>
        <w:gridCol w:w="557"/>
        <w:gridCol w:w="557"/>
        <w:gridCol w:w="592"/>
        <w:gridCol w:w="591"/>
        <w:gridCol w:w="426"/>
        <w:gridCol w:w="426"/>
        <w:gridCol w:w="426"/>
        <w:gridCol w:w="426"/>
      </w:tblGrid>
      <w:tr w:rsidR="006813FD" w:rsidRPr="00A25953" w:rsidTr="00A25953">
        <w:trPr>
          <w:trHeight w:val="585"/>
        </w:trPr>
        <w:tc>
          <w:tcPr>
            <w:tcW w:w="1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N 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</w:t>
            </w:r>
            <w:proofErr w:type="gramEnd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6813FD">
            <w:pPr>
              <w:bidi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</w:t>
            </w: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  <w:rtl/>
              </w:rPr>
              <w:t xml:space="preserve"> </w:t>
            </w: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Всего стоимость мероприятий по переселению               </w:t>
            </w:r>
          </w:p>
        </w:tc>
        <w:tc>
          <w:tcPr>
            <w:tcW w:w="1481" w:type="pct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Мероприятия по переселению, не связанные с приобретением жилых помещений</w:t>
            </w:r>
          </w:p>
        </w:tc>
        <w:tc>
          <w:tcPr>
            <w:tcW w:w="2657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Мероприятия по переселению, связанные с приобретением (строительством) жилых помещений</w:t>
            </w:r>
          </w:p>
        </w:tc>
      </w:tr>
      <w:tr w:rsidR="006813FD" w:rsidRPr="00A25953" w:rsidTr="00A25953">
        <w:trPr>
          <w:trHeight w:val="960"/>
        </w:trPr>
        <w:tc>
          <w:tcPr>
            <w:tcW w:w="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96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5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45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65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дальнейшее использование приобретенных </w:t>
            </w: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  <w:t>(построенных) жилых помещений</w:t>
            </w:r>
          </w:p>
        </w:tc>
      </w:tr>
      <w:tr w:rsidR="00A25953" w:rsidRPr="00A25953" w:rsidTr="00A25953">
        <w:trPr>
          <w:trHeight w:val="795"/>
        </w:trPr>
        <w:tc>
          <w:tcPr>
            <w:tcW w:w="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выплата собственникам жилых помещений возмещения за изымаемые жилые помещения и предоставление субсидий 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договоры о развитии застроенной территории и комплексном развитии территории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переселение в свободный жилищный фонд</w:t>
            </w:r>
          </w:p>
        </w:tc>
        <w:tc>
          <w:tcPr>
            <w:tcW w:w="554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строительство домов</w:t>
            </w:r>
          </w:p>
        </w:tc>
        <w:tc>
          <w:tcPr>
            <w:tcW w:w="68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приобретение жилых помещений у застройщиков</w:t>
            </w:r>
          </w:p>
        </w:tc>
        <w:tc>
          <w:tcPr>
            <w:tcW w:w="389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приобретение жилых помещений у лиц, не являющихся застройщиками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по договорам социального найма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по договорам найма жилищного фонда социального использования</w:t>
            </w:r>
          </w:p>
        </w:tc>
        <w:tc>
          <w:tcPr>
            <w:tcW w:w="1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по договорам найма жилого помещения маневренного фонда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по договорам мены</w:t>
            </w:r>
          </w:p>
        </w:tc>
      </w:tr>
      <w:tr w:rsidR="00A25953" w:rsidRPr="00A25953" w:rsidTr="00A25953">
        <w:trPr>
          <w:trHeight w:val="690"/>
        </w:trPr>
        <w:tc>
          <w:tcPr>
            <w:tcW w:w="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 строящихся домах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 домах, введенных в эксплуатацию</w:t>
            </w:r>
          </w:p>
        </w:tc>
        <w:tc>
          <w:tcPr>
            <w:tcW w:w="38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A25953" w:rsidRPr="00A25953" w:rsidTr="00A25953">
        <w:trPr>
          <w:trHeight w:val="1815"/>
        </w:trPr>
        <w:tc>
          <w:tcPr>
            <w:tcW w:w="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54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  <w:tr w:rsidR="00A25953" w:rsidRPr="00A25953" w:rsidTr="00A25953">
        <w:trPr>
          <w:trHeight w:val="4215"/>
        </w:trPr>
        <w:tc>
          <w:tcPr>
            <w:tcW w:w="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стоимость возмещения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субсидия на приобретение (строительство) жилых помещений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субсидия на возмещение части расходов на уплату процентов за пользование займом или кредитом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субсидия на возмещение расходов по договорам о комплексном и устойчивом развитии территорий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площадь</w:t>
            </w:r>
          </w:p>
        </w:tc>
      </w:tr>
      <w:tr w:rsidR="00A25953" w:rsidRPr="00A25953" w:rsidTr="00A25953">
        <w:trPr>
          <w:trHeight w:val="405"/>
        </w:trPr>
        <w:tc>
          <w:tcPr>
            <w:tcW w:w="1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кв. м</w:t>
            </w:r>
          </w:p>
        </w:tc>
      </w:tr>
      <w:tr w:rsidR="00A25953" w:rsidRPr="00A25953" w:rsidTr="00A25953">
        <w:trPr>
          <w:trHeight w:val="405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27</w:t>
            </w:r>
          </w:p>
        </w:tc>
      </w:tr>
      <w:tr w:rsidR="00A25953" w:rsidRPr="00A25953" w:rsidTr="00A25953">
        <w:trPr>
          <w:cantSplit/>
          <w:trHeight w:val="327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 по программе переселения, в рамках которой предусмотрено финансирование за счет средств Фонда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  <w:proofErr w:type="gramEnd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</w:t>
            </w:r>
            <w:proofErr w:type="gramEnd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т.ч</w:t>
            </w:r>
            <w:proofErr w:type="spellEnd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16 893,55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897 066 658,05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8 899,53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8 899,53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470 678 969,03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7 994,02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7 994,02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426 387 689,02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7 994,02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426 387 689,02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3 738,05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4 255,97</w:t>
            </w:r>
          </w:p>
        </w:tc>
      </w:tr>
      <w:tr w:rsidR="00A25953" w:rsidRPr="00A25953" w:rsidTr="00A25953">
        <w:trPr>
          <w:cantSplit/>
          <w:trHeight w:val="1134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 по этапу 2021 года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1 588,50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76 829 830,00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1 247,00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1 247,00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60 560 555,00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341,50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341,50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16 269 275,00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341,50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16 269 275,00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170,75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170,75</w:t>
            </w:r>
          </w:p>
        </w:tc>
      </w:tr>
      <w:tr w:rsidR="00A25953" w:rsidRPr="00A25953" w:rsidTr="00A25953">
        <w:trPr>
          <w:cantSplit/>
          <w:trHeight w:val="141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Итого по Город Вихоревка (Братский муниципальный район)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1 588,50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76 829 830,00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1 247,00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1 247,00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60 560 555,00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341,50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341,50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16 269 275,00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341,50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16 269 275,00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170,75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170,75</w:t>
            </w:r>
          </w:p>
        </w:tc>
      </w:tr>
      <w:tr w:rsidR="00A25953" w:rsidRPr="00A25953" w:rsidTr="00A25953">
        <w:trPr>
          <w:cantSplit/>
          <w:trHeight w:val="1134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 по этапу 2023 года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7 730,37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406 049 170,00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3 865,19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3 865,19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203 024 585,00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3 865,18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3 865,18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203 024 585,00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3 865,18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203 024 585,00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1 759,20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2 105,98</w:t>
            </w:r>
          </w:p>
        </w:tc>
      </w:tr>
      <w:tr w:rsidR="00A25953" w:rsidRPr="00A25953" w:rsidTr="00A25953">
        <w:trPr>
          <w:cantSplit/>
          <w:trHeight w:val="1515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Итого по Город Вихоревка (Братский муниципальный район)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7 730,37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406 049 170,00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3 865,19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3 865,19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203 024 585,00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3 865,18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3 865,18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203 024 585,00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3 865,18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203 024 585,00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1 759,20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2 105,98</w:t>
            </w:r>
          </w:p>
        </w:tc>
      </w:tr>
      <w:tr w:rsidR="00A25953" w:rsidRPr="00A25953" w:rsidTr="00A25953">
        <w:trPr>
          <w:cantSplit/>
          <w:trHeight w:val="1134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 по этапу 2024 года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7 574,68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414 187 658,05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3 787,34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3 787,34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207 093 829,03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3 787,34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3 787,34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207 093 829,02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3 787,34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207 093 829,02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1 808,10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1 979,24</w:t>
            </w:r>
          </w:p>
        </w:tc>
      </w:tr>
      <w:tr w:rsidR="00A25953" w:rsidRPr="00A25953" w:rsidTr="00A25953">
        <w:trPr>
          <w:cantSplit/>
          <w:trHeight w:val="1515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FD" w:rsidRPr="00A25953" w:rsidRDefault="006813FD" w:rsidP="006813F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Итого по Город Вихоревка (Братский муниципальный район)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7 574,68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414 187 658,05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3 787,34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3 787,34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207 093 829,03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3 787,34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3 787,34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207 093 829,02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3 787,34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207 093 829,02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1 808,10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6813FD" w:rsidRPr="00A25953" w:rsidRDefault="006813FD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1 979,24</w:t>
            </w:r>
          </w:p>
        </w:tc>
      </w:tr>
    </w:tbl>
    <w:p w:rsidR="006813FD" w:rsidRDefault="006813FD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25953" w:rsidRDefault="00A25953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25953" w:rsidRDefault="00A25953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25953" w:rsidRDefault="00A25953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25953" w:rsidRPr="00347D8E" w:rsidRDefault="00A25953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813FD" w:rsidRPr="004F0D6C" w:rsidRDefault="00A25953" w:rsidP="006813FD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3</w:t>
      </w:r>
    </w:p>
    <w:p w:rsidR="006813FD" w:rsidRPr="00347D8E" w:rsidRDefault="006813FD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муниципальной адресной</w:t>
      </w:r>
      <w:r w:rsidRPr="00347D8E">
        <w:rPr>
          <w:rFonts w:ascii="Courier New" w:hAnsi="Courier New" w:cs="Courier New"/>
          <w:sz w:val="22"/>
          <w:szCs w:val="22"/>
        </w:rPr>
        <w:t xml:space="preserve"> программе «Переселение граждан,</w:t>
      </w:r>
    </w:p>
    <w:p w:rsidR="006813FD" w:rsidRPr="00347D8E" w:rsidRDefault="006813FD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47D8E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347D8E">
        <w:rPr>
          <w:rFonts w:ascii="Courier New" w:hAnsi="Courier New" w:cs="Courier New"/>
          <w:sz w:val="22"/>
          <w:szCs w:val="22"/>
        </w:rPr>
        <w:t>проживающих</w:t>
      </w:r>
      <w:proofErr w:type="gramEnd"/>
      <w:r w:rsidRPr="00347D8E">
        <w:rPr>
          <w:rFonts w:ascii="Courier New" w:hAnsi="Courier New" w:cs="Courier New"/>
          <w:sz w:val="22"/>
          <w:szCs w:val="22"/>
        </w:rPr>
        <w:t xml:space="preserve"> на территории Вихоревского городского поселения,</w:t>
      </w:r>
    </w:p>
    <w:p w:rsidR="006813FD" w:rsidRDefault="006813FD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47D8E">
        <w:rPr>
          <w:rFonts w:ascii="Courier New" w:hAnsi="Courier New" w:cs="Courier New"/>
          <w:sz w:val="22"/>
          <w:szCs w:val="22"/>
        </w:rPr>
        <w:t xml:space="preserve"> из аварийного жилищного фонда, признанного таковым </w:t>
      </w:r>
    </w:p>
    <w:p w:rsidR="006813FD" w:rsidRDefault="00A25953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47D8E">
        <w:rPr>
          <w:rFonts w:ascii="Courier New" w:hAnsi="Courier New" w:cs="Courier New"/>
          <w:sz w:val="22"/>
          <w:szCs w:val="22"/>
        </w:rPr>
        <w:t>до 1 января 2017 года, в 2019 - 2025 годах»</w:t>
      </w:r>
    </w:p>
    <w:p w:rsidR="00A25953" w:rsidRDefault="00A25953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25953" w:rsidRDefault="00A25953" w:rsidP="00A2595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25953">
        <w:rPr>
          <w:rFonts w:ascii="Arial" w:hAnsi="Arial" w:cs="Arial"/>
          <w:b/>
          <w:bCs/>
          <w:color w:val="000000"/>
          <w:sz w:val="24"/>
          <w:szCs w:val="24"/>
        </w:rPr>
        <w:t xml:space="preserve">План мероприятий по переселению граждан из аварийного жилищного фонда, признанного таковым </w:t>
      </w:r>
    </w:p>
    <w:p w:rsidR="00A25953" w:rsidRPr="00A25953" w:rsidRDefault="00A25953" w:rsidP="00A2595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25953">
        <w:rPr>
          <w:rFonts w:ascii="Arial" w:hAnsi="Arial" w:cs="Arial"/>
          <w:b/>
          <w:bCs/>
          <w:color w:val="000000"/>
          <w:sz w:val="24"/>
          <w:szCs w:val="24"/>
        </w:rPr>
        <w:t>до 1 января 2017 года</w:t>
      </w:r>
    </w:p>
    <w:p w:rsidR="00A25953" w:rsidRDefault="00A25953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92"/>
        <w:gridCol w:w="1039"/>
        <w:gridCol w:w="863"/>
        <w:gridCol w:w="510"/>
        <w:gridCol w:w="981"/>
        <w:gridCol w:w="981"/>
        <w:gridCol w:w="510"/>
        <w:gridCol w:w="981"/>
        <w:gridCol w:w="981"/>
        <w:gridCol w:w="569"/>
        <w:gridCol w:w="628"/>
        <w:gridCol w:w="804"/>
        <w:gridCol w:w="687"/>
        <w:gridCol w:w="569"/>
        <w:gridCol w:w="863"/>
        <w:gridCol w:w="981"/>
        <w:gridCol w:w="569"/>
        <w:gridCol w:w="981"/>
        <w:gridCol w:w="804"/>
      </w:tblGrid>
      <w:tr w:rsidR="00A25953" w:rsidRPr="00A25953" w:rsidTr="00A25953">
        <w:trPr>
          <w:trHeight w:val="1380"/>
        </w:trPr>
        <w:tc>
          <w:tcPr>
            <w:tcW w:w="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</w:t>
            </w:r>
            <w:proofErr w:type="gramEnd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Число жителей, планируемых  к переселению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20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Источники финансирования программы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Справочно</w:t>
            </w:r>
            <w:proofErr w:type="spellEnd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:</w:t>
            </w: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  <w:t>Расчетная сумма экономии бюджетных средств</w:t>
            </w: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Справочно</w:t>
            </w:r>
            <w:proofErr w:type="spellEnd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: </w:t>
            </w: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  <w:t>Возмещение части стоимости жилых помещений</w:t>
            </w:r>
          </w:p>
        </w:tc>
      </w:tr>
      <w:tr w:rsidR="00A25953" w:rsidRPr="00A25953" w:rsidTr="00A25953">
        <w:trPr>
          <w:trHeight w:val="330"/>
        </w:trPr>
        <w:tc>
          <w:tcPr>
            <w:tcW w:w="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953" w:rsidRPr="00A25953" w:rsidRDefault="00A25953" w:rsidP="00A25953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953" w:rsidRPr="00A25953" w:rsidRDefault="00A25953" w:rsidP="00A25953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953" w:rsidRPr="00A25953" w:rsidRDefault="00A25953" w:rsidP="00A25953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3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 том числе:</w:t>
            </w:r>
          </w:p>
        </w:tc>
      </w:tr>
      <w:tr w:rsidR="00A25953" w:rsidRPr="00A25953" w:rsidTr="00A25953">
        <w:trPr>
          <w:trHeight w:val="2985"/>
        </w:trPr>
        <w:tc>
          <w:tcPr>
            <w:tcW w:w="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953" w:rsidRPr="00A25953" w:rsidRDefault="00A25953" w:rsidP="00A25953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953" w:rsidRPr="00A25953" w:rsidRDefault="00A25953" w:rsidP="00A25953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953" w:rsidRPr="00A25953" w:rsidRDefault="00A25953" w:rsidP="00A25953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953" w:rsidRPr="00A25953" w:rsidRDefault="00A25953" w:rsidP="00A25953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Собственность граждан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953" w:rsidRPr="00A25953" w:rsidRDefault="00A25953" w:rsidP="00A25953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собственность граждан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муниципальная собственность </w:t>
            </w: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953" w:rsidRPr="00A25953" w:rsidRDefault="00A25953" w:rsidP="00A25953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953" w:rsidRPr="00A25953" w:rsidRDefault="00A25953" w:rsidP="00A25953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за счет  переселения граждан в свободный муниципальный жилищный фонд</w:t>
            </w: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953" w:rsidRPr="00A25953" w:rsidRDefault="00A25953" w:rsidP="00A25953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за счет средств собственников жилых помещений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за счет средств иных лиц (инвестора по ДРЗТ)</w:t>
            </w:r>
          </w:p>
        </w:tc>
      </w:tr>
      <w:tr w:rsidR="00A25953" w:rsidRPr="00A25953" w:rsidTr="00A25953">
        <w:trPr>
          <w:trHeight w:val="405"/>
        </w:trPr>
        <w:tc>
          <w:tcPr>
            <w:tcW w:w="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953" w:rsidRPr="00A25953" w:rsidRDefault="00A25953" w:rsidP="00A25953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953" w:rsidRPr="00A25953" w:rsidRDefault="00A25953" w:rsidP="00A25953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руб.</w:t>
            </w:r>
          </w:p>
        </w:tc>
      </w:tr>
      <w:tr w:rsidR="00A25953" w:rsidRPr="00A25953" w:rsidTr="00A25953">
        <w:trPr>
          <w:trHeight w:val="405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19</w:t>
            </w:r>
          </w:p>
        </w:tc>
      </w:tr>
      <w:tr w:rsidR="00A25953" w:rsidRPr="00A25953" w:rsidTr="00A25953">
        <w:trPr>
          <w:cantSplit/>
          <w:trHeight w:val="1890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 по  программе переселения, в рамках которой предусмотрено финансирование за счет средств Фонда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  <w:proofErr w:type="gramEnd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</w:t>
            </w:r>
            <w:proofErr w:type="gramEnd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т.ч</w:t>
            </w:r>
            <w:proofErr w:type="spellEnd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16 893,55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12 769,35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4 124,20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897 066 658,05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862 236 664,85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29 216 300,00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5 613 693,20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</w:tr>
      <w:tr w:rsidR="00A25953" w:rsidRPr="00A25953" w:rsidTr="00A25953">
        <w:trPr>
          <w:cantSplit/>
          <w:trHeight w:val="1134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 по этапу 2021 года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1 588,50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1 031,60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556,90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76 829 830,00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73 756 636,80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3 073 193,20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</w:tr>
      <w:tr w:rsidR="00A25953" w:rsidRPr="00A25953" w:rsidTr="00A25953">
        <w:trPr>
          <w:cantSplit/>
          <w:trHeight w:val="1134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Итого по Город Вихоревка (Братский муниципальный район)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1 588,50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1 031,60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556,90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76 829 830,00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73 756 636,80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3 073 193,20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</w:tr>
      <w:tr w:rsidR="00A25953" w:rsidRPr="00A25953" w:rsidTr="00A25953">
        <w:trPr>
          <w:cantSplit/>
          <w:trHeight w:val="1134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 по этапу 2023 года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7 730,37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5 971,17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1 759,20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406 049 170,00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390 006 370,00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14 759 400,00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1 283 400,00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</w:tr>
      <w:tr w:rsidR="00A25953" w:rsidRPr="00A25953" w:rsidTr="00A25953">
        <w:trPr>
          <w:cantSplit/>
          <w:trHeight w:val="1134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Итого по Город Вихоревка (Братский муниципальный район)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7 730,37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5 971,17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1 759,20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406 049 170,00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390 006 370,00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14 759 400,00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1 283 400,00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</w:tr>
      <w:tr w:rsidR="00A25953" w:rsidRPr="00A25953" w:rsidTr="00A25953">
        <w:trPr>
          <w:cantSplit/>
          <w:trHeight w:val="1134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 по этапу 2024 года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7 574,68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5 766,58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1 808,10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414 187 658,05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398 473 658,05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14 456 900,00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1 257 100,00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</w:tr>
      <w:tr w:rsidR="00A25953" w:rsidRPr="00A25953" w:rsidTr="00A25953">
        <w:trPr>
          <w:cantSplit/>
          <w:trHeight w:val="1134"/>
        </w:trPr>
        <w:tc>
          <w:tcPr>
            <w:tcW w:w="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Итого по Город Вихоревка (Братский муниципальный район)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7 574,68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5 766,58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1 808,10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414 187 658,05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398 473 658,05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14 456 900,00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1 257 100,00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A25953" w:rsidRPr="00A25953" w:rsidRDefault="00A25953" w:rsidP="00A25953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0,00</w:t>
            </w:r>
          </w:p>
        </w:tc>
      </w:tr>
    </w:tbl>
    <w:p w:rsidR="00A25953" w:rsidRDefault="00A25953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25953" w:rsidRDefault="00A25953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25953" w:rsidRDefault="00A25953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25953" w:rsidRDefault="00A25953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25953" w:rsidRDefault="00A25953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25953" w:rsidRDefault="00A25953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25953" w:rsidRDefault="00A25953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25953" w:rsidRDefault="00A25953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25953" w:rsidRDefault="00A25953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25953" w:rsidRDefault="00A25953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25953" w:rsidRDefault="00A25953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25953" w:rsidRDefault="00A25953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25953" w:rsidRDefault="00A25953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25953" w:rsidRDefault="00A25953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25953" w:rsidRDefault="00A25953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25953" w:rsidRDefault="00A25953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25953" w:rsidRDefault="00A25953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25953" w:rsidRDefault="00A25953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25953" w:rsidRDefault="00A25953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25953" w:rsidRDefault="00A25953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25953" w:rsidRDefault="00A25953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25953" w:rsidRDefault="00A25953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25953" w:rsidRDefault="00A25953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25953" w:rsidRDefault="00A25953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25953" w:rsidRDefault="00A25953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25953" w:rsidRPr="00347D8E" w:rsidRDefault="00A25953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6813FD" w:rsidRPr="00A25953" w:rsidRDefault="006813FD" w:rsidP="006813FD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lastRenderedPageBreak/>
        <w:t xml:space="preserve">Приложение </w:t>
      </w:r>
      <w:r w:rsidR="00A25953" w:rsidRPr="00A25953">
        <w:rPr>
          <w:rFonts w:ascii="Courier New" w:hAnsi="Courier New" w:cs="Courier New"/>
        </w:rPr>
        <w:t>4</w:t>
      </w:r>
    </w:p>
    <w:p w:rsidR="006813FD" w:rsidRPr="00A25953" w:rsidRDefault="006813FD" w:rsidP="006813FD">
      <w:pPr>
        <w:pStyle w:val="ConsPlusNormal"/>
        <w:jc w:val="right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t>к муниципальной адресной программе «Переселение граждан,</w:t>
      </w:r>
    </w:p>
    <w:p w:rsidR="006813FD" w:rsidRPr="00A25953" w:rsidRDefault="006813FD" w:rsidP="006813FD">
      <w:pPr>
        <w:pStyle w:val="ConsPlusNormal"/>
        <w:jc w:val="right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t xml:space="preserve"> </w:t>
      </w:r>
      <w:proofErr w:type="gramStart"/>
      <w:r w:rsidRPr="00A25953">
        <w:rPr>
          <w:rFonts w:ascii="Courier New" w:hAnsi="Courier New" w:cs="Courier New"/>
        </w:rPr>
        <w:t>проживающих</w:t>
      </w:r>
      <w:proofErr w:type="gramEnd"/>
      <w:r w:rsidRPr="00A25953">
        <w:rPr>
          <w:rFonts w:ascii="Courier New" w:hAnsi="Courier New" w:cs="Courier New"/>
        </w:rPr>
        <w:t xml:space="preserve"> на территории Вихоревского городского поселения,</w:t>
      </w:r>
    </w:p>
    <w:p w:rsidR="006813FD" w:rsidRPr="00A25953" w:rsidRDefault="006813FD" w:rsidP="006813FD">
      <w:pPr>
        <w:pStyle w:val="ConsPlusNormal"/>
        <w:jc w:val="right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t xml:space="preserve"> из аварийного жилищного фонда, признанного таковым </w:t>
      </w:r>
    </w:p>
    <w:p w:rsidR="006813FD" w:rsidRPr="00A25953" w:rsidRDefault="006813FD" w:rsidP="006813FD">
      <w:pPr>
        <w:pStyle w:val="ConsPlusNormal"/>
        <w:jc w:val="right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t>до 1 января 2017 года, в 2019 - 2025 годах»</w:t>
      </w:r>
    </w:p>
    <w:p w:rsidR="006813FD" w:rsidRDefault="006813FD" w:rsidP="006813FD">
      <w:pPr>
        <w:pStyle w:val="ConsPlusNormal"/>
        <w:jc w:val="right"/>
        <w:rPr>
          <w:sz w:val="24"/>
          <w:szCs w:val="24"/>
        </w:rPr>
      </w:pPr>
    </w:p>
    <w:p w:rsidR="00A25953" w:rsidRDefault="00A25953" w:rsidP="00A2595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25953">
        <w:rPr>
          <w:rFonts w:ascii="Arial" w:hAnsi="Arial" w:cs="Arial"/>
          <w:b/>
          <w:bCs/>
          <w:color w:val="000000"/>
          <w:sz w:val="24"/>
          <w:szCs w:val="24"/>
        </w:rPr>
        <w:t xml:space="preserve">Планируемые показатели переселения граждан из аварийного жилищного фонда, признанного таковым </w:t>
      </w:r>
    </w:p>
    <w:p w:rsidR="00A25953" w:rsidRPr="00A25953" w:rsidRDefault="00A25953" w:rsidP="00A2595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25953">
        <w:rPr>
          <w:rFonts w:ascii="Arial" w:hAnsi="Arial" w:cs="Arial"/>
          <w:b/>
          <w:bCs/>
          <w:color w:val="000000"/>
          <w:sz w:val="24"/>
          <w:szCs w:val="24"/>
        </w:rPr>
        <w:t>до 1 января 2017 года</w:t>
      </w:r>
    </w:p>
    <w:p w:rsidR="00A25953" w:rsidRDefault="00A25953" w:rsidP="006813FD">
      <w:pPr>
        <w:pStyle w:val="ConsPlusNormal"/>
        <w:jc w:val="right"/>
        <w:rPr>
          <w:sz w:val="24"/>
          <w:szCs w:val="24"/>
        </w:rPr>
      </w:pPr>
    </w:p>
    <w:tbl>
      <w:tblPr>
        <w:tblW w:w="15635" w:type="dxa"/>
        <w:tblInd w:w="-176" w:type="dxa"/>
        <w:tblLook w:val="04A0" w:firstRow="1" w:lastRow="0" w:firstColumn="1" w:lastColumn="0" w:noHBand="0" w:noVBand="1"/>
      </w:tblPr>
      <w:tblGrid>
        <w:gridCol w:w="505"/>
        <w:gridCol w:w="1764"/>
        <w:gridCol w:w="926"/>
        <w:gridCol w:w="992"/>
        <w:gridCol w:w="993"/>
        <w:gridCol w:w="992"/>
        <w:gridCol w:w="1134"/>
        <w:gridCol w:w="1134"/>
        <w:gridCol w:w="992"/>
        <w:gridCol w:w="1134"/>
        <w:gridCol w:w="766"/>
        <w:gridCol w:w="601"/>
        <w:gridCol w:w="601"/>
        <w:gridCol w:w="601"/>
        <w:gridCol w:w="601"/>
        <w:gridCol w:w="601"/>
        <w:gridCol w:w="601"/>
        <w:gridCol w:w="697"/>
      </w:tblGrid>
      <w:tr w:rsidR="00A25953" w:rsidRPr="00A25953" w:rsidTr="00A25953">
        <w:trPr>
          <w:trHeight w:val="405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</w:t>
            </w:r>
            <w:proofErr w:type="gramEnd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82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50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Количество переселяемых жителей</w:t>
            </w:r>
          </w:p>
        </w:tc>
      </w:tr>
      <w:tr w:rsidR="00A25953" w:rsidRPr="00A25953" w:rsidTr="00A25953">
        <w:trPr>
          <w:trHeight w:val="405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953" w:rsidRPr="00A25953" w:rsidRDefault="00A25953" w:rsidP="00A25953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953" w:rsidRPr="00A25953" w:rsidRDefault="00A25953" w:rsidP="00A25953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</w:t>
            </w:r>
          </w:p>
        </w:tc>
      </w:tr>
      <w:tr w:rsidR="00A25953" w:rsidRPr="00A25953" w:rsidTr="00A25953">
        <w:trPr>
          <w:trHeight w:val="405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953" w:rsidRPr="00A25953" w:rsidRDefault="00A25953" w:rsidP="00A25953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953" w:rsidRPr="00A25953" w:rsidRDefault="00A25953" w:rsidP="00A25953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чел</w:t>
            </w:r>
          </w:p>
        </w:tc>
      </w:tr>
      <w:tr w:rsidR="00A25953" w:rsidRPr="00A25953" w:rsidTr="00A25953">
        <w:trPr>
          <w:trHeight w:val="405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18</w:t>
            </w:r>
          </w:p>
        </w:tc>
      </w:tr>
      <w:tr w:rsidR="00A25953" w:rsidRPr="00A25953" w:rsidTr="00A25953">
        <w:trPr>
          <w:trHeight w:val="1710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 по  программе переселения, в рамках которой предусмотрено финансирование за счет средств Фонда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  <w:proofErr w:type="gramEnd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</w:t>
            </w:r>
            <w:proofErr w:type="gramEnd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т.ч</w:t>
            </w:r>
            <w:proofErr w:type="spellEnd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239,00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1 349,50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1 160,00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7 707,37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6 437,68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16 893,55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78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61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398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294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845 </w:t>
            </w:r>
          </w:p>
        </w:tc>
      </w:tr>
      <w:tr w:rsidR="00A25953" w:rsidRPr="00A25953" w:rsidTr="00A25953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Всего по этапу 2021 года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239,00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1 349,50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1 588,50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78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92 </w:t>
            </w:r>
          </w:p>
        </w:tc>
      </w:tr>
      <w:tr w:rsidR="00A25953" w:rsidRPr="00A25953" w:rsidTr="00A25953">
        <w:trPr>
          <w:trHeight w:val="810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Итого по Город Вихоревка (Братский муниципальный район)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239,00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1 349,50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1 588,50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78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92 </w:t>
            </w:r>
          </w:p>
        </w:tc>
      </w:tr>
      <w:tr w:rsidR="00A25953" w:rsidRPr="00A25953" w:rsidTr="00A25953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Всего по этапу 2023 года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1 160,00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6 570,37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7 730,37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61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346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407 </w:t>
            </w:r>
          </w:p>
        </w:tc>
      </w:tr>
      <w:tr w:rsidR="00A25953" w:rsidRPr="00A25953" w:rsidTr="00A25953">
        <w:trPr>
          <w:trHeight w:val="810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Итого по Город Вихоревка (Братский муниципальный район)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1 160,00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6 570,37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7 730,37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61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346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407 </w:t>
            </w:r>
          </w:p>
        </w:tc>
      </w:tr>
      <w:tr w:rsidR="00A25953" w:rsidRPr="00A25953" w:rsidTr="00A25953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Всего по этапу 2024 года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1 137,00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6 437,68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7 574,68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52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294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346 </w:t>
            </w:r>
          </w:p>
        </w:tc>
      </w:tr>
      <w:tr w:rsidR="00A25953" w:rsidRPr="00A25953" w:rsidTr="00A25953">
        <w:trPr>
          <w:trHeight w:val="810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Итого по Город Вихоревка (Братский муниципальный район)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1 137,00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6 437,68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7 574,68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52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294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953" w:rsidRPr="00A25953" w:rsidRDefault="00A25953" w:rsidP="00A25953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346 </w:t>
            </w:r>
          </w:p>
        </w:tc>
      </w:tr>
    </w:tbl>
    <w:p w:rsidR="00A25953" w:rsidRDefault="00A25953" w:rsidP="006813FD">
      <w:pPr>
        <w:pStyle w:val="ConsPlusNormal"/>
        <w:jc w:val="right"/>
        <w:rPr>
          <w:sz w:val="24"/>
          <w:szCs w:val="24"/>
        </w:rPr>
        <w:sectPr w:rsidR="00A25953" w:rsidSect="006813F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813FD" w:rsidRPr="004F0D6C" w:rsidRDefault="006813FD" w:rsidP="006813FD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5</w:t>
      </w:r>
    </w:p>
    <w:p w:rsidR="006813FD" w:rsidRPr="00347D8E" w:rsidRDefault="006813FD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муниципальной адресной</w:t>
      </w:r>
      <w:r w:rsidRPr="00347D8E">
        <w:rPr>
          <w:rFonts w:ascii="Courier New" w:hAnsi="Courier New" w:cs="Courier New"/>
          <w:sz w:val="22"/>
          <w:szCs w:val="22"/>
        </w:rPr>
        <w:t xml:space="preserve"> программе «Переселение граждан,</w:t>
      </w:r>
    </w:p>
    <w:p w:rsidR="006813FD" w:rsidRPr="00347D8E" w:rsidRDefault="006813FD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47D8E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347D8E">
        <w:rPr>
          <w:rFonts w:ascii="Courier New" w:hAnsi="Courier New" w:cs="Courier New"/>
          <w:sz w:val="22"/>
          <w:szCs w:val="22"/>
        </w:rPr>
        <w:t>проживающих</w:t>
      </w:r>
      <w:proofErr w:type="gramEnd"/>
      <w:r w:rsidRPr="00347D8E">
        <w:rPr>
          <w:rFonts w:ascii="Courier New" w:hAnsi="Courier New" w:cs="Courier New"/>
          <w:sz w:val="22"/>
          <w:szCs w:val="22"/>
        </w:rPr>
        <w:t xml:space="preserve"> на территории Вихоревского городского поселения,</w:t>
      </w:r>
    </w:p>
    <w:p w:rsidR="006813FD" w:rsidRPr="00347D8E" w:rsidRDefault="006813FD" w:rsidP="006813FD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47D8E">
        <w:rPr>
          <w:rFonts w:ascii="Courier New" w:hAnsi="Courier New" w:cs="Courier New"/>
          <w:sz w:val="22"/>
          <w:szCs w:val="22"/>
        </w:rPr>
        <w:t xml:space="preserve"> из аварийного жилищного фонда, признанного таковым </w:t>
      </w:r>
    </w:p>
    <w:p w:rsidR="00EA1EE4" w:rsidRDefault="006813FD" w:rsidP="00A25953">
      <w:pPr>
        <w:pStyle w:val="ConsPlusNormal"/>
        <w:ind w:firstLine="540"/>
        <w:jc w:val="right"/>
        <w:rPr>
          <w:sz w:val="24"/>
          <w:szCs w:val="24"/>
        </w:rPr>
      </w:pPr>
      <w:r w:rsidRPr="00347D8E">
        <w:rPr>
          <w:rFonts w:ascii="Courier New" w:hAnsi="Courier New" w:cs="Courier New"/>
          <w:sz w:val="22"/>
          <w:szCs w:val="22"/>
        </w:rPr>
        <w:t>до 1 января 2017 года, в 2019 - 2025 годах»</w:t>
      </w:r>
    </w:p>
    <w:p w:rsidR="00EA1EE4" w:rsidRDefault="00EA1EE4" w:rsidP="00EA1EE4">
      <w:pPr>
        <w:pStyle w:val="ConsPlusNormal"/>
        <w:ind w:firstLine="540"/>
        <w:jc w:val="both"/>
        <w:rPr>
          <w:sz w:val="24"/>
          <w:szCs w:val="24"/>
        </w:rPr>
      </w:pPr>
    </w:p>
    <w:p w:rsidR="00177535" w:rsidRDefault="00177535" w:rsidP="0017753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ПОРЯДОК</w:t>
      </w:r>
    </w:p>
    <w:p w:rsidR="00177535" w:rsidRDefault="00177535" w:rsidP="0017753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ПРЕДОСТАВЛЕНИЯ ГРАЖДАНАМ, ПОЛУЧИВШИМ ВЫПЛАТУ ВОЗМЕЩЕНИЯ</w:t>
      </w:r>
    </w:p>
    <w:p w:rsidR="00177535" w:rsidRDefault="00177535" w:rsidP="0017753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ЗА ИЗЫМАЕМЫЕ ЖИЛЫЕ ПОМЕЩЕНИЯ, ВХОДЯЩИЕ В АВАРИЙНЫЙ ЖИЛИЩНЫЙ</w:t>
      </w:r>
      <w:r w:rsidR="00BD69B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ФОНД, СУБСИДИИ НА ПРИОБРЕТЕНИЕ (СТРОИТЕЛЬСТВО) ЖИЛЫХ</w:t>
      </w:r>
      <w:r w:rsidR="00BD69B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ПОМЕЩЕНИЙ</w:t>
      </w:r>
    </w:p>
    <w:p w:rsidR="00177535" w:rsidRDefault="00177535" w:rsidP="00BD69B6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1. В соответствии с настоящим Порядком определяются условия, размер и порядок предоставления гражданам, получившим выплату возмещения за изымаемые жилые помещения, входящие в аварийный жилищный фонд, субсидии на приобретение (строительство) жилых помещений (далее соответственно - граждане, изымаемые жилые помещения, субсидия).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2. Субсидия предоставляется на следующие цели: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1) приобретение (строительство) жилых помещений;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2) уплата первоначального взноса при приобретении (строительстве) жилых помещений с помощью ипотечного жилищного кредита (займа) (далее соответственно - первоначальный взнос, ипотечный кредит).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0" w:name="Par10"/>
      <w:bookmarkEnd w:id="0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3. Субсидия предоставляется гражданам, отвечающим по совокупности следующим условиям: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" w:name="Par11"/>
      <w:bookmarkEnd w:id="1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1) между гражданином и органом местного самоуправления муниципального образования Иркутской области заключено соглашение об изъятии аварийного жилого помещения, предусматривающее выплату гражданину возмещения за изымаемое жилое помещение (далее соответственно - орган местного самоуправления, соглашение о возмещении);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2" w:name="Par12"/>
      <w:bookmarkEnd w:id="2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2) у гражданина отсутствуют иные жилые помещения, пригодные для проживания, находящиеся в его собственности, либо занимаемые на условиях социального найма;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3" w:name="Par13"/>
      <w:bookmarkEnd w:id="3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3) гражданин приобрел право собственности на изымаемое жилое помещение до признания в установленном порядке многоквартирного жилого дома, в котором оно расположено, аварийным и подлежащим сносу или реконструкции.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4. Субсидия предоставляется один раз при соблюдении следующих условий ее использования: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gramStart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1) гражданин приобрел жилое помещение либо заключил договор участия в долевом строительстве многоквартирного дома (далее - договор участия в долевом строительстве) или соглашение (договор), на основании которого произведена уступка прав требований участника долевого строительства по договору участия в долевом строительстве (далее - договор об уступке), либо заключил договор строительного подряда на строительство индивидуального жилого дома (далее - договор строительного подряда);</w:t>
      </w:r>
      <w:proofErr w:type="gramEnd"/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2) приобретенное жилое помещение оформлено в собственность гражданина или стороной договора участия в долевом строительстве (договора об уступке, договора строительного подряда) является гражданин.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4" w:name="Par17"/>
      <w:bookmarkEnd w:id="4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5. Жилые помещения, приобретаемые (построенные) гражданами с использованием субсидии, должны соответствовать следующим требованиям: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1) уровень износа жилого помещения, приобретаемого гражданином на вторичном рынке жилья, не должен превышать 40%, за исключением жилого помещения, бывшего в эксплуатации менее пяти лет;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2) в отношении приобретаемого жилого помещения отсутствует решение о признании его непригодным для проживания граждан и в отношении многоквартирного дома, в котором находится приобретаемое жилое помещение, отсутствует решение о признании его аварийным и подлежащим сносу или реконструкции;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3) жилые помещения, приобретаемые (построенные) гражданами с использованием субсидии, должны располагаться на территории Иркутской области, соответствовать требованиям, предъявляемым к жилым помещениям, и являться пригодными для проживания граждан (в том числе после исполнения договора участия в долевом строительстве, договора строительного подряда).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5" w:name="Par21"/>
      <w:bookmarkEnd w:id="5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6. Для предоставления субсидии гражданин или его представитель в течение 30 рабочих дней с даты заключения соглашения о возмещении обращается </w:t>
      </w:r>
      <w:proofErr w:type="gramStart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 орган местного самоуправления по месту нахождения изымаемого жилого помещения с </w:t>
      </w:r>
      <w:hyperlink w:anchor="Par96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заявлением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о предоставлении субсидии по форме</w:t>
      </w:r>
      <w:proofErr w:type="gramEnd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(прилагается) (далее - заявление).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6" w:name="Par22"/>
      <w:bookmarkEnd w:id="6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7. К заявлению прилагаются следующие документы: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1) паспорт или иной документ, удостоверяющий личность гражданина;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2) документы, удостоверяющие личность и подтверждающие полномочия представителя гражданина, - в случае обращения представителя гражданина;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7" w:name="Par25"/>
      <w:bookmarkEnd w:id="7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3) соглашение о возмещении - для подтверждения условия, указанного в </w:t>
      </w:r>
      <w:hyperlink w:anchor="Par11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подпункте 1 пункта 3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Порядка;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8" w:name="Par26"/>
      <w:bookmarkEnd w:id="8"/>
      <w:proofErr w:type="gramStart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4) документы, выданные организацией (органом) по государственному техническому учету и (или) технической инвентаризации объектов капитального строительства, Федеральной службой государственной регистрации, кадастра и картографии, другими организациями (органами), подтверждающие наличие либо отсутствие у гражданина жилых помещений в собственности либо по договору социального найма жилого помещения, - для подтверждения условия, указанного в </w:t>
      </w:r>
      <w:hyperlink w:anchor="Par12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подпункте 2 пункта 3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Порядка;</w:t>
      </w:r>
      <w:proofErr w:type="gramEnd"/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9" w:name="Par27"/>
      <w:bookmarkEnd w:id="9"/>
      <w:proofErr w:type="gramStart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5) выписка из Единого государственного реестра недвижимости, в которой содержатся сведения о зарегистрированных правах на изымаемое жилое помещение, выданная не ранее чем за один месяц до обращения в орган местного самоуправления, либо документы, подтверждающие право собственности на изымаемое жилое помещение (в случае отсутствия запрашиваемых сведений в Едином государственном реестре недвижимости), - для подтверждения условия, указанного в </w:t>
      </w:r>
      <w:hyperlink w:anchor="Par13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подпункте 3 пункта 3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</w:t>
      </w:r>
      <w:proofErr w:type="gramEnd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Порядка;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6) справка кредитной организации о возможном размере предоставления ипотечного кредита - в случае использования субсидии на уплату первоначального взноса.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0" w:name="Par29"/>
      <w:bookmarkEnd w:id="10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8. </w:t>
      </w:r>
      <w:proofErr w:type="gramStart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Гражданин или его представитель вправе не представлять документы, указанные в </w:t>
      </w:r>
      <w:hyperlink w:anchor="Par25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подпунктах 3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, </w:t>
      </w:r>
      <w:hyperlink w:anchor="Par26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4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(в случае, если права на жилое помещение зарегистрированы в Едином государственном реестре недвижимости, а также в части документов, подтверждающих наличие либо отсутствие жилого помещения по договору социального найма жилого помещения), </w:t>
      </w:r>
      <w:hyperlink w:anchor="Par27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5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(в части выписки из Единого государственного реестра недвижимости) пункта 7 настоящего Порядка.</w:t>
      </w:r>
      <w:proofErr w:type="gramEnd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Если такие документы не были представлены гражданином или его представителем, указанные документы и (</w:t>
      </w:r>
      <w:proofErr w:type="gramStart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или) </w:t>
      </w:r>
      <w:proofErr w:type="gramEnd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информация запрашиваются органом местного самоуправления в порядке межведомственного информационного взаимодействия в соответствии с законодательством.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1" w:name="Par30"/>
      <w:bookmarkEnd w:id="11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9. Заявление и документы, указанные в </w:t>
      </w:r>
      <w:hyperlink w:anchor="Par22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7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 (далее - документы), могут быть представлены одним из следующих способов: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1) путем личного обращения гражданина или его представителя в орган местного самоуправления. В этом случае копии с подлинников документов снимает должностное лицо органа местного самоуправления и удостоверяет их при сверке с подлинниками. Подлинники документов возвращаются представившему их лицу (лицам) в день личного обращения;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10. Днем обращения гражданина или его представителя за предоставлением субсидии считается дата регистрации заявления и документов в день их поступления в орган местного самоуправления.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11. Орган местного самоуправления в течение 20 рабочих дней со дня обращения гражданина или его представителя рассматривает заявление и документы и принимает решение о предоставлении субсидии или об отказе в предоставлении субсидии.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Решение о предоставлении субсидии является документом, удостоверяющим право гражданина на получение субсидии.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В решении о предоставлении субсидии указывается размер субсидии.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12. Решение об отказе в предоставлении субсидии принимается в случае: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1) несоблюдения условий, установленных </w:t>
      </w:r>
      <w:hyperlink w:anchor="Par10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пунктом 3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Порядка;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2" w:name="Par39"/>
      <w:bookmarkEnd w:id="12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2) непредставления или представления неполного перечня документов, за исключением документов, указанных в </w:t>
      </w:r>
      <w:hyperlink w:anchor="Par29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8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Порядка;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3) представления недостоверных сведений в заявлении и (или) в документах;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4) обращения с заявлением с нарушением срока, указанного в </w:t>
      </w:r>
      <w:hyperlink w:anchor="Par21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6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13. В срок не позднее пяти рабочих дней со дня принятия соответствующего решения орган местного самоуправления вручает гражданину лично или направляет по почте копию решения о предоставлении субсидии или об отказе в предоставлении субсидии (с указанием причин отказа).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14. Решение об отказе в предоставлении субсидии может быть обжаловано гражданином в порядке, установленном законодательством.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15. В случае принятия решения об отказе в предоставлении субсидии по основанию, указанному в </w:t>
      </w:r>
      <w:hyperlink w:anchor="Par39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подпункте 2 пункта 12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Порядка, гражданин или его представитель вправе повторно обратиться в орган местного самоуправления с заявлением и документами, которые ранее не были им представлены.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В этом случае решение о предоставлении субсидии или об отказе в предоставлении субсидии принимается органом местного самоуправления в течение пяти календарных дней со дня повторного обращения гражданина или его представителя.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16. Размер субсидии определяется по формуле: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С = (Д x S x </w:t>
      </w:r>
      <w:proofErr w:type="gramStart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Ц</w:t>
      </w:r>
      <w:proofErr w:type="gramEnd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- В),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где: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С - размер субсидии;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Д - доля в праве собственности в изымаемом жилом помещении;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S - общая площадь изымаемого жилого помещения;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gramStart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Ц</w:t>
      </w:r>
      <w:proofErr w:type="gramEnd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- средняя рыночная стоимость одного квадратного метра общей площади жилого помещения, определенная для Иркутской области федеральным органом </w:t>
      </w: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и жилищно-коммунального хозяйства на первый квартал года, в котором принимается решение;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В - размер возмещения, предоставленного гражданину в соответствии с соглашением о возмещении.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3" w:name="Par56"/>
      <w:bookmarkEnd w:id="13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17. В целях перечисления субсидии гражданин или его представитель в течение шести месяцев со дня принятия решения о предоставлении субсидии обращается </w:t>
      </w:r>
      <w:proofErr w:type="gramStart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 орган местного самоуправления по месту нахождения изымаемого жилого помещения с </w:t>
      </w:r>
      <w:hyperlink w:anchor="Par139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заявлением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о перечислении субсидии по форме</w:t>
      </w:r>
      <w:proofErr w:type="gramEnd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(прилагается) (далее - заявление о перечислении субсидии).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4" w:name="Par57"/>
      <w:bookmarkEnd w:id="14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18. К заявлению о перечислении субсидии прилагаются следующие документы: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1) паспорт или иной документ, удостоверяющий личность гражданина;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2) документы, удостоверяющие личность и подтверждающие полномочия представителя гражданина, - в случае обращения представителя гражданина;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gramStart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3) договор купли-продажи жилого помещения, на которое в установленном законодательством порядке зарегистрирован переход права собственности к гражданину, с указанием реквизитов счета продавца, договор участия в долевом строительстве либо договор об уступке, зарегистрированные в установленном законодательством порядке, с указанием реквизитов счета застройщика либо счета </w:t>
      </w:r>
      <w:proofErr w:type="spellStart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эскроу</w:t>
      </w:r>
      <w:proofErr w:type="spellEnd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и документ, подтверждающий уведомление застройщика о смене участника долевого строительства, - в случае использования субсидии на приобретение</w:t>
      </w:r>
      <w:proofErr w:type="gramEnd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жилого помещения или уплату первоначального взноса;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gramStart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4) договор строительного подряда с указанием реквизитов счета подрядчика, правоустанавливающие документы на земельный участок, на котором планируется осуществлять строительство индивидуального жилого дома, 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предусмотренное </w:t>
      </w:r>
      <w:hyperlink r:id="rId24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пунктом 2 части 7 статьи 51.1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Градостроительного кодекса Российской Федерации</w:t>
      </w:r>
      <w:proofErr w:type="gramEnd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, - в случае использования субсидии на строительство жилого помещения или уплату первоначального взноса;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5) копия договора об ипотечном кредите и приложения к нему - в случае использования субсидии на уплату первоначального взноса;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6) документы, подтверждающие перечисление гражданином части первоначального взноса на счет продавца, застройщика, цедента, подрядчика, - в случае использования субсидии на уплату первоначального взноса;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7) документы о техническом состоянии (износе) приобретенного жилого помещения, выданные организацией (органом) по государственному техническому учету и (или) технической инвентаризации объектов капитального строительства не позднее шести месяцев до даты его приобретения.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19. Заявление о перечислении субсидии и документы, указанные в </w:t>
      </w:r>
      <w:hyperlink w:anchor="Par57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18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Порядка, могут быть представлены одним из способов, указанных в </w:t>
      </w:r>
      <w:hyperlink w:anchor="Par30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9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20. Днем обращения гражданина или его представителя за перечислением субсидии является дата регистрации документов, указанных в </w:t>
      </w:r>
      <w:hyperlink w:anchor="Par57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18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Порядка, в день их поступления в орган местного самоуправления.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21. </w:t>
      </w:r>
      <w:proofErr w:type="gramStart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Орган местного самоуправления в течение двух рабочих дней со дня обращения гражданина или его представителя проводит проверку представленных документов на полноту, отсутствие противоречий </w:t>
      </w: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 xml:space="preserve">(несоответствий) между сведениями, содержащимися в документах, и в случае представления гражданином или его представителем неполного перечня документов, указанных в </w:t>
      </w:r>
      <w:hyperlink w:anchor="Par57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18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Порядка, либо выявления противоречий (несоответствий) между содержащимися в документах сведениями принимает решение о возврате их</w:t>
      </w:r>
      <w:proofErr w:type="gramEnd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гражданину.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Гражданин или его представитель вправе повторно обратиться в орган местного самоуправления после устранения причины возврата документов, указанных в </w:t>
      </w:r>
      <w:hyperlink w:anchor="Par57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18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Порядка, в соответствии с настоящим Порядком, в пределах срока, указанного в </w:t>
      </w:r>
      <w:hyperlink w:anchor="Par56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17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5" w:name="Par69"/>
      <w:bookmarkEnd w:id="15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22. </w:t>
      </w:r>
      <w:proofErr w:type="gramStart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Орган местного самоуправления в течение пяти рабочих дней со дня обращения гражданина или его представителя обеспечивает направление запросов (межведомственных запросов) в государственные органы, органы местного самоуправления, подведомственные государственным органам и органам местного самоуправления организации в целях получения документов (сведений) о пригодности (непригодности) приобретаемого жилого помещения и многоквартирного дома, в котором находится приобретаемое жилое помещение.</w:t>
      </w:r>
      <w:proofErr w:type="gramEnd"/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23. После получения ответов на запросы (межведомственные запросы), указанные в </w:t>
      </w:r>
      <w:hyperlink w:anchor="Par69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22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Порядка, но не позднее 60 рабочих дней со дня обращения гражданина или его представителя за перечислением субсидии органом местного самоуправления принимается решение о перечислении субсидии или об отказе в перечислении субсидии.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24. Решение об отказе в перечислении субсидии принимается в случае: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1) обращения с заявлением о перечислении субсидии и документами, указанными в </w:t>
      </w:r>
      <w:hyperlink w:anchor="Par57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18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Порядка, с нарушением срока, указанного в </w:t>
      </w:r>
      <w:hyperlink w:anchor="Par56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17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Порядка;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2) несоблюдения условий, установленных </w:t>
      </w:r>
      <w:hyperlink w:anchor="Par17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пунктом 5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6" w:name="Par74"/>
      <w:bookmarkEnd w:id="16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25. </w:t>
      </w:r>
      <w:proofErr w:type="gramStart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Орган местного самоуправления перечисляет субсидию на счет продавца, с которым гражданин заключил договор купли-продажи жилого помещения, или на счет застройщика, с которым гражданин заключил договор участия в долевом строительстве либо на счет </w:t>
      </w:r>
      <w:proofErr w:type="spellStart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эскроу</w:t>
      </w:r>
      <w:proofErr w:type="spellEnd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, или на счет цедента, с которым гражданин заключил договор об уступке, либо на счет подрядчика, с которым гражданин заключил договор строительного подряда, в течение 40 рабочих дней</w:t>
      </w:r>
      <w:proofErr w:type="gramEnd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со дня принятия решения о перечислении субсидии.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26. Днем предоставления субсидии является день перечисления субсидии в соответствии с </w:t>
      </w:r>
      <w:hyperlink w:anchor="Par74" w:history="1">
        <w:r w:rsidRPr="00BD69B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пунктом 25</w:t>
        </w:r>
      </w:hyperlink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27. В случае</w:t>
      </w:r>
      <w:proofErr w:type="gramStart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,</w:t>
      </w:r>
      <w:proofErr w:type="gramEnd"/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если цена по договору купли-продажи жилого помещения, договору участия в долевом строительстве, договору об уступке, договору строительного подряда превышает размер субсидии, указанный в решении о предоставлении субсидии, доплата разницы производится гражданами за счет собственных и (или) заемных средств.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28. В случае если цена по договору купли-продажи жилого помещения, договору участия в долевом строительстве, договору об уступке, договору строительного подряда менее размера субсидии, указанного в решении о предоставлении субсидии, субсидия предоставляется в размере, соответствующем цене по такому договору.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29. В случае использования субсидии на уплату первоначального взноса размер предоставляемой субсидии не может превышать сумму первоначального взноса.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t>30. В случае расторжения договора купли-продажи жилого помещения, договора участия в долевом строительстве, договора об уступке, договора строительного подряда средства субсидии, предоставленной гражданину, подлежат возврату в местный бюджет.</w:t>
      </w:r>
    </w:p>
    <w:p w:rsidR="00177535" w:rsidRPr="00BD69B6" w:rsidRDefault="00177535" w:rsidP="00BD69B6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BD69B6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31. В случае представления гражданином либо его представителем недостоверных сведений, содержащихся в заявлении и (или) документах, повлекших незаконное предоставление субсидии, ущерб, причиненный местному бюджету, возмещается в порядке, установленном законодательством.</w:t>
      </w:r>
    </w:p>
    <w:p w:rsidR="00177535" w:rsidRDefault="00177535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2B6CA8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A25953" w:rsidRDefault="00A25953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A25953" w:rsidRDefault="00A25953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A25953" w:rsidRDefault="00A25953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A25953" w:rsidRDefault="00A25953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BD69B6" w:rsidRDefault="00BD69B6" w:rsidP="00BD69B6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177535" w:rsidRDefault="00177535" w:rsidP="0017753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77535" w:rsidRDefault="00177535" w:rsidP="0017753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77535" w:rsidRDefault="00177535" w:rsidP="0017753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77535" w:rsidRDefault="00177535" w:rsidP="00177535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Приложение 1</w:t>
      </w:r>
    </w:p>
    <w:p w:rsidR="00177535" w:rsidRDefault="00177535" w:rsidP="00177535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к Порядку предоставления субсидий гражданам,</w:t>
      </w:r>
    </w:p>
    <w:p w:rsidR="00177535" w:rsidRDefault="00177535" w:rsidP="00177535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переселяемым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из аварийного жилищного фонда, на</w:t>
      </w:r>
    </w:p>
    <w:p w:rsidR="00177535" w:rsidRDefault="00177535" w:rsidP="00177535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приобретение (строительство) жилых помещений</w:t>
      </w:r>
    </w:p>
    <w:p w:rsidR="00177535" w:rsidRDefault="00177535" w:rsidP="0017753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113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268"/>
        <w:gridCol w:w="1417"/>
        <w:gridCol w:w="3261"/>
        <w:gridCol w:w="1274"/>
        <w:gridCol w:w="490"/>
      </w:tblGrid>
      <w:tr w:rsidR="00177535" w:rsidTr="002B6CA8">
        <w:trPr>
          <w:gridAfter w:val="2"/>
          <w:wAfter w:w="1764" w:type="dxa"/>
        </w:trPr>
        <w:tc>
          <w:tcPr>
            <w:tcW w:w="4882" w:type="dxa"/>
            <w:gridSpan w:val="2"/>
          </w:tcPr>
          <w:p w:rsidR="00177535" w:rsidRDefault="001775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177535" w:rsidRDefault="00177535" w:rsidP="00BD69B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Главе </w:t>
            </w:r>
            <w:r w:rsidR="00BD69B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Вихоревского городского поселения</w:t>
            </w:r>
          </w:p>
          <w:p w:rsidR="00177535" w:rsidRDefault="0017753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</w:t>
            </w:r>
            <w:r w:rsidR="002B6CA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____________________</w:t>
            </w:r>
          </w:p>
          <w:p w:rsidR="00177535" w:rsidRDefault="001775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(Ф.И.О.)</w:t>
            </w:r>
          </w:p>
        </w:tc>
      </w:tr>
      <w:tr w:rsidR="00177535" w:rsidTr="002B6CA8">
        <w:tc>
          <w:tcPr>
            <w:tcW w:w="11324" w:type="dxa"/>
            <w:gridSpan w:val="6"/>
          </w:tcPr>
          <w:p w:rsidR="00177535" w:rsidRDefault="001775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bookmarkStart w:id="17" w:name="Par96"/>
            <w:bookmarkEnd w:id="17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ЗАЯВЛЕНИЕ</w:t>
            </w:r>
          </w:p>
          <w:p w:rsidR="00D846BF" w:rsidRDefault="00D846B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tbl>
            <w:tblPr>
              <w:tblStyle w:val="a6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003"/>
              <w:gridCol w:w="1570"/>
              <w:gridCol w:w="1570"/>
              <w:gridCol w:w="1570"/>
              <w:gridCol w:w="1570"/>
              <w:gridCol w:w="1571"/>
              <w:gridCol w:w="77"/>
            </w:tblGrid>
            <w:tr w:rsidR="00BD69B6" w:rsidTr="002B6CA8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  <w:tcBorders>
                    <w:bottom w:val="single" w:sz="4" w:space="0" w:color="auto"/>
                  </w:tcBorders>
                </w:tcPr>
                <w:p w:rsidR="00BD69B6" w:rsidRDefault="00BD69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Я,</w:t>
                  </w:r>
                </w:p>
              </w:tc>
            </w:tr>
            <w:tr w:rsidR="00BD69B6" w:rsidTr="002B6CA8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69B6" w:rsidRDefault="00BD69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D69B6" w:rsidTr="002B6CA8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D69B6" w:rsidRDefault="00BD69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D69B6" w:rsidTr="002B6CA8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  <w:tcBorders>
                    <w:top w:val="single" w:sz="4" w:space="0" w:color="auto"/>
                  </w:tcBorders>
                </w:tcPr>
                <w:p w:rsidR="00BD69B6" w:rsidRDefault="00BD69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D69B6" w:rsidTr="002B6CA8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</w:tcPr>
                <w:p w:rsidR="00BD69B6" w:rsidRDefault="00BD69B6" w:rsidP="00BD69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(Ф.И.О. гражданина или представителя гражданина; документ, удостоверяющий личность гражданина, кем и когда выдан; документы, удостоверяющие личность и подтверждающие полномочия представителя гражданина)</w:t>
                  </w:r>
                </w:p>
                <w:p w:rsidR="00D846BF" w:rsidRDefault="00D846BF" w:rsidP="00BD69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D69B6" w:rsidTr="002B6CA8">
              <w:trPr>
                <w:gridAfter w:val="1"/>
                <w:wAfter w:w="77" w:type="dxa"/>
              </w:trPr>
              <w:tc>
                <w:tcPr>
                  <w:tcW w:w="3140" w:type="dxa"/>
                  <w:gridSpan w:val="3"/>
                </w:tcPr>
                <w:p w:rsidR="00BD69B6" w:rsidRDefault="00BD69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проживающий</w:t>
                  </w:r>
                  <w:proofErr w:type="gramEnd"/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 xml:space="preserve"> по адресу:</w:t>
                  </w:r>
                  <w:r w:rsidR="00D846BF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628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:rsidR="00BD69B6" w:rsidRDefault="00BD69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D69B6" w:rsidTr="002B6CA8">
              <w:trPr>
                <w:gridAfter w:val="1"/>
                <w:wAfter w:w="77" w:type="dxa"/>
              </w:trPr>
              <w:tc>
                <w:tcPr>
                  <w:tcW w:w="1570" w:type="dxa"/>
                  <w:gridSpan w:val="2"/>
                </w:tcPr>
                <w:p w:rsidR="00BD69B6" w:rsidRDefault="00BD69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BD69B6" w:rsidRDefault="00BD69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281" w:type="dxa"/>
                  <w:gridSpan w:val="4"/>
                  <w:tcBorders>
                    <w:top w:val="single" w:sz="4" w:space="0" w:color="auto"/>
                  </w:tcBorders>
                </w:tcPr>
                <w:p w:rsidR="00BD69B6" w:rsidRDefault="00BD69B6" w:rsidP="00BD69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(фактический адрес для отправки уведомления)</w:t>
                  </w:r>
                </w:p>
              </w:tc>
            </w:tr>
            <w:tr w:rsidR="00BD69B6" w:rsidTr="002B6CA8">
              <w:trPr>
                <w:gridAfter w:val="1"/>
                <w:wAfter w:w="77" w:type="dxa"/>
              </w:trPr>
              <w:tc>
                <w:tcPr>
                  <w:tcW w:w="3140" w:type="dxa"/>
                  <w:gridSpan w:val="3"/>
                </w:tcPr>
                <w:p w:rsidR="00BD69B6" w:rsidRDefault="00BD69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Контактный телефон:</w:t>
                  </w:r>
                </w:p>
              </w:tc>
              <w:tc>
                <w:tcPr>
                  <w:tcW w:w="6281" w:type="dxa"/>
                  <w:gridSpan w:val="4"/>
                  <w:tcBorders>
                    <w:bottom w:val="single" w:sz="4" w:space="0" w:color="auto"/>
                  </w:tcBorders>
                </w:tcPr>
                <w:p w:rsidR="00BD69B6" w:rsidRDefault="00BD69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D69B6" w:rsidTr="002B6CA8">
              <w:trPr>
                <w:gridAfter w:val="1"/>
                <w:wAfter w:w="77" w:type="dxa"/>
              </w:trPr>
              <w:tc>
                <w:tcPr>
                  <w:tcW w:w="1570" w:type="dxa"/>
                  <w:gridSpan w:val="2"/>
                </w:tcPr>
                <w:p w:rsidR="00BD69B6" w:rsidRDefault="00BD69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BD69B6" w:rsidRDefault="00BD69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BD69B6" w:rsidRDefault="00BD69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BD69B6" w:rsidRDefault="00BD69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BD69B6" w:rsidRDefault="00BD69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1" w:type="dxa"/>
                </w:tcPr>
                <w:p w:rsidR="00BD69B6" w:rsidRDefault="00BD69B6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846BF" w:rsidTr="002B6CA8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</w:tcPr>
                <w:p w:rsidR="00D846BF" w:rsidRDefault="00D846BF" w:rsidP="00D846B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 xml:space="preserve">прошу предоставить субсидию для приобретения (строительства) жилого </w:t>
                  </w:r>
                  <w:r w:rsidRPr="002B6CA8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 xml:space="preserve">помещения взамен жилого помещения в </w:t>
                  </w:r>
                  <w:proofErr w:type="gramStart"/>
                  <w:r w:rsidRPr="002B6CA8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признанном</w:t>
                  </w:r>
                  <w:proofErr w:type="gramEnd"/>
                  <w:r w:rsidRPr="002B6CA8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 xml:space="preserve"> аварийным</w:t>
                  </w:r>
                </w:p>
              </w:tc>
            </w:tr>
            <w:tr w:rsidR="00D846BF" w:rsidTr="002B6CA8">
              <w:trPr>
                <w:gridAfter w:val="1"/>
                <w:wAfter w:w="77" w:type="dxa"/>
              </w:trPr>
              <w:tc>
                <w:tcPr>
                  <w:tcW w:w="6280" w:type="dxa"/>
                  <w:gridSpan w:val="5"/>
                </w:tcPr>
                <w:p w:rsidR="00D846BF" w:rsidRDefault="00D846B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 xml:space="preserve">многоквартирном доме, </w:t>
                  </w:r>
                  <w:proofErr w:type="gramStart"/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расположенного</w:t>
                  </w:r>
                  <w:proofErr w:type="gramEnd"/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 xml:space="preserve"> по адресу:</w:t>
                  </w:r>
                </w:p>
              </w:tc>
              <w:tc>
                <w:tcPr>
                  <w:tcW w:w="3141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:rsidR="00D846BF" w:rsidRDefault="00D846B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846BF" w:rsidTr="002B6CA8">
              <w:trPr>
                <w:gridAfter w:val="1"/>
                <w:wAfter w:w="77" w:type="dxa"/>
              </w:trPr>
              <w:tc>
                <w:tcPr>
                  <w:tcW w:w="1570" w:type="dxa"/>
                  <w:gridSpan w:val="2"/>
                </w:tcPr>
                <w:p w:rsidR="00D846BF" w:rsidRDefault="00D846B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D846BF" w:rsidRDefault="00D846B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D846BF" w:rsidRDefault="00D846B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D846BF" w:rsidRDefault="00D846B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</w:tcBorders>
                </w:tcPr>
                <w:p w:rsidR="00D846BF" w:rsidRDefault="00D846B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</w:tcBorders>
                </w:tcPr>
                <w:p w:rsidR="00D846BF" w:rsidRDefault="00D846B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846BF" w:rsidTr="002B6CA8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  <w:tcBorders>
                    <w:bottom w:val="single" w:sz="4" w:space="0" w:color="auto"/>
                  </w:tcBorders>
                </w:tcPr>
                <w:p w:rsidR="00D846BF" w:rsidRDefault="00D846B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846BF" w:rsidTr="002B6CA8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  <w:tcBorders>
                    <w:top w:val="single" w:sz="4" w:space="0" w:color="auto"/>
                  </w:tcBorders>
                </w:tcPr>
                <w:p w:rsidR="00D846BF" w:rsidRDefault="00D846BF" w:rsidP="00D846B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 xml:space="preserve">(адрес и общая площадь жилого помещения в </w:t>
                  </w:r>
                  <w:proofErr w:type="gramStart"/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признанном</w:t>
                  </w:r>
                  <w:proofErr w:type="gramEnd"/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 xml:space="preserve"> аварийным МКД)</w:t>
                  </w:r>
                </w:p>
              </w:tc>
            </w:tr>
            <w:tr w:rsidR="00D846BF" w:rsidTr="002B6CA8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</w:tcPr>
                <w:p w:rsidR="002B6CA8" w:rsidRDefault="002B6CA8" w:rsidP="00D846B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  <w:p w:rsidR="00D846BF" w:rsidRDefault="00D846BF" w:rsidP="002B6CA8">
                  <w:pPr>
                    <w:autoSpaceDE w:val="0"/>
                    <w:autoSpaceDN w:val="0"/>
                    <w:adjustRightInd w:val="0"/>
                    <w:ind w:firstLine="459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Обязуюсь предоставленную субсидию использовать для приобретения (строительства) жилого помещения.</w:t>
                  </w:r>
                </w:p>
                <w:p w:rsidR="00D846BF" w:rsidRDefault="00D846BF" w:rsidP="002B6CA8">
                  <w:pPr>
                    <w:autoSpaceDE w:val="0"/>
                    <w:autoSpaceDN w:val="0"/>
                    <w:adjustRightInd w:val="0"/>
                    <w:ind w:firstLine="459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 xml:space="preserve">Об ответственности за достоверность представленных сведений </w:t>
                  </w:r>
                  <w:proofErr w:type="gramStart"/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предупрежден</w:t>
                  </w:r>
                  <w:proofErr w:type="gramEnd"/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D846BF" w:rsidRDefault="00D846BF" w:rsidP="002B6CA8">
                  <w:pPr>
                    <w:autoSpaceDE w:val="0"/>
                    <w:autoSpaceDN w:val="0"/>
                    <w:adjustRightInd w:val="0"/>
                    <w:ind w:firstLine="459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Даю свое согласие на обработку моих персональных данных, указанных в заявлении и прилагаемых к нему документах, то есть их сбор,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уничтожение.</w:t>
                  </w:r>
                  <w:proofErr w:type="gramEnd"/>
                </w:p>
                <w:p w:rsidR="002B6CA8" w:rsidRDefault="002B6CA8" w:rsidP="002B6CA8">
                  <w:pPr>
                    <w:autoSpaceDE w:val="0"/>
                    <w:autoSpaceDN w:val="0"/>
                    <w:adjustRightInd w:val="0"/>
                    <w:ind w:firstLine="459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846BF" w:rsidTr="002B6CA8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</w:tcPr>
                <w:p w:rsidR="00D846BF" w:rsidRDefault="00D846BF" w:rsidP="00D846B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К заявлению прилагаются следующие документы:</w:t>
                  </w:r>
                </w:p>
              </w:tc>
            </w:tr>
            <w:tr w:rsidR="00D846BF" w:rsidTr="002B6CA8">
              <w:tc>
                <w:tcPr>
                  <w:tcW w:w="567" w:type="dxa"/>
                </w:tcPr>
                <w:p w:rsidR="00D846BF" w:rsidRDefault="00D846B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8931" w:type="dxa"/>
                  <w:gridSpan w:val="7"/>
                  <w:tcBorders>
                    <w:left w:val="nil"/>
                    <w:bottom w:val="single" w:sz="4" w:space="0" w:color="auto"/>
                  </w:tcBorders>
                </w:tcPr>
                <w:p w:rsidR="00D846BF" w:rsidRDefault="00D846B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846BF" w:rsidTr="002B6CA8">
              <w:tc>
                <w:tcPr>
                  <w:tcW w:w="567" w:type="dxa"/>
                </w:tcPr>
                <w:p w:rsidR="00D846BF" w:rsidRDefault="00D846B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893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D846BF" w:rsidRDefault="00D846B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846BF" w:rsidTr="002B6CA8">
              <w:tc>
                <w:tcPr>
                  <w:tcW w:w="567" w:type="dxa"/>
                </w:tcPr>
                <w:p w:rsidR="00D846BF" w:rsidRDefault="00D846B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893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46BF" w:rsidRDefault="00D846B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846BF" w:rsidTr="002B6CA8">
              <w:tc>
                <w:tcPr>
                  <w:tcW w:w="567" w:type="dxa"/>
                </w:tcPr>
                <w:p w:rsidR="00D846BF" w:rsidRDefault="00D846B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893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46BF" w:rsidRDefault="00D846B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77535" w:rsidRDefault="0017753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2B6CA8" w:rsidRDefault="002B6CA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177535" w:rsidTr="002B6CA8">
        <w:trPr>
          <w:gridAfter w:val="1"/>
          <w:wAfter w:w="490" w:type="dxa"/>
        </w:trPr>
        <w:tc>
          <w:tcPr>
            <w:tcW w:w="2614" w:type="dxa"/>
          </w:tcPr>
          <w:p w:rsidR="00177535" w:rsidRDefault="001775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________________</w:t>
            </w:r>
          </w:p>
          <w:p w:rsidR="00177535" w:rsidRDefault="001775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685" w:type="dxa"/>
            <w:gridSpan w:val="2"/>
          </w:tcPr>
          <w:p w:rsidR="00177535" w:rsidRDefault="001775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</w:t>
            </w:r>
            <w:r w:rsidR="002B6CA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</w:t>
            </w:r>
          </w:p>
          <w:p w:rsidR="00177535" w:rsidRDefault="001775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4535" w:type="dxa"/>
            <w:gridSpan w:val="2"/>
          </w:tcPr>
          <w:p w:rsidR="00177535" w:rsidRDefault="002B6CA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«___»</w:t>
            </w:r>
            <w:r w:rsidR="001775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____________ 20__ г.</w:t>
            </w:r>
          </w:p>
          <w:p w:rsidR="00177535" w:rsidRDefault="002B6C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</w:t>
            </w:r>
            <w:r w:rsidR="0017753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(дата)</w:t>
            </w:r>
          </w:p>
        </w:tc>
      </w:tr>
    </w:tbl>
    <w:p w:rsidR="00177535" w:rsidRDefault="00177535" w:rsidP="0017753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77535" w:rsidRDefault="00177535" w:rsidP="00177535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bookmarkStart w:id="18" w:name="_GoBack"/>
      <w:bookmarkEnd w:id="18"/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Приложение 2</w:t>
      </w:r>
    </w:p>
    <w:p w:rsidR="00177535" w:rsidRDefault="00177535" w:rsidP="00177535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к Порядку предоставления субсидий гражданам,</w:t>
      </w:r>
    </w:p>
    <w:p w:rsidR="00177535" w:rsidRDefault="00177535" w:rsidP="00177535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переселяемым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из аварийного жилищного фонда, на</w:t>
      </w:r>
    </w:p>
    <w:p w:rsidR="00177535" w:rsidRDefault="00177535" w:rsidP="00177535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приобретение (строительство) жилых помещений</w:t>
      </w:r>
    </w:p>
    <w:p w:rsidR="00177535" w:rsidRDefault="00177535" w:rsidP="0017753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11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898"/>
        <w:gridCol w:w="1276"/>
        <w:gridCol w:w="3119"/>
        <w:gridCol w:w="1622"/>
      </w:tblGrid>
      <w:tr w:rsidR="002B6CA8" w:rsidTr="00F43E00">
        <w:trPr>
          <w:gridAfter w:val="1"/>
          <w:wAfter w:w="1622" w:type="dxa"/>
        </w:trPr>
        <w:tc>
          <w:tcPr>
            <w:tcW w:w="5165" w:type="dxa"/>
            <w:gridSpan w:val="2"/>
          </w:tcPr>
          <w:p w:rsidR="002B6CA8" w:rsidRDefault="002B6C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2"/>
          </w:tcPr>
          <w:p w:rsidR="002B6CA8" w:rsidRDefault="002B6CA8" w:rsidP="0017123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Главе Вихоревского городского поселения</w:t>
            </w:r>
          </w:p>
          <w:p w:rsidR="002B6CA8" w:rsidRDefault="002B6CA8" w:rsidP="0017123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______________________________</w:t>
            </w:r>
          </w:p>
          <w:p w:rsidR="002B6CA8" w:rsidRDefault="002B6CA8" w:rsidP="001712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(Ф.И.О.)</w:t>
            </w:r>
          </w:p>
        </w:tc>
      </w:tr>
      <w:tr w:rsidR="002B6CA8" w:rsidTr="00F43E00">
        <w:tc>
          <w:tcPr>
            <w:tcW w:w="11182" w:type="dxa"/>
            <w:gridSpan w:val="5"/>
          </w:tcPr>
          <w:p w:rsidR="002B6CA8" w:rsidRDefault="002B6C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bookmarkStart w:id="19" w:name="Par139"/>
            <w:bookmarkEnd w:id="19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ЗАЯВЛЕНИЕ</w:t>
            </w:r>
          </w:p>
          <w:p w:rsidR="002B6CA8" w:rsidRDefault="002B6C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 перечислении субсидии</w:t>
            </w:r>
          </w:p>
          <w:tbl>
            <w:tblPr>
              <w:tblStyle w:val="a6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003"/>
              <w:gridCol w:w="1570"/>
              <w:gridCol w:w="1570"/>
              <w:gridCol w:w="110"/>
              <w:gridCol w:w="1460"/>
              <w:gridCol w:w="1570"/>
              <w:gridCol w:w="1222"/>
              <w:gridCol w:w="349"/>
              <w:gridCol w:w="77"/>
            </w:tblGrid>
            <w:tr w:rsidR="002B6CA8" w:rsidTr="00171237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  <w:tcBorders>
                    <w:bottom w:val="single" w:sz="4" w:space="0" w:color="auto"/>
                  </w:tcBorders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Я,</w:t>
                  </w:r>
                </w:p>
              </w:tc>
            </w:tr>
            <w:tr w:rsidR="002B6CA8" w:rsidTr="00171237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6CA8" w:rsidTr="00171237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6CA8" w:rsidTr="00171237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  <w:tcBorders>
                    <w:top w:val="single" w:sz="4" w:space="0" w:color="auto"/>
                  </w:tcBorders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6CA8" w:rsidTr="00171237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</w:tcPr>
                <w:p w:rsidR="002B6CA8" w:rsidRDefault="002B6CA8" w:rsidP="002B6C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(Ф.И.О. гражданина или представителя гражданина; документ, удостоверяющий личность гражданина, кем и когда выдан; документы, удостоверяющие личность и подтверждающие полномочия представителя гражданина)</w:t>
                  </w:r>
                </w:p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6CA8" w:rsidTr="00171237">
              <w:trPr>
                <w:gridAfter w:val="1"/>
                <w:wAfter w:w="77" w:type="dxa"/>
              </w:trPr>
              <w:tc>
                <w:tcPr>
                  <w:tcW w:w="3140" w:type="dxa"/>
                  <w:gridSpan w:val="3"/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проживающий</w:t>
                  </w:r>
                  <w:proofErr w:type="gramEnd"/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 xml:space="preserve"> по адресу: </w:t>
                  </w:r>
                </w:p>
              </w:tc>
              <w:tc>
                <w:tcPr>
                  <w:tcW w:w="6281" w:type="dxa"/>
                  <w:gridSpan w:val="6"/>
                  <w:tcBorders>
                    <w:left w:val="nil"/>
                    <w:bottom w:val="single" w:sz="4" w:space="0" w:color="auto"/>
                  </w:tcBorders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6CA8" w:rsidTr="00171237">
              <w:trPr>
                <w:gridAfter w:val="1"/>
                <w:wAfter w:w="77" w:type="dxa"/>
              </w:trPr>
              <w:tc>
                <w:tcPr>
                  <w:tcW w:w="1570" w:type="dxa"/>
                  <w:gridSpan w:val="2"/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281" w:type="dxa"/>
                  <w:gridSpan w:val="6"/>
                  <w:tcBorders>
                    <w:top w:val="single" w:sz="4" w:space="0" w:color="auto"/>
                  </w:tcBorders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(фактический адрес для отправки уведомления)</w:t>
                  </w:r>
                </w:p>
              </w:tc>
            </w:tr>
            <w:tr w:rsidR="002B6CA8" w:rsidTr="00171237">
              <w:trPr>
                <w:gridAfter w:val="1"/>
                <w:wAfter w:w="77" w:type="dxa"/>
              </w:trPr>
              <w:tc>
                <w:tcPr>
                  <w:tcW w:w="3140" w:type="dxa"/>
                  <w:gridSpan w:val="3"/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Контактный телефон:</w:t>
                  </w:r>
                </w:p>
              </w:tc>
              <w:tc>
                <w:tcPr>
                  <w:tcW w:w="6281" w:type="dxa"/>
                  <w:gridSpan w:val="6"/>
                  <w:tcBorders>
                    <w:bottom w:val="single" w:sz="4" w:space="0" w:color="auto"/>
                  </w:tcBorders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6CA8" w:rsidTr="00171237">
              <w:trPr>
                <w:gridAfter w:val="1"/>
                <w:wAfter w:w="77" w:type="dxa"/>
              </w:trPr>
              <w:tc>
                <w:tcPr>
                  <w:tcW w:w="1570" w:type="dxa"/>
                  <w:gridSpan w:val="2"/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  <w:gridSpan w:val="2"/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1" w:type="dxa"/>
                  <w:gridSpan w:val="2"/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6CA8" w:rsidTr="00171237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 xml:space="preserve">прошу перечислить субсидию для приобретения (строительства) жилого </w:t>
                  </w:r>
                </w:p>
              </w:tc>
            </w:tr>
            <w:tr w:rsidR="002B6CA8" w:rsidTr="00F43E00">
              <w:trPr>
                <w:gridAfter w:val="2"/>
                <w:wAfter w:w="426" w:type="dxa"/>
              </w:trPr>
              <w:tc>
                <w:tcPr>
                  <w:tcW w:w="4820" w:type="dxa"/>
                  <w:gridSpan w:val="5"/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помещения, расположенного по адресу:</w:t>
                  </w:r>
                </w:p>
              </w:tc>
              <w:tc>
                <w:tcPr>
                  <w:tcW w:w="4252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6CA8" w:rsidTr="00171237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  <w:tcBorders>
                    <w:bottom w:val="single" w:sz="4" w:space="0" w:color="auto"/>
                  </w:tcBorders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6CA8" w:rsidTr="00171237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  <w:tcBorders>
                    <w:top w:val="single" w:sz="4" w:space="0" w:color="auto"/>
                  </w:tcBorders>
                </w:tcPr>
                <w:p w:rsidR="002B6CA8" w:rsidRDefault="00F43E00" w:rsidP="00F43E0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(адрес приобретаемого жилого помещения)</w:t>
                  </w:r>
                  <w:r w:rsidR="002B6CA8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</w:tr>
            <w:tr w:rsidR="002B6CA8" w:rsidTr="00171237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</w:tcPr>
                <w:p w:rsidR="002B6CA8" w:rsidRDefault="002B6CA8" w:rsidP="00F43E00">
                  <w:pPr>
                    <w:autoSpaceDE w:val="0"/>
                    <w:autoSpaceDN w:val="0"/>
                    <w:adjustRightInd w:val="0"/>
                    <w:ind w:firstLine="459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6CA8" w:rsidTr="00171237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К заявлению прилагаются следующие документы:</w:t>
                  </w:r>
                </w:p>
              </w:tc>
            </w:tr>
            <w:tr w:rsidR="002B6CA8" w:rsidTr="00171237">
              <w:tc>
                <w:tcPr>
                  <w:tcW w:w="567" w:type="dxa"/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8931" w:type="dxa"/>
                  <w:gridSpan w:val="9"/>
                  <w:tcBorders>
                    <w:left w:val="nil"/>
                    <w:bottom w:val="single" w:sz="4" w:space="0" w:color="auto"/>
                  </w:tcBorders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6CA8" w:rsidTr="00171237">
              <w:tc>
                <w:tcPr>
                  <w:tcW w:w="567" w:type="dxa"/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893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6CA8" w:rsidTr="00171237">
              <w:tc>
                <w:tcPr>
                  <w:tcW w:w="567" w:type="dxa"/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8931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B6CA8" w:rsidTr="00171237">
              <w:tc>
                <w:tcPr>
                  <w:tcW w:w="567" w:type="dxa"/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8931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B6CA8" w:rsidRDefault="002B6CA8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43E00" w:rsidTr="00171237">
              <w:tc>
                <w:tcPr>
                  <w:tcW w:w="567" w:type="dxa"/>
                </w:tcPr>
                <w:p w:rsidR="00F43E00" w:rsidRDefault="00F43E00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8931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43E00" w:rsidRDefault="00F43E00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43E00" w:rsidTr="00171237">
              <w:tc>
                <w:tcPr>
                  <w:tcW w:w="567" w:type="dxa"/>
                </w:tcPr>
                <w:p w:rsidR="00F43E00" w:rsidRDefault="00F43E00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8931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43E00" w:rsidRDefault="00F43E00" w:rsidP="0017123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2B6CA8" w:rsidRDefault="002B6CA8" w:rsidP="00F43E0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43E00" w:rsidRDefault="00F43E00" w:rsidP="00F43E0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43E00" w:rsidRDefault="00F43E00" w:rsidP="00F43E0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43E00" w:rsidRDefault="00F43E00" w:rsidP="00F43E0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43E00" w:rsidTr="00F43E00">
        <w:tc>
          <w:tcPr>
            <w:tcW w:w="2267" w:type="dxa"/>
          </w:tcPr>
          <w:p w:rsidR="00F43E00" w:rsidRDefault="00F43E00" w:rsidP="001712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________________</w:t>
            </w:r>
          </w:p>
          <w:p w:rsidR="00F43E00" w:rsidRDefault="00F43E00" w:rsidP="001712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174" w:type="dxa"/>
            <w:gridSpan w:val="2"/>
          </w:tcPr>
          <w:p w:rsidR="00F43E00" w:rsidRDefault="00F43E00" w:rsidP="001712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_______________________</w:t>
            </w:r>
          </w:p>
          <w:p w:rsidR="00F43E00" w:rsidRDefault="00F43E00" w:rsidP="001712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4741" w:type="dxa"/>
            <w:gridSpan w:val="2"/>
          </w:tcPr>
          <w:p w:rsidR="00F43E00" w:rsidRDefault="00F43E00" w:rsidP="0017123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«___» ____________ 20__ г.</w:t>
            </w:r>
          </w:p>
          <w:p w:rsidR="00F43E00" w:rsidRDefault="00F43E00" w:rsidP="001712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(дата)</w:t>
            </w:r>
          </w:p>
        </w:tc>
      </w:tr>
    </w:tbl>
    <w:p w:rsidR="00177535" w:rsidRDefault="00177535" w:rsidP="0017753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77535" w:rsidRDefault="00177535" w:rsidP="0017753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A1EE4" w:rsidRDefault="00EA1EE4" w:rsidP="00EA1EE4">
      <w:pPr>
        <w:pStyle w:val="ConsPlusNormal"/>
        <w:ind w:firstLine="540"/>
        <w:jc w:val="both"/>
        <w:rPr>
          <w:sz w:val="24"/>
          <w:szCs w:val="24"/>
        </w:rPr>
      </w:pPr>
    </w:p>
    <w:p w:rsidR="00EA1EE4" w:rsidRDefault="00EA1EE4" w:rsidP="00EA1EE4">
      <w:pPr>
        <w:pStyle w:val="ConsPlusNormal"/>
        <w:ind w:firstLine="540"/>
        <w:jc w:val="both"/>
        <w:rPr>
          <w:sz w:val="24"/>
          <w:szCs w:val="24"/>
        </w:rPr>
      </w:pPr>
    </w:p>
    <w:p w:rsidR="00EA1EE4" w:rsidRDefault="00EA1EE4" w:rsidP="00EA1EE4">
      <w:pPr>
        <w:pStyle w:val="ConsPlusNormal"/>
        <w:ind w:firstLine="540"/>
        <w:jc w:val="both"/>
        <w:rPr>
          <w:sz w:val="24"/>
          <w:szCs w:val="24"/>
        </w:rPr>
      </w:pPr>
    </w:p>
    <w:p w:rsidR="00EA1EE4" w:rsidRDefault="00EA1EE4" w:rsidP="00EA1EE4">
      <w:pPr>
        <w:pStyle w:val="ConsPlusNormal"/>
        <w:ind w:firstLine="540"/>
        <w:jc w:val="both"/>
        <w:rPr>
          <w:sz w:val="24"/>
          <w:szCs w:val="24"/>
        </w:rPr>
      </w:pPr>
    </w:p>
    <w:p w:rsidR="00EA1EE4" w:rsidRDefault="00EA1EE4" w:rsidP="00EA1EE4">
      <w:pPr>
        <w:pStyle w:val="ConsPlusNormal"/>
        <w:ind w:firstLine="540"/>
        <w:jc w:val="both"/>
        <w:rPr>
          <w:sz w:val="24"/>
          <w:szCs w:val="24"/>
        </w:rPr>
      </w:pPr>
    </w:p>
    <w:p w:rsidR="00EA1EE4" w:rsidRDefault="00EA1EE4" w:rsidP="00EA1EE4">
      <w:pPr>
        <w:pStyle w:val="ConsPlusNormal"/>
        <w:ind w:firstLine="540"/>
        <w:jc w:val="both"/>
        <w:rPr>
          <w:sz w:val="24"/>
          <w:szCs w:val="24"/>
        </w:rPr>
        <w:sectPr w:rsidR="00EA1EE4" w:rsidSect="00A259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6396" w:rsidRPr="004F0D6C" w:rsidRDefault="00B071B2" w:rsidP="008A6396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6</w:t>
      </w:r>
    </w:p>
    <w:p w:rsidR="008A6396" w:rsidRPr="00347D8E" w:rsidRDefault="008A6396" w:rsidP="008A639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муниципальной адресной</w:t>
      </w:r>
      <w:r w:rsidRPr="00347D8E">
        <w:rPr>
          <w:rFonts w:ascii="Courier New" w:hAnsi="Courier New" w:cs="Courier New"/>
          <w:sz w:val="22"/>
          <w:szCs w:val="22"/>
        </w:rPr>
        <w:t xml:space="preserve"> программе «Переселение граждан,</w:t>
      </w:r>
    </w:p>
    <w:p w:rsidR="008A6396" w:rsidRPr="00347D8E" w:rsidRDefault="008A6396" w:rsidP="008A639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47D8E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347D8E">
        <w:rPr>
          <w:rFonts w:ascii="Courier New" w:hAnsi="Courier New" w:cs="Courier New"/>
          <w:sz w:val="22"/>
          <w:szCs w:val="22"/>
        </w:rPr>
        <w:t>проживающих</w:t>
      </w:r>
      <w:proofErr w:type="gramEnd"/>
      <w:r w:rsidRPr="00347D8E">
        <w:rPr>
          <w:rFonts w:ascii="Courier New" w:hAnsi="Courier New" w:cs="Courier New"/>
          <w:sz w:val="22"/>
          <w:szCs w:val="22"/>
        </w:rPr>
        <w:t xml:space="preserve"> на территории Вихоревского городского поселения,</w:t>
      </w:r>
    </w:p>
    <w:p w:rsidR="008A6396" w:rsidRPr="00347D8E" w:rsidRDefault="008A6396" w:rsidP="008A639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47D8E">
        <w:rPr>
          <w:rFonts w:ascii="Courier New" w:hAnsi="Courier New" w:cs="Courier New"/>
          <w:sz w:val="22"/>
          <w:szCs w:val="22"/>
        </w:rPr>
        <w:t xml:space="preserve"> из аварийного жилищного фонда, признанного таковым </w:t>
      </w:r>
    </w:p>
    <w:p w:rsidR="008A6396" w:rsidRDefault="008A6396" w:rsidP="008A639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47D8E">
        <w:rPr>
          <w:rFonts w:ascii="Courier New" w:hAnsi="Courier New" w:cs="Courier New"/>
          <w:sz w:val="22"/>
          <w:szCs w:val="22"/>
        </w:rPr>
        <w:t>до 1 января 2017 года, в 2019 - 2025 годах»</w:t>
      </w:r>
    </w:p>
    <w:p w:rsidR="008A6396" w:rsidRPr="00654E48" w:rsidRDefault="008A6396" w:rsidP="008A6396">
      <w:pPr>
        <w:pStyle w:val="ConsPlusNormal"/>
        <w:jc w:val="right"/>
        <w:rPr>
          <w:sz w:val="24"/>
          <w:szCs w:val="24"/>
        </w:rPr>
      </w:pPr>
    </w:p>
    <w:p w:rsidR="008A6396" w:rsidRPr="008A6396" w:rsidRDefault="008A6396" w:rsidP="008A6396">
      <w:pPr>
        <w:pStyle w:val="2"/>
        <w:spacing w:before="1" w:after="4"/>
        <w:ind w:left="1773" w:right="1273" w:firstLine="1152"/>
        <w:rPr>
          <w:rFonts w:ascii="Arial" w:hAnsi="Arial" w:cs="Arial"/>
          <w:color w:val="000000" w:themeColor="text1"/>
          <w:sz w:val="24"/>
          <w:szCs w:val="24"/>
        </w:rPr>
      </w:pPr>
      <w:r w:rsidRPr="008A6396">
        <w:rPr>
          <w:rFonts w:ascii="Arial" w:hAnsi="Arial" w:cs="Arial"/>
          <w:color w:val="000000" w:themeColor="text1"/>
          <w:sz w:val="24"/>
          <w:szCs w:val="24"/>
        </w:rPr>
        <w:t>РЕСУРСНОЕ ОБЕСПЕЧЕНИЕ РЕАЛИЗАЦИИ МУНИЦИПАЛЬНОЙ ПРОГРАММЫ</w:t>
      </w:r>
      <w:r w:rsidRPr="008A6396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8A6396">
        <w:rPr>
          <w:rFonts w:ascii="Arial" w:hAnsi="Arial" w:cs="Arial"/>
          <w:color w:val="000000" w:themeColor="text1"/>
          <w:sz w:val="24"/>
          <w:szCs w:val="24"/>
        </w:rPr>
        <w:t>ВИХОРЕВСКОГО</w:t>
      </w:r>
      <w:r w:rsidRPr="008A6396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8A6396">
        <w:rPr>
          <w:rFonts w:ascii="Arial" w:hAnsi="Arial" w:cs="Arial"/>
          <w:color w:val="000000" w:themeColor="text1"/>
          <w:sz w:val="24"/>
          <w:szCs w:val="24"/>
        </w:rPr>
        <w:t>ГОРОДСКОГО</w:t>
      </w:r>
      <w:r w:rsidRPr="008A6396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8A6396">
        <w:rPr>
          <w:rFonts w:ascii="Arial" w:hAnsi="Arial" w:cs="Arial"/>
          <w:color w:val="000000" w:themeColor="text1"/>
          <w:sz w:val="24"/>
          <w:szCs w:val="24"/>
        </w:rPr>
        <w:t>ПОСЕЛЕНИЯ</w:t>
      </w:r>
      <w:r w:rsidRPr="008A6396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8A639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8A6396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8A6396">
        <w:rPr>
          <w:rFonts w:ascii="Arial" w:hAnsi="Arial" w:cs="Arial"/>
          <w:color w:val="000000" w:themeColor="text1"/>
          <w:sz w:val="24"/>
          <w:szCs w:val="24"/>
        </w:rPr>
        <w:t>СЧЕТ</w:t>
      </w:r>
      <w:r w:rsidRPr="008A6396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8A6396">
        <w:rPr>
          <w:rFonts w:ascii="Arial" w:hAnsi="Arial" w:cs="Arial"/>
          <w:color w:val="000000" w:themeColor="text1"/>
          <w:sz w:val="24"/>
          <w:szCs w:val="24"/>
        </w:rPr>
        <w:t>ВСЕХ</w:t>
      </w:r>
      <w:r w:rsidRPr="008A6396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8A6396">
        <w:rPr>
          <w:rFonts w:ascii="Arial" w:hAnsi="Arial" w:cs="Arial"/>
          <w:color w:val="000000" w:themeColor="text1"/>
          <w:sz w:val="24"/>
          <w:szCs w:val="24"/>
        </w:rPr>
        <w:t>ИСТОЧНИКОВ</w:t>
      </w:r>
      <w:r w:rsidRPr="008A6396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8A6396">
        <w:rPr>
          <w:rFonts w:ascii="Arial" w:hAnsi="Arial" w:cs="Arial"/>
          <w:color w:val="000000" w:themeColor="text1"/>
          <w:sz w:val="24"/>
          <w:szCs w:val="24"/>
        </w:rPr>
        <w:t>ФИНАНСИРОВАНИЯ</w:t>
      </w:r>
    </w:p>
    <w:tbl>
      <w:tblPr>
        <w:tblStyle w:val="TableNormal"/>
        <w:tblW w:w="15184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2124"/>
        <w:gridCol w:w="1987"/>
        <w:gridCol w:w="1133"/>
        <w:gridCol w:w="1135"/>
        <w:gridCol w:w="1133"/>
        <w:gridCol w:w="1042"/>
        <w:gridCol w:w="1133"/>
        <w:gridCol w:w="1128"/>
        <w:gridCol w:w="1141"/>
      </w:tblGrid>
      <w:tr w:rsidR="008A6396" w:rsidTr="00D24886">
        <w:trPr>
          <w:trHeight w:val="248"/>
        </w:trPr>
        <w:tc>
          <w:tcPr>
            <w:tcW w:w="3228" w:type="dxa"/>
            <w:vMerge w:val="restart"/>
            <w:tcBorders>
              <w:bottom w:val="single" w:sz="4" w:space="0" w:color="000000"/>
            </w:tcBorders>
          </w:tcPr>
          <w:p w:rsidR="008A6396" w:rsidRPr="008A6396" w:rsidRDefault="008A6396" w:rsidP="008A6396">
            <w:pPr>
              <w:pStyle w:val="TableParagraph"/>
              <w:spacing w:before="131"/>
              <w:ind w:left="11" w:right="19" w:firstLine="6"/>
              <w:jc w:val="both"/>
              <w:rPr>
                <w:lang w:val="ru-RU"/>
              </w:rPr>
            </w:pPr>
            <w:r>
              <w:rPr>
                <w:lang w:val="ru-RU"/>
              </w:rPr>
              <w:t>Наименование основного мероприятия</w:t>
            </w:r>
          </w:p>
        </w:tc>
        <w:tc>
          <w:tcPr>
            <w:tcW w:w="2124" w:type="dxa"/>
            <w:vMerge w:val="restart"/>
            <w:tcBorders>
              <w:bottom w:val="single" w:sz="4" w:space="0" w:color="000000"/>
            </w:tcBorders>
          </w:tcPr>
          <w:p w:rsidR="008A6396" w:rsidRPr="008A6396" w:rsidRDefault="008A6396" w:rsidP="00D24886">
            <w:pPr>
              <w:pStyle w:val="TableParagraph"/>
              <w:spacing w:before="131"/>
              <w:ind w:left="122" w:right="127" w:firstLine="465"/>
              <w:rPr>
                <w:lang w:val="ru-RU"/>
              </w:rPr>
            </w:pPr>
            <w:r>
              <w:rPr>
                <w:lang w:val="ru-RU"/>
              </w:rPr>
              <w:t>Источник финансирования</w:t>
            </w:r>
          </w:p>
        </w:tc>
        <w:tc>
          <w:tcPr>
            <w:tcW w:w="1987" w:type="dxa"/>
            <w:vMerge w:val="restart"/>
            <w:tcBorders>
              <w:bottom w:val="single" w:sz="4" w:space="0" w:color="000000"/>
            </w:tcBorders>
          </w:tcPr>
          <w:p w:rsidR="008A6396" w:rsidRDefault="008A6396" w:rsidP="00D24886">
            <w:pPr>
              <w:pStyle w:val="TableParagraph"/>
              <w:spacing w:before="8" w:line="237" w:lineRule="auto"/>
              <w:ind w:left="-12" w:right="-22" w:firstLine="729"/>
            </w:pPr>
            <w:r>
              <w:rPr>
                <w:lang w:val="ru-RU"/>
              </w:rPr>
              <w:t>Объем финансирования</w:t>
            </w:r>
            <w:r>
              <w:t>,</w:t>
            </w:r>
          </w:p>
          <w:p w:rsidR="008A6396" w:rsidRDefault="008A6396" w:rsidP="00D24886">
            <w:pPr>
              <w:pStyle w:val="TableParagraph"/>
              <w:spacing w:before="2" w:line="225" w:lineRule="exact"/>
              <w:ind w:left="449"/>
            </w:pP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  <w:r>
              <w:t>.</w:t>
            </w:r>
          </w:p>
        </w:tc>
        <w:tc>
          <w:tcPr>
            <w:tcW w:w="7845" w:type="dxa"/>
            <w:gridSpan w:val="7"/>
            <w:tcBorders>
              <w:right w:val="single" w:sz="4" w:space="0" w:color="000000"/>
            </w:tcBorders>
          </w:tcPr>
          <w:p w:rsidR="008A6396" w:rsidRPr="008A6396" w:rsidRDefault="008A6396" w:rsidP="00D24886">
            <w:pPr>
              <w:pStyle w:val="TableParagraph"/>
              <w:spacing w:before="6" w:line="223" w:lineRule="exact"/>
              <w:ind w:left="1971"/>
              <w:rPr>
                <w:lang w:val="ru-RU"/>
              </w:rPr>
            </w:pPr>
            <w:r w:rsidRPr="008A6396">
              <w:rPr>
                <w:lang w:val="ru-RU"/>
              </w:rPr>
              <w:t>в</w:t>
            </w:r>
            <w:r w:rsidRPr="008A6396">
              <w:rPr>
                <w:spacing w:val="-3"/>
                <w:lang w:val="ru-RU"/>
              </w:rPr>
              <w:t xml:space="preserve"> </w:t>
            </w:r>
            <w:r w:rsidRPr="008A6396">
              <w:rPr>
                <w:lang w:val="ru-RU"/>
              </w:rPr>
              <w:t>том</w:t>
            </w:r>
            <w:r w:rsidRPr="008A6396">
              <w:rPr>
                <w:spacing w:val="-2"/>
                <w:lang w:val="ru-RU"/>
              </w:rPr>
              <w:t xml:space="preserve"> </w:t>
            </w:r>
            <w:r w:rsidRPr="008A6396">
              <w:rPr>
                <w:lang w:val="ru-RU"/>
              </w:rPr>
              <w:t>числе</w:t>
            </w:r>
            <w:r w:rsidRPr="008A6396">
              <w:rPr>
                <w:spacing w:val="-3"/>
                <w:lang w:val="ru-RU"/>
              </w:rPr>
              <w:t xml:space="preserve"> </w:t>
            </w:r>
            <w:r w:rsidRPr="008A6396">
              <w:rPr>
                <w:lang w:val="ru-RU"/>
              </w:rPr>
              <w:t>по</w:t>
            </w:r>
            <w:r w:rsidRPr="008A6396">
              <w:rPr>
                <w:spacing w:val="-2"/>
                <w:lang w:val="ru-RU"/>
              </w:rPr>
              <w:t xml:space="preserve"> </w:t>
            </w:r>
            <w:r w:rsidRPr="008A6396">
              <w:rPr>
                <w:lang w:val="ru-RU"/>
              </w:rPr>
              <w:t>годам,</w:t>
            </w:r>
            <w:r w:rsidRPr="008A6396">
              <w:rPr>
                <w:spacing w:val="-3"/>
                <w:lang w:val="ru-RU"/>
              </w:rPr>
              <w:t xml:space="preserve"> </w:t>
            </w:r>
            <w:proofErr w:type="spellStart"/>
            <w:r w:rsidRPr="008A6396">
              <w:rPr>
                <w:lang w:val="ru-RU"/>
              </w:rPr>
              <w:t>тыс</w:t>
            </w:r>
            <w:proofErr w:type="gramStart"/>
            <w:r w:rsidRPr="008A6396">
              <w:rPr>
                <w:lang w:val="ru-RU"/>
              </w:rPr>
              <w:t>.р</w:t>
            </w:r>
            <w:proofErr w:type="gramEnd"/>
            <w:r w:rsidRPr="008A6396">
              <w:rPr>
                <w:lang w:val="ru-RU"/>
              </w:rPr>
              <w:t>уб</w:t>
            </w:r>
            <w:proofErr w:type="spellEnd"/>
            <w:r w:rsidRPr="008A6396">
              <w:rPr>
                <w:lang w:val="ru-RU"/>
              </w:rPr>
              <w:t>.</w:t>
            </w:r>
          </w:p>
        </w:tc>
      </w:tr>
      <w:tr w:rsidR="008A6396" w:rsidTr="00D24886">
        <w:trPr>
          <w:trHeight w:val="479"/>
        </w:trPr>
        <w:tc>
          <w:tcPr>
            <w:tcW w:w="3228" w:type="dxa"/>
            <w:vMerge/>
            <w:tcBorders>
              <w:top w:val="nil"/>
              <w:bottom w:val="single" w:sz="4" w:space="0" w:color="000000"/>
            </w:tcBorders>
          </w:tcPr>
          <w:p w:rsidR="008A6396" w:rsidRPr="008A6396" w:rsidRDefault="008A6396" w:rsidP="00D24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4" w:type="dxa"/>
            <w:vMerge/>
            <w:tcBorders>
              <w:top w:val="nil"/>
              <w:bottom w:val="single" w:sz="4" w:space="0" w:color="000000"/>
            </w:tcBorders>
          </w:tcPr>
          <w:p w:rsidR="008A6396" w:rsidRPr="008A6396" w:rsidRDefault="008A6396" w:rsidP="00D24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7" w:type="dxa"/>
            <w:vMerge/>
            <w:tcBorders>
              <w:top w:val="nil"/>
              <w:bottom w:val="single" w:sz="4" w:space="0" w:color="000000"/>
            </w:tcBorders>
          </w:tcPr>
          <w:p w:rsidR="008A6396" w:rsidRPr="008A6396" w:rsidRDefault="008A6396" w:rsidP="00D24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8A6396" w:rsidRDefault="008A6396" w:rsidP="00D24886">
            <w:pPr>
              <w:pStyle w:val="TableParagraph"/>
              <w:spacing w:before="122"/>
              <w:ind w:left="213" w:right="199"/>
              <w:jc w:val="center"/>
            </w:pPr>
            <w:r>
              <w:t>2019г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8A6396" w:rsidRDefault="008A6396" w:rsidP="00D24886">
            <w:pPr>
              <w:pStyle w:val="TableParagraph"/>
              <w:spacing w:before="122"/>
              <w:ind w:left="213" w:right="200"/>
              <w:jc w:val="center"/>
            </w:pPr>
            <w:r>
              <w:t>2020г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8A6396" w:rsidRDefault="008A6396" w:rsidP="00D24886">
            <w:pPr>
              <w:pStyle w:val="TableParagraph"/>
              <w:spacing w:before="122"/>
              <w:ind w:left="233"/>
            </w:pPr>
            <w:r>
              <w:t>2021г</w:t>
            </w:r>
          </w:p>
        </w:tc>
        <w:tc>
          <w:tcPr>
            <w:tcW w:w="1042" w:type="dxa"/>
            <w:tcBorders>
              <w:bottom w:val="single" w:sz="4" w:space="0" w:color="000000"/>
            </w:tcBorders>
          </w:tcPr>
          <w:p w:rsidR="008A6396" w:rsidRDefault="008A6396" w:rsidP="00D24886">
            <w:pPr>
              <w:pStyle w:val="TableParagraph"/>
              <w:spacing w:before="122"/>
              <w:ind w:left="233"/>
            </w:pPr>
            <w:r>
              <w:t>2022г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</w:tcPr>
          <w:p w:rsidR="008A6396" w:rsidRDefault="008A6396" w:rsidP="00D24886">
            <w:pPr>
              <w:pStyle w:val="TableParagraph"/>
              <w:spacing w:before="122"/>
              <w:ind w:left="234"/>
            </w:pPr>
            <w:r>
              <w:t>2023г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96" w:rsidRDefault="008A6396" w:rsidP="00D24886">
            <w:pPr>
              <w:pStyle w:val="TableParagraph"/>
              <w:spacing w:before="122"/>
              <w:ind w:left="216" w:right="200"/>
              <w:jc w:val="center"/>
            </w:pPr>
            <w:r>
              <w:t>2024г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96" w:rsidRDefault="008A6396" w:rsidP="00D24886">
            <w:pPr>
              <w:pStyle w:val="TableParagraph"/>
              <w:spacing w:before="122"/>
              <w:ind w:left="154" w:right="133"/>
              <w:jc w:val="center"/>
            </w:pPr>
            <w:r>
              <w:t>2025г</w:t>
            </w:r>
          </w:p>
        </w:tc>
      </w:tr>
      <w:tr w:rsidR="008A6396" w:rsidTr="00D24886">
        <w:trPr>
          <w:trHeight w:val="249"/>
        </w:trPr>
        <w:tc>
          <w:tcPr>
            <w:tcW w:w="15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96" w:rsidRPr="008A6396" w:rsidRDefault="008A6396" w:rsidP="00D24886">
            <w:pPr>
              <w:pStyle w:val="TableParagraph"/>
              <w:spacing w:before="4" w:line="225" w:lineRule="exact"/>
              <w:ind w:left="112"/>
              <w:rPr>
                <w:lang w:val="ru-RU"/>
              </w:rPr>
            </w:pPr>
            <w:r w:rsidRPr="008A6396">
              <w:rPr>
                <w:lang w:val="ru-RU"/>
              </w:rPr>
              <w:t>Цель:</w:t>
            </w:r>
            <w:r w:rsidRPr="008A6396">
              <w:rPr>
                <w:spacing w:val="-4"/>
                <w:lang w:val="ru-RU"/>
              </w:rPr>
              <w:t xml:space="preserve"> </w:t>
            </w:r>
            <w:r w:rsidRPr="008A6396">
              <w:rPr>
                <w:lang w:val="ru-RU"/>
              </w:rPr>
              <w:t>Обеспечение</w:t>
            </w:r>
            <w:r w:rsidRPr="008A6396">
              <w:rPr>
                <w:spacing w:val="-3"/>
                <w:lang w:val="ru-RU"/>
              </w:rPr>
              <w:t xml:space="preserve"> </w:t>
            </w:r>
            <w:r w:rsidRPr="008A6396">
              <w:rPr>
                <w:lang w:val="ru-RU"/>
              </w:rPr>
              <w:t>жильем</w:t>
            </w:r>
            <w:r w:rsidRPr="008A6396">
              <w:rPr>
                <w:spacing w:val="-3"/>
                <w:lang w:val="ru-RU"/>
              </w:rPr>
              <w:t xml:space="preserve"> </w:t>
            </w:r>
            <w:r w:rsidRPr="008A6396">
              <w:rPr>
                <w:lang w:val="ru-RU"/>
              </w:rPr>
              <w:t>граждан,</w:t>
            </w:r>
            <w:r w:rsidRPr="008A6396">
              <w:rPr>
                <w:spacing w:val="-4"/>
                <w:lang w:val="ru-RU"/>
              </w:rPr>
              <w:t xml:space="preserve"> </w:t>
            </w:r>
            <w:r w:rsidRPr="008A6396">
              <w:rPr>
                <w:lang w:val="ru-RU"/>
              </w:rPr>
              <w:t>проживающих</w:t>
            </w:r>
            <w:r w:rsidRPr="008A6396">
              <w:rPr>
                <w:spacing w:val="-3"/>
                <w:lang w:val="ru-RU"/>
              </w:rPr>
              <w:t xml:space="preserve"> </w:t>
            </w:r>
            <w:r w:rsidRPr="008A6396">
              <w:rPr>
                <w:lang w:val="ru-RU"/>
              </w:rPr>
              <w:t>в</w:t>
            </w:r>
            <w:r w:rsidRPr="008A6396">
              <w:rPr>
                <w:spacing w:val="-1"/>
                <w:lang w:val="ru-RU"/>
              </w:rPr>
              <w:t xml:space="preserve"> </w:t>
            </w:r>
            <w:r w:rsidRPr="008A6396">
              <w:rPr>
                <w:lang w:val="ru-RU"/>
              </w:rPr>
              <w:t>домах,</w:t>
            </w:r>
            <w:r w:rsidRPr="008A6396">
              <w:rPr>
                <w:spacing w:val="-4"/>
                <w:lang w:val="ru-RU"/>
              </w:rPr>
              <w:t xml:space="preserve"> </w:t>
            </w:r>
            <w:r w:rsidRPr="008A6396">
              <w:rPr>
                <w:lang w:val="ru-RU"/>
              </w:rPr>
              <w:t>признанных</w:t>
            </w:r>
            <w:r w:rsidRPr="008A6396">
              <w:rPr>
                <w:spacing w:val="-3"/>
                <w:lang w:val="ru-RU"/>
              </w:rPr>
              <w:t xml:space="preserve"> </w:t>
            </w:r>
            <w:r w:rsidRPr="008A6396">
              <w:rPr>
                <w:lang w:val="ru-RU"/>
              </w:rPr>
              <w:t>непригодными</w:t>
            </w:r>
            <w:r w:rsidRPr="008A6396">
              <w:rPr>
                <w:spacing w:val="-2"/>
                <w:lang w:val="ru-RU"/>
              </w:rPr>
              <w:t xml:space="preserve"> </w:t>
            </w:r>
            <w:r w:rsidRPr="008A6396">
              <w:rPr>
                <w:lang w:val="ru-RU"/>
              </w:rPr>
              <w:t>до</w:t>
            </w:r>
            <w:r w:rsidRPr="008A6396">
              <w:rPr>
                <w:spacing w:val="-4"/>
                <w:lang w:val="ru-RU"/>
              </w:rPr>
              <w:t xml:space="preserve"> </w:t>
            </w:r>
            <w:r w:rsidRPr="008A6396">
              <w:rPr>
                <w:lang w:val="ru-RU"/>
              </w:rPr>
              <w:t>после</w:t>
            </w:r>
            <w:r w:rsidRPr="008A6396">
              <w:rPr>
                <w:spacing w:val="-3"/>
                <w:lang w:val="ru-RU"/>
              </w:rPr>
              <w:t xml:space="preserve"> </w:t>
            </w:r>
            <w:r w:rsidRPr="008A6396">
              <w:rPr>
                <w:lang w:val="ru-RU"/>
              </w:rPr>
              <w:t>1</w:t>
            </w:r>
            <w:r w:rsidRPr="008A6396">
              <w:rPr>
                <w:spacing w:val="-3"/>
                <w:lang w:val="ru-RU"/>
              </w:rPr>
              <w:t xml:space="preserve"> </w:t>
            </w:r>
            <w:r w:rsidRPr="008A6396">
              <w:rPr>
                <w:lang w:val="ru-RU"/>
              </w:rPr>
              <w:t>января</w:t>
            </w:r>
            <w:r w:rsidRPr="008A6396">
              <w:rPr>
                <w:spacing w:val="-4"/>
                <w:lang w:val="ru-RU"/>
              </w:rPr>
              <w:t xml:space="preserve"> </w:t>
            </w:r>
            <w:r w:rsidRPr="008A6396">
              <w:rPr>
                <w:lang w:val="ru-RU"/>
              </w:rPr>
              <w:t>2017</w:t>
            </w:r>
            <w:r w:rsidRPr="008A6396">
              <w:rPr>
                <w:spacing w:val="-3"/>
                <w:lang w:val="ru-RU"/>
              </w:rPr>
              <w:t xml:space="preserve"> </w:t>
            </w:r>
            <w:r w:rsidRPr="008A6396">
              <w:rPr>
                <w:lang w:val="ru-RU"/>
              </w:rPr>
              <w:t>года</w:t>
            </w:r>
          </w:p>
        </w:tc>
      </w:tr>
      <w:tr w:rsidR="00D24886" w:rsidTr="00D24886">
        <w:trPr>
          <w:trHeight w:val="286"/>
        </w:trPr>
        <w:tc>
          <w:tcPr>
            <w:tcW w:w="322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D24886">
            <w:pPr>
              <w:pStyle w:val="TableParagraph"/>
              <w:spacing w:before="4"/>
              <w:ind w:left="107" w:right="44"/>
              <w:rPr>
                <w:lang w:val="ru-RU"/>
              </w:rPr>
            </w:pPr>
            <w:r w:rsidRPr="008A6396">
              <w:rPr>
                <w:lang w:val="ru-RU"/>
              </w:rPr>
              <w:t>Основное мероприятие:</w:t>
            </w:r>
            <w:r w:rsidRPr="008A6396">
              <w:rPr>
                <w:spacing w:val="1"/>
                <w:lang w:val="ru-RU"/>
              </w:rPr>
              <w:t xml:space="preserve"> </w:t>
            </w:r>
            <w:r w:rsidRPr="008A6396">
              <w:rPr>
                <w:lang w:val="ru-RU"/>
              </w:rPr>
              <w:t>Обеспечение переселения</w:t>
            </w:r>
            <w:r w:rsidRPr="008A6396">
              <w:rPr>
                <w:spacing w:val="-131"/>
                <w:lang w:val="ru-RU"/>
              </w:rPr>
              <w:t xml:space="preserve"> </w:t>
            </w:r>
            <w:r w:rsidRPr="008A6396">
              <w:rPr>
                <w:lang w:val="ru-RU"/>
              </w:rPr>
              <w:t>граждан из аварийного</w:t>
            </w:r>
            <w:r w:rsidRPr="008A6396">
              <w:rPr>
                <w:spacing w:val="1"/>
                <w:lang w:val="ru-RU"/>
              </w:rPr>
              <w:t xml:space="preserve"> </w:t>
            </w:r>
            <w:r w:rsidRPr="008A6396">
              <w:rPr>
                <w:lang w:val="ru-RU"/>
              </w:rPr>
              <w:t>жилищного</w:t>
            </w:r>
            <w:r w:rsidRPr="008A6396">
              <w:rPr>
                <w:spacing w:val="-2"/>
                <w:lang w:val="ru-RU"/>
              </w:rPr>
              <w:t xml:space="preserve"> </w:t>
            </w:r>
            <w:r w:rsidRPr="008A6396">
              <w:rPr>
                <w:lang w:val="ru-RU"/>
              </w:rPr>
              <w:t>фонда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8A6396">
            <w:pPr>
              <w:pStyle w:val="TableParagraph"/>
              <w:spacing w:before="80"/>
              <w:ind w:left="-92"/>
              <w:jc w:val="center"/>
            </w:pPr>
            <w:r>
              <w:rPr>
                <w:lang w:val="ru-RU"/>
              </w:rPr>
              <w:t>всего</w:t>
            </w:r>
            <w:r>
              <w:t>: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87"/>
              <w:ind w:right="4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558,7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87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87"/>
              <w:ind w:left="213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162,0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87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059,8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87"/>
              <w:ind w:right="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87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049,2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87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414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187,7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87"/>
              <w:ind w:left="216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D24886" w:rsidTr="00D24886">
        <w:trPr>
          <w:trHeight w:val="354"/>
        </w:trPr>
        <w:tc>
          <w:tcPr>
            <w:tcW w:w="3228" w:type="dxa"/>
            <w:vMerge/>
            <w:tcBorders>
              <w:top w:val="nil"/>
              <w:bottom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59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фонд содействия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862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236,7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756,6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68"/>
              <w:ind w:right="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006,4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left="25"/>
              <w:rPr>
                <w:sz w:val="20"/>
              </w:rPr>
            </w:pPr>
            <w:r>
              <w:rPr>
                <w:sz w:val="20"/>
              </w:rPr>
              <w:t>398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473,7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4886" w:rsidTr="00D24886">
        <w:trPr>
          <w:trHeight w:val="357"/>
        </w:trPr>
        <w:tc>
          <w:tcPr>
            <w:tcW w:w="3228" w:type="dxa"/>
            <w:vMerge/>
            <w:tcBorders>
              <w:top w:val="nil"/>
              <w:bottom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59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216,3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68"/>
              <w:ind w:right="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right="6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759,4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left="85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456,9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4886" w:rsidTr="00D24886">
        <w:trPr>
          <w:trHeight w:val="345"/>
        </w:trPr>
        <w:tc>
          <w:tcPr>
            <w:tcW w:w="3228" w:type="dxa"/>
            <w:vMerge/>
            <w:tcBorders>
              <w:top w:val="nil"/>
              <w:bottom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52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3"/>
              <w:ind w:left="571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105,7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3"/>
              <w:ind w:left="213" w:right="198"/>
              <w:jc w:val="center"/>
              <w:rPr>
                <w:sz w:val="20"/>
              </w:rPr>
            </w:pPr>
            <w:r>
              <w:rPr>
                <w:sz w:val="20"/>
              </w:rPr>
              <w:t>162,0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3"/>
              <w:ind w:left="205"/>
              <w:rPr>
                <w:sz w:val="20"/>
              </w:rPr>
            </w:pPr>
            <w:r>
              <w:rPr>
                <w:sz w:val="20"/>
              </w:rPr>
              <w:t>3303,2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63"/>
              <w:ind w:right="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3"/>
              <w:ind w:left="2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283,4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3"/>
              <w:ind w:left="14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257,1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3"/>
              <w:ind w:left="216" w:right="198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D24886" w:rsidTr="00D24886">
        <w:trPr>
          <w:trHeight w:val="345"/>
        </w:trPr>
        <w:tc>
          <w:tcPr>
            <w:tcW w:w="322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D24886">
            <w:pPr>
              <w:pStyle w:val="TableParagraph"/>
              <w:spacing w:before="13"/>
              <w:ind w:left="107" w:right="448"/>
              <w:rPr>
                <w:lang w:val="ru-RU"/>
              </w:rPr>
            </w:pPr>
            <w:r w:rsidRPr="008A6396">
              <w:rPr>
                <w:lang w:val="ru-RU"/>
              </w:rPr>
              <w:t>Мероприятие 1:</w:t>
            </w:r>
            <w:r w:rsidRPr="008A6396">
              <w:rPr>
                <w:spacing w:val="1"/>
                <w:lang w:val="ru-RU"/>
              </w:rPr>
              <w:t xml:space="preserve"> </w:t>
            </w:r>
            <w:r w:rsidRPr="008A6396">
              <w:rPr>
                <w:lang w:val="ru-RU"/>
              </w:rPr>
              <w:t>Разработка</w:t>
            </w:r>
            <w:r w:rsidRPr="008A6396">
              <w:rPr>
                <w:spacing w:val="-8"/>
                <w:lang w:val="ru-RU"/>
              </w:rPr>
              <w:t xml:space="preserve"> </w:t>
            </w:r>
            <w:r w:rsidRPr="008A6396">
              <w:rPr>
                <w:lang w:val="ru-RU"/>
              </w:rPr>
              <w:t>проектно-</w:t>
            </w:r>
          </w:p>
          <w:p w:rsidR="00D24886" w:rsidRPr="008A6396" w:rsidRDefault="00D24886" w:rsidP="00D24886">
            <w:pPr>
              <w:pStyle w:val="TableParagraph"/>
              <w:spacing w:before="1" w:line="235" w:lineRule="exact"/>
              <w:ind w:left="107"/>
              <w:rPr>
                <w:lang w:val="ru-RU"/>
              </w:rPr>
            </w:pPr>
            <w:r w:rsidRPr="008A6396">
              <w:rPr>
                <w:lang w:val="ru-RU"/>
              </w:rPr>
              <w:t>сметной</w:t>
            </w:r>
            <w:r w:rsidRPr="008A6396">
              <w:rPr>
                <w:spacing w:val="-10"/>
                <w:lang w:val="ru-RU"/>
              </w:rPr>
              <w:t xml:space="preserve"> </w:t>
            </w:r>
            <w:r w:rsidRPr="008A6396">
              <w:rPr>
                <w:lang w:val="ru-RU"/>
              </w:rPr>
              <w:t>документации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8A6396">
            <w:pPr>
              <w:pStyle w:val="TableParagraph"/>
              <w:spacing w:before="52"/>
              <w:ind w:left="-92"/>
              <w:jc w:val="center"/>
            </w:pPr>
            <w:r>
              <w:rPr>
                <w:lang w:val="ru-RU"/>
              </w:rPr>
              <w:t>всего</w:t>
            </w:r>
            <w:r>
              <w:t>: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59"/>
              <w:ind w:right="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D24886" w:rsidTr="00D24886">
        <w:trPr>
          <w:trHeight w:val="353"/>
        </w:trPr>
        <w:tc>
          <w:tcPr>
            <w:tcW w:w="3228" w:type="dxa"/>
            <w:vMerge/>
            <w:tcBorders>
              <w:top w:val="nil"/>
              <w:bottom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8A6396">
            <w:pPr>
              <w:pStyle w:val="TableParagraph"/>
              <w:spacing w:before="86"/>
              <w:ind w:left="-92"/>
              <w:jc w:val="center"/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9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9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9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9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97"/>
              <w:ind w:right="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9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9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9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4886" w:rsidTr="00D24886">
        <w:trPr>
          <w:trHeight w:val="232"/>
        </w:trPr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4"/>
              <w:ind w:left="112" w:right="586" w:hanging="5"/>
              <w:rPr>
                <w:lang w:val="ru-RU"/>
              </w:rPr>
            </w:pPr>
            <w:r>
              <w:rPr>
                <w:lang w:val="ru-RU"/>
              </w:rPr>
              <w:t>Мероприятие</w:t>
            </w:r>
            <w:r>
              <w:t xml:space="preserve"> 2:</w:t>
            </w:r>
            <w:r>
              <w:rPr>
                <w:spacing w:val="1"/>
              </w:rPr>
              <w:t xml:space="preserve"> </w:t>
            </w:r>
            <w:r>
              <w:rPr>
                <w:lang w:val="ru-RU"/>
              </w:rPr>
              <w:t>Строительство жилья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8A6396">
            <w:pPr>
              <w:pStyle w:val="TableParagraph"/>
              <w:spacing w:before="49"/>
              <w:ind w:left="-92"/>
              <w:jc w:val="center"/>
            </w:pPr>
            <w:r>
              <w:rPr>
                <w:lang w:val="ru-RU"/>
              </w:rPr>
              <w:t>всего</w:t>
            </w:r>
            <w:r>
              <w:t>: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6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6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6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6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56"/>
              <w:ind w:right="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6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6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6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D24886" w:rsidTr="00D24886">
        <w:trPr>
          <w:trHeight w:val="345"/>
        </w:trPr>
        <w:tc>
          <w:tcPr>
            <w:tcW w:w="3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59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фонд содействия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ind w:right="8"/>
              <w:jc w:val="center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86" w:rsidTr="00D24886">
        <w:trPr>
          <w:trHeight w:val="345"/>
        </w:trPr>
        <w:tc>
          <w:tcPr>
            <w:tcW w:w="3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59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3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3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63"/>
              <w:ind w:right="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3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3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4886" w:rsidTr="00D24886">
        <w:trPr>
          <w:trHeight w:val="249"/>
        </w:trPr>
        <w:tc>
          <w:tcPr>
            <w:tcW w:w="3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52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15" w:line="214" w:lineRule="exact"/>
              <w:ind w:right="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4886" w:rsidTr="00D24886">
        <w:trPr>
          <w:trHeight w:val="180"/>
        </w:trPr>
        <w:tc>
          <w:tcPr>
            <w:tcW w:w="322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6"/>
              <w:ind w:left="107" w:right="44" w:hanging="5"/>
              <w:rPr>
                <w:lang w:val="ru-RU"/>
              </w:rPr>
            </w:pPr>
            <w:r>
              <w:rPr>
                <w:lang w:val="ru-RU"/>
              </w:rPr>
              <w:t>Мероприятие</w:t>
            </w:r>
            <w:r>
              <w:t xml:space="preserve"> 3:</w:t>
            </w:r>
            <w:r>
              <w:rPr>
                <w:spacing w:val="1"/>
              </w:rPr>
              <w:t xml:space="preserve"> </w:t>
            </w:r>
            <w:r>
              <w:rPr>
                <w:lang w:val="ru-RU"/>
              </w:rPr>
              <w:t>Приобретения вторичного жилья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8A6396">
            <w:pPr>
              <w:pStyle w:val="TableParagraph"/>
              <w:spacing w:before="59"/>
              <w:ind w:left="-92"/>
              <w:jc w:val="center"/>
            </w:pPr>
            <w:r>
              <w:rPr>
                <w:lang w:val="ru-RU"/>
              </w:rPr>
              <w:t>всего</w:t>
            </w:r>
            <w:r>
              <w:t>: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6"/>
              <w:ind w:right="4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066,7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6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6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6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829,8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66"/>
              <w:ind w:right="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6"/>
              <w:ind w:righ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049,2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6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414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187,7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6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D24886" w:rsidTr="00D24886">
        <w:trPr>
          <w:trHeight w:val="249"/>
        </w:trPr>
        <w:tc>
          <w:tcPr>
            <w:tcW w:w="3228" w:type="dxa"/>
            <w:vMerge/>
            <w:tcBorders>
              <w:top w:val="nil"/>
              <w:bottom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59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фонд содействия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right="433"/>
              <w:jc w:val="right"/>
              <w:rPr>
                <w:sz w:val="20"/>
              </w:rPr>
            </w:pPr>
            <w:r>
              <w:rPr>
                <w:sz w:val="20"/>
              </w:rPr>
              <w:t>862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236,7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right="66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756,6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15" w:line="214" w:lineRule="exact"/>
              <w:ind w:right="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006,4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25"/>
              <w:rPr>
                <w:sz w:val="20"/>
              </w:rPr>
            </w:pPr>
            <w:r>
              <w:rPr>
                <w:sz w:val="20"/>
              </w:rPr>
              <w:t>398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473,7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4886" w:rsidTr="00D24886">
        <w:trPr>
          <w:trHeight w:val="249"/>
        </w:trPr>
        <w:tc>
          <w:tcPr>
            <w:tcW w:w="3228" w:type="dxa"/>
            <w:vMerge/>
            <w:tcBorders>
              <w:top w:val="nil"/>
              <w:bottom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59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216,3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15" w:line="214" w:lineRule="exact"/>
              <w:ind w:right="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right="6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759,4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85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456,9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4886" w:rsidTr="00D24886">
        <w:trPr>
          <w:trHeight w:val="249"/>
        </w:trPr>
        <w:tc>
          <w:tcPr>
            <w:tcW w:w="3228" w:type="dxa"/>
            <w:vMerge/>
            <w:tcBorders>
              <w:top w:val="nil"/>
              <w:bottom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52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6" w:line="214" w:lineRule="exact"/>
              <w:ind w:left="571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613,7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6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6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6" w:line="214" w:lineRule="exact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073,2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16" w:line="214" w:lineRule="exact"/>
              <w:ind w:right="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6" w:line="214" w:lineRule="exact"/>
              <w:ind w:left="2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283,4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6" w:line="214" w:lineRule="exact"/>
              <w:ind w:left="14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257,1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6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4886" w:rsidTr="00D24886">
        <w:trPr>
          <w:trHeight w:val="183"/>
        </w:trPr>
        <w:tc>
          <w:tcPr>
            <w:tcW w:w="322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D24886">
            <w:pPr>
              <w:pStyle w:val="TableParagraph"/>
              <w:spacing w:before="4"/>
              <w:ind w:left="102" w:right="1233" w:firstLine="4"/>
              <w:rPr>
                <w:lang w:val="ru-RU"/>
              </w:rPr>
            </w:pPr>
            <w:r w:rsidRPr="008A6396">
              <w:rPr>
                <w:lang w:val="ru-RU"/>
              </w:rPr>
              <w:t>Мероприятие 3:</w:t>
            </w:r>
            <w:r w:rsidRPr="008A6396">
              <w:rPr>
                <w:spacing w:val="-130"/>
                <w:lang w:val="ru-RU"/>
              </w:rPr>
              <w:t xml:space="preserve"> </w:t>
            </w:r>
            <w:r w:rsidRPr="008A6396">
              <w:rPr>
                <w:lang w:val="ru-RU"/>
              </w:rPr>
              <w:t>Выкуп жилья у</w:t>
            </w:r>
            <w:r w:rsidRPr="008A6396">
              <w:rPr>
                <w:spacing w:val="1"/>
                <w:lang w:val="ru-RU"/>
              </w:rPr>
              <w:t xml:space="preserve"> </w:t>
            </w:r>
            <w:r w:rsidRPr="008A6396">
              <w:rPr>
                <w:lang w:val="ru-RU"/>
              </w:rPr>
              <w:t>собственников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8A6396">
            <w:pPr>
              <w:pStyle w:val="TableParagraph"/>
              <w:spacing w:before="30"/>
              <w:ind w:left="-92"/>
              <w:jc w:val="center"/>
            </w:pPr>
            <w:r>
              <w:rPr>
                <w:lang w:val="ru-RU"/>
              </w:rPr>
              <w:t>всего</w:t>
            </w:r>
            <w:r>
              <w:t>: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37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37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37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37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37"/>
              <w:ind w:right="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37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37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37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D24886" w:rsidTr="00D24886">
        <w:trPr>
          <w:trHeight w:val="338"/>
        </w:trPr>
        <w:tc>
          <w:tcPr>
            <w:tcW w:w="3228" w:type="dxa"/>
            <w:vMerge/>
            <w:tcBorders>
              <w:top w:val="nil"/>
              <w:bottom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59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фонд содействия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ind w:right="8"/>
              <w:jc w:val="center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86" w:rsidTr="00D24886">
        <w:trPr>
          <w:trHeight w:val="340"/>
        </w:trPr>
        <w:tc>
          <w:tcPr>
            <w:tcW w:w="3228" w:type="dxa"/>
            <w:vMerge/>
            <w:tcBorders>
              <w:top w:val="nil"/>
              <w:bottom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59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61"/>
              <w:ind w:right="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4886" w:rsidTr="00D24886">
        <w:trPr>
          <w:trHeight w:val="338"/>
        </w:trPr>
        <w:tc>
          <w:tcPr>
            <w:tcW w:w="3228" w:type="dxa"/>
            <w:vMerge/>
            <w:tcBorders>
              <w:top w:val="nil"/>
              <w:bottom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52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59"/>
              <w:ind w:right="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4886" w:rsidTr="00D24886">
        <w:trPr>
          <w:trHeight w:val="278"/>
        </w:trPr>
        <w:tc>
          <w:tcPr>
            <w:tcW w:w="322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4"/>
              <w:ind w:left="107" w:right="713"/>
              <w:rPr>
                <w:lang w:val="ru-RU"/>
              </w:rPr>
            </w:pPr>
            <w:r>
              <w:rPr>
                <w:lang w:val="ru-RU"/>
              </w:rPr>
              <w:t>Мероприятие</w:t>
            </w:r>
            <w:r>
              <w:t xml:space="preserve"> 4:</w:t>
            </w:r>
            <w:r>
              <w:rPr>
                <w:spacing w:val="1"/>
              </w:rPr>
              <w:t xml:space="preserve"> </w:t>
            </w:r>
            <w:r>
              <w:rPr>
                <w:lang w:val="ru-RU"/>
              </w:rPr>
              <w:t>Прочие мероприятия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8A6396">
            <w:pPr>
              <w:pStyle w:val="TableParagraph"/>
              <w:spacing w:before="18" w:line="240" w:lineRule="exact"/>
              <w:ind w:left="-92"/>
              <w:jc w:val="center"/>
            </w:pPr>
            <w:r>
              <w:rPr>
                <w:lang w:val="ru-RU"/>
              </w:rPr>
              <w:t>всего</w:t>
            </w:r>
            <w:r>
              <w:t>: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25"/>
              <w:ind w:left="671" w:right="6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392,0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25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25"/>
              <w:ind w:left="213" w:righ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162,0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25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230,0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25"/>
              <w:ind w:right="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25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25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25"/>
              <w:ind w:left="216" w:right="19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D24886" w:rsidTr="00D24886">
        <w:trPr>
          <w:trHeight w:val="287"/>
        </w:trPr>
        <w:tc>
          <w:tcPr>
            <w:tcW w:w="3228" w:type="dxa"/>
            <w:vMerge/>
            <w:tcBorders>
              <w:top w:val="nil"/>
              <w:bottom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8A6396">
            <w:pPr>
              <w:pStyle w:val="TableParagraph"/>
              <w:spacing w:before="23" w:line="245" w:lineRule="exact"/>
              <w:ind w:left="-92"/>
              <w:jc w:val="center"/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35"/>
              <w:ind w:left="671" w:right="655"/>
              <w:jc w:val="center"/>
              <w:rPr>
                <w:sz w:val="20"/>
              </w:rPr>
            </w:pPr>
            <w:r>
              <w:rPr>
                <w:sz w:val="20"/>
              </w:rPr>
              <w:t>392,0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35"/>
              <w:ind w:left="213" w:right="198"/>
              <w:jc w:val="center"/>
              <w:rPr>
                <w:sz w:val="20"/>
              </w:rPr>
            </w:pPr>
            <w:r>
              <w:rPr>
                <w:sz w:val="20"/>
              </w:rPr>
              <w:t>162,0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35"/>
              <w:ind w:left="265"/>
              <w:rPr>
                <w:sz w:val="20"/>
              </w:rPr>
            </w:pPr>
            <w:r>
              <w:rPr>
                <w:sz w:val="20"/>
              </w:rPr>
              <w:t>230,0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35"/>
              <w:ind w:right="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35"/>
              <w:ind w:left="216" w:right="198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</w:tbl>
    <w:p w:rsidR="00351C08" w:rsidRPr="008A6396" w:rsidRDefault="00351C08" w:rsidP="00351C0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sectPr w:rsidR="00351C08" w:rsidRPr="008A6396" w:rsidSect="00347D8E">
      <w:pgSz w:w="16838" w:h="11906" w:orient="landscape"/>
      <w:pgMar w:top="1276" w:right="1134" w:bottom="709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FD" w:rsidRDefault="006813FD" w:rsidP="006813FD">
      <w:r>
        <w:separator/>
      </w:r>
    </w:p>
  </w:endnote>
  <w:endnote w:type="continuationSeparator" w:id="0">
    <w:p w:rsidR="006813FD" w:rsidRDefault="006813FD" w:rsidP="0068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FD" w:rsidRDefault="006813FD" w:rsidP="006813FD">
      <w:r>
        <w:separator/>
      </w:r>
    </w:p>
  </w:footnote>
  <w:footnote w:type="continuationSeparator" w:id="0">
    <w:p w:rsidR="006813FD" w:rsidRDefault="006813FD" w:rsidP="00681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2C7C93"/>
    <w:multiLevelType w:val="hybridMultilevel"/>
    <w:tmpl w:val="6D2E1278"/>
    <w:lvl w:ilvl="0" w:tplc="C50039B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9813AC4"/>
    <w:multiLevelType w:val="hybridMultilevel"/>
    <w:tmpl w:val="F94676A0"/>
    <w:lvl w:ilvl="0" w:tplc="977AA54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52067A"/>
    <w:multiLevelType w:val="hybridMultilevel"/>
    <w:tmpl w:val="B03CA56A"/>
    <w:lvl w:ilvl="0" w:tplc="646617D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6D06"/>
    <w:multiLevelType w:val="multilevel"/>
    <w:tmpl w:val="EBEA0D72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1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09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17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892" w:hanging="2160"/>
      </w:pPr>
      <w:rPr>
        <w:rFonts w:hint="default"/>
        <w:color w:val="000000"/>
      </w:rPr>
    </w:lvl>
  </w:abstractNum>
  <w:abstractNum w:abstractNumId="5">
    <w:nsid w:val="3C821AB3"/>
    <w:multiLevelType w:val="hybridMultilevel"/>
    <w:tmpl w:val="4B602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95EBE"/>
    <w:multiLevelType w:val="hybridMultilevel"/>
    <w:tmpl w:val="3C1AFFEA"/>
    <w:lvl w:ilvl="0" w:tplc="09623B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EE10A1"/>
    <w:multiLevelType w:val="hybridMultilevel"/>
    <w:tmpl w:val="02E8F66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264FB"/>
    <w:multiLevelType w:val="hybridMultilevel"/>
    <w:tmpl w:val="734A6174"/>
    <w:lvl w:ilvl="0" w:tplc="2C5C43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A3A02"/>
    <w:multiLevelType w:val="multilevel"/>
    <w:tmpl w:val="A6908E84"/>
    <w:lvl w:ilvl="0">
      <w:start w:val="1"/>
      <w:numFmt w:val="decimal"/>
      <w:lvlText w:val="%1."/>
      <w:lvlJc w:val="left"/>
      <w:pPr>
        <w:ind w:left="462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w w:val="99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  <w:w w:val="99"/>
      </w:rPr>
    </w:lvl>
    <w:lvl w:ilvl="3">
      <w:start w:val="1"/>
      <w:numFmt w:val="decimal"/>
      <w:isLgl/>
      <w:lvlText w:val="%1.%2.%3.%4."/>
      <w:lvlJc w:val="left"/>
      <w:pPr>
        <w:ind w:left="3213" w:hanging="1080"/>
      </w:pPr>
      <w:rPr>
        <w:rFonts w:hint="default"/>
        <w:w w:val="99"/>
      </w:rPr>
    </w:lvl>
    <w:lvl w:ilvl="4">
      <w:start w:val="1"/>
      <w:numFmt w:val="decimal"/>
      <w:isLgl/>
      <w:lvlText w:val="%1.%2.%3.%4.%5."/>
      <w:lvlJc w:val="left"/>
      <w:pPr>
        <w:ind w:left="3925" w:hanging="1080"/>
      </w:pPr>
      <w:rPr>
        <w:rFonts w:hint="default"/>
        <w:w w:val="99"/>
      </w:rPr>
    </w:lvl>
    <w:lvl w:ilvl="5">
      <w:start w:val="1"/>
      <w:numFmt w:val="decimal"/>
      <w:isLgl/>
      <w:lvlText w:val="%1.%2.%3.%4.%5.%6."/>
      <w:lvlJc w:val="left"/>
      <w:pPr>
        <w:ind w:left="4997" w:hanging="1440"/>
      </w:pPr>
      <w:rPr>
        <w:rFonts w:hint="default"/>
        <w:w w:val="99"/>
      </w:rPr>
    </w:lvl>
    <w:lvl w:ilvl="6">
      <w:start w:val="1"/>
      <w:numFmt w:val="decimal"/>
      <w:isLgl/>
      <w:lvlText w:val="%1.%2.%3.%4.%5.%6.%7."/>
      <w:lvlJc w:val="left"/>
      <w:pPr>
        <w:ind w:left="5709" w:hanging="1440"/>
      </w:pPr>
      <w:rPr>
        <w:rFonts w:hint="default"/>
        <w:w w:val="99"/>
      </w:rPr>
    </w:lvl>
    <w:lvl w:ilvl="7">
      <w:start w:val="1"/>
      <w:numFmt w:val="decimal"/>
      <w:isLgl/>
      <w:lvlText w:val="%1.%2.%3.%4.%5.%6.%7.%8."/>
      <w:lvlJc w:val="left"/>
      <w:pPr>
        <w:ind w:left="6781" w:hanging="1800"/>
      </w:pPr>
      <w:rPr>
        <w:rFonts w:hint="default"/>
        <w:w w:val="99"/>
      </w:rPr>
    </w:lvl>
    <w:lvl w:ilvl="8">
      <w:start w:val="1"/>
      <w:numFmt w:val="decimal"/>
      <w:isLgl/>
      <w:lvlText w:val="%1.%2.%3.%4.%5.%6.%7.%8.%9."/>
      <w:lvlJc w:val="left"/>
      <w:pPr>
        <w:ind w:left="7853" w:hanging="2160"/>
      </w:pPr>
      <w:rPr>
        <w:rFonts w:hint="default"/>
        <w:w w:val="99"/>
      </w:rPr>
    </w:lvl>
  </w:abstractNum>
  <w:abstractNum w:abstractNumId="10">
    <w:nsid w:val="6CD44051"/>
    <w:multiLevelType w:val="hybridMultilevel"/>
    <w:tmpl w:val="467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B2716"/>
    <w:multiLevelType w:val="multilevel"/>
    <w:tmpl w:val="C6E27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CEB072E"/>
    <w:multiLevelType w:val="hybridMultilevel"/>
    <w:tmpl w:val="63B6C56E"/>
    <w:lvl w:ilvl="0" w:tplc="AF9C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67"/>
    <w:rsid w:val="0000631C"/>
    <w:rsid w:val="00032EDC"/>
    <w:rsid w:val="000449BF"/>
    <w:rsid w:val="000569CD"/>
    <w:rsid w:val="00062E87"/>
    <w:rsid w:val="000636E3"/>
    <w:rsid w:val="00064276"/>
    <w:rsid w:val="00064B52"/>
    <w:rsid w:val="00065EE5"/>
    <w:rsid w:val="000837AA"/>
    <w:rsid w:val="00092B34"/>
    <w:rsid w:val="000964CA"/>
    <w:rsid w:val="000A07DE"/>
    <w:rsid w:val="000B569E"/>
    <w:rsid w:val="000C1684"/>
    <w:rsid w:val="000D2E9C"/>
    <w:rsid w:val="000D4B3E"/>
    <w:rsid w:val="000E4B17"/>
    <w:rsid w:val="00100FF5"/>
    <w:rsid w:val="00105BD4"/>
    <w:rsid w:val="00110650"/>
    <w:rsid w:val="001141E9"/>
    <w:rsid w:val="00115324"/>
    <w:rsid w:val="001258B5"/>
    <w:rsid w:val="001364F4"/>
    <w:rsid w:val="001365FF"/>
    <w:rsid w:val="00141C6F"/>
    <w:rsid w:val="00170BE1"/>
    <w:rsid w:val="00171237"/>
    <w:rsid w:val="001764E0"/>
    <w:rsid w:val="00177535"/>
    <w:rsid w:val="001A3345"/>
    <w:rsid w:val="001A4618"/>
    <w:rsid w:val="001D65A1"/>
    <w:rsid w:val="001E3BD0"/>
    <w:rsid w:val="001F6483"/>
    <w:rsid w:val="00201EA9"/>
    <w:rsid w:val="002035B6"/>
    <w:rsid w:val="00210BB2"/>
    <w:rsid w:val="002360D7"/>
    <w:rsid w:val="00236B6A"/>
    <w:rsid w:val="00241C4B"/>
    <w:rsid w:val="00244137"/>
    <w:rsid w:val="00260678"/>
    <w:rsid w:val="00264FC5"/>
    <w:rsid w:val="002667AF"/>
    <w:rsid w:val="0028325E"/>
    <w:rsid w:val="002832A1"/>
    <w:rsid w:val="0028490E"/>
    <w:rsid w:val="002B19B5"/>
    <w:rsid w:val="002B3772"/>
    <w:rsid w:val="002B469C"/>
    <w:rsid w:val="002B6CA8"/>
    <w:rsid w:val="002C21C4"/>
    <w:rsid w:val="002C6632"/>
    <w:rsid w:val="002C6CF7"/>
    <w:rsid w:val="002C7E32"/>
    <w:rsid w:val="002D7A51"/>
    <w:rsid w:val="002E1B84"/>
    <w:rsid w:val="002F2EDA"/>
    <w:rsid w:val="00332F80"/>
    <w:rsid w:val="0033454A"/>
    <w:rsid w:val="00336126"/>
    <w:rsid w:val="00347348"/>
    <w:rsid w:val="00347D8E"/>
    <w:rsid w:val="00351C08"/>
    <w:rsid w:val="00352A20"/>
    <w:rsid w:val="003550E1"/>
    <w:rsid w:val="00362F08"/>
    <w:rsid w:val="003646DD"/>
    <w:rsid w:val="00371AC2"/>
    <w:rsid w:val="0037239A"/>
    <w:rsid w:val="00372957"/>
    <w:rsid w:val="0037571E"/>
    <w:rsid w:val="00376EED"/>
    <w:rsid w:val="003B4FDF"/>
    <w:rsid w:val="003B65F8"/>
    <w:rsid w:val="003C3934"/>
    <w:rsid w:val="003C3F9A"/>
    <w:rsid w:val="003D1C83"/>
    <w:rsid w:val="003D7234"/>
    <w:rsid w:val="003E075A"/>
    <w:rsid w:val="003F7C40"/>
    <w:rsid w:val="0042109F"/>
    <w:rsid w:val="00462714"/>
    <w:rsid w:val="004943E9"/>
    <w:rsid w:val="00497A39"/>
    <w:rsid w:val="004A1AC4"/>
    <w:rsid w:val="004A1DE5"/>
    <w:rsid w:val="004A7EB1"/>
    <w:rsid w:val="004C4F58"/>
    <w:rsid w:val="004E410D"/>
    <w:rsid w:val="004F0D6C"/>
    <w:rsid w:val="00501EE4"/>
    <w:rsid w:val="00502453"/>
    <w:rsid w:val="005063E7"/>
    <w:rsid w:val="00506DF0"/>
    <w:rsid w:val="00515CC8"/>
    <w:rsid w:val="0055401F"/>
    <w:rsid w:val="00572B71"/>
    <w:rsid w:val="00574672"/>
    <w:rsid w:val="005765B0"/>
    <w:rsid w:val="0059250E"/>
    <w:rsid w:val="00595C9F"/>
    <w:rsid w:val="00596680"/>
    <w:rsid w:val="005A045C"/>
    <w:rsid w:val="005A6AF9"/>
    <w:rsid w:val="005C0AB4"/>
    <w:rsid w:val="005E1746"/>
    <w:rsid w:val="005E6336"/>
    <w:rsid w:val="005F1225"/>
    <w:rsid w:val="005F580C"/>
    <w:rsid w:val="00611467"/>
    <w:rsid w:val="00616C05"/>
    <w:rsid w:val="006249E1"/>
    <w:rsid w:val="0062546E"/>
    <w:rsid w:val="00635F7A"/>
    <w:rsid w:val="00645441"/>
    <w:rsid w:val="00654E48"/>
    <w:rsid w:val="00662F5F"/>
    <w:rsid w:val="00664423"/>
    <w:rsid w:val="006813FD"/>
    <w:rsid w:val="006A2DB6"/>
    <w:rsid w:val="006B7844"/>
    <w:rsid w:val="006E241C"/>
    <w:rsid w:val="00710473"/>
    <w:rsid w:val="00714226"/>
    <w:rsid w:val="00715230"/>
    <w:rsid w:val="007164CB"/>
    <w:rsid w:val="00727943"/>
    <w:rsid w:val="007443F3"/>
    <w:rsid w:val="00744EEF"/>
    <w:rsid w:val="00747051"/>
    <w:rsid w:val="0074741A"/>
    <w:rsid w:val="00761FF7"/>
    <w:rsid w:val="00765F48"/>
    <w:rsid w:val="00767623"/>
    <w:rsid w:val="0077431B"/>
    <w:rsid w:val="00782369"/>
    <w:rsid w:val="0078351C"/>
    <w:rsid w:val="0079225E"/>
    <w:rsid w:val="007B513D"/>
    <w:rsid w:val="007C497A"/>
    <w:rsid w:val="007C6091"/>
    <w:rsid w:val="007D7F81"/>
    <w:rsid w:val="007E2BE0"/>
    <w:rsid w:val="007F264D"/>
    <w:rsid w:val="0080024F"/>
    <w:rsid w:val="00801973"/>
    <w:rsid w:val="00812A29"/>
    <w:rsid w:val="008415EC"/>
    <w:rsid w:val="00852BF0"/>
    <w:rsid w:val="00866947"/>
    <w:rsid w:val="008829D6"/>
    <w:rsid w:val="008A6396"/>
    <w:rsid w:val="008A6953"/>
    <w:rsid w:val="008B2EA7"/>
    <w:rsid w:val="008C45F6"/>
    <w:rsid w:val="008D1735"/>
    <w:rsid w:val="008E6998"/>
    <w:rsid w:val="008E6D80"/>
    <w:rsid w:val="008F298B"/>
    <w:rsid w:val="00901705"/>
    <w:rsid w:val="00905134"/>
    <w:rsid w:val="00933254"/>
    <w:rsid w:val="00944101"/>
    <w:rsid w:val="009503A1"/>
    <w:rsid w:val="00952706"/>
    <w:rsid w:val="00955DB5"/>
    <w:rsid w:val="00965739"/>
    <w:rsid w:val="00987B9E"/>
    <w:rsid w:val="00992440"/>
    <w:rsid w:val="009B42B4"/>
    <w:rsid w:val="009B4DA0"/>
    <w:rsid w:val="009D5A13"/>
    <w:rsid w:val="009D71F7"/>
    <w:rsid w:val="009E405C"/>
    <w:rsid w:val="009E471D"/>
    <w:rsid w:val="009F5765"/>
    <w:rsid w:val="009F7993"/>
    <w:rsid w:val="00A12D13"/>
    <w:rsid w:val="00A25953"/>
    <w:rsid w:val="00A3311E"/>
    <w:rsid w:val="00A44A5E"/>
    <w:rsid w:val="00A44F58"/>
    <w:rsid w:val="00A52FC8"/>
    <w:rsid w:val="00A81115"/>
    <w:rsid w:val="00A964BC"/>
    <w:rsid w:val="00AA47E6"/>
    <w:rsid w:val="00AB7DF4"/>
    <w:rsid w:val="00AE23AE"/>
    <w:rsid w:val="00AF316F"/>
    <w:rsid w:val="00B017C0"/>
    <w:rsid w:val="00B057B2"/>
    <w:rsid w:val="00B071B2"/>
    <w:rsid w:val="00B10270"/>
    <w:rsid w:val="00B215F6"/>
    <w:rsid w:val="00B30C4C"/>
    <w:rsid w:val="00B36ED7"/>
    <w:rsid w:val="00B41017"/>
    <w:rsid w:val="00B55BAA"/>
    <w:rsid w:val="00B7259E"/>
    <w:rsid w:val="00B81744"/>
    <w:rsid w:val="00BB19D1"/>
    <w:rsid w:val="00BB4713"/>
    <w:rsid w:val="00BB78AB"/>
    <w:rsid w:val="00BD69B6"/>
    <w:rsid w:val="00BE2252"/>
    <w:rsid w:val="00BF04C7"/>
    <w:rsid w:val="00BF3BC2"/>
    <w:rsid w:val="00C11445"/>
    <w:rsid w:val="00C536CD"/>
    <w:rsid w:val="00C53A08"/>
    <w:rsid w:val="00C64525"/>
    <w:rsid w:val="00C650E8"/>
    <w:rsid w:val="00C72A22"/>
    <w:rsid w:val="00C81D76"/>
    <w:rsid w:val="00C92A47"/>
    <w:rsid w:val="00C93E15"/>
    <w:rsid w:val="00CA3BD4"/>
    <w:rsid w:val="00CA45E5"/>
    <w:rsid w:val="00CA5FCD"/>
    <w:rsid w:val="00CB672E"/>
    <w:rsid w:val="00CC2757"/>
    <w:rsid w:val="00CC5597"/>
    <w:rsid w:val="00CD2865"/>
    <w:rsid w:val="00CD4807"/>
    <w:rsid w:val="00CF0511"/>
    <w:rsid w:val="00CF3400"/>
    <w:rsid w:val="00D07B4E"/>
    <w:rsid w:val="00D21914"/>
    <w:rsid w:val="00D24886"/>
    <w:rsid w:val="00D25651"/>
    <w:rsid w:val="00D27E0A"/>
    <w:rsid w:val="00D3016C"/>
    <w:rsid w:val="00D6337E"/>
    <w:rsid w:val="00D83C7D"/>
    <w:rsid w:val="00D846BF"/>
    <w:rsid w:val="00D9540C"/>
    <w:rsid w:val="00DB673F"/>
    <w:rsid w:val="00DB7897"/>
    <w:rsid w:val="00DC0CFB"/>
    <w:rsid w:val="00DC4B4E"/>
    <w:rsid w:val="00E025BF"/>
    <w:rsid w:val="00E110DA"/>
    <w:rsid w:val="00E119D1"/>
    <w:rsid w:val="00E1215A"/>
    <w:rsid w:val="00E142C9"/>
    <w:rsid w:val="00E22BCD"/>
    <w:rsid w:val="00E47AA8"/>
    <w:rsid w:val="00E501BA"/>
    <w:rsid w:val="00E61678"/>
    <w:rsid w:val="00E65422"/>
    <w:rsid w:val="00E66122"/>
    <w:rsid w:val="00E77B34"/>
    <w:rsid w:val="00EA0C50"/>
    <w:rsid w:val="00EA1EE4"/>
    <w:rsid w:val="00EB7BD7"/>
    <w:rsid w:val="00EC5DE6"/>
    <w:rsid w:val="00EE5FF9"/>
    <w:rsid w:val="00EE64AB"/>
    <w:rsid w:val="00EF13B5"/>
    <w:rsid w:val="00F16F67"/>
    <w:rsid w:val="00F26EF9"/>
    <w:rsid w:val="00F35A29"/>
    <w:rsid w:val="00F42B95"/>
    <w:rsid w:val="00F43E00"/>
    <w:rsid w:val="00F5358A"/>
    <w:rsid w:val="00F62B43"/>
    <w:rsid w:val="00FA070F"/>
    <w:rsid w:val="00FB746E"/>
    <w:rsid w:val="00FC596F"/>
    <w:rsid w:val="00FC7814"/>
    <w:rsid w:val="00FD1870"/>
    <w:rsid w:val="00FE2906"/>
    <w:rsid w:val="00FE449C"/>
    <w:rsid w:val="00FF162C"/>
    <w:rsid w:val="00FF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3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11467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14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611467"/>
    <w:pPr>
      <w:suppressAutoHyphens/>
    </w:pPr>
    <w:rPr>
      <w:rFonts w:ascii="Times New Roman" w:hAnsi="Times New Roman"/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1146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31">
    <w:name w:val="Основной текст 31"/>
    <w:basedOn w:val="a"/>
    <w:rsid w:val="00611467"/>
    <w:pPr>
      <w:suppressAutoHyphens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611467"/>
    <w:pPr>
      <w:suppressLineNumbers/>
      <w:suppressAutoHyphens/>
    </w:pPr>
    <w:rPr>
      <w:rFonts w:ascii="Times New Roman" w:hAnsi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6114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11467"/>
    <w:rPr>
      <w:color w:val="0000FF"/>
      <w:u w:val="single"/>
    </w:rPr>
  </w:style>
  <w:style w:type="paragraph" w:styleId="a8">
    <w:name w:val="List Paragraph"/>
    <w:basedOn w:val="a"/>
    <w:qFormat/>
    <w:rsid w:val="00611467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6C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C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2E1B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C2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B5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569E"/>
    <w:rPr>
      <w:rFonts w:ascii="Arial" w:eastAsia="Calibri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B3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B36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rsid w:val="009017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rsid w:val="000C1684"/>
    <w:pPr>
      <w:suppressAutoHyphens/>
      <w:spacing w:before="100" w:after="100"/>
    </w:pPr>
    <w:rPr>
      <w:rFonts w:ascii="Times New Roman" w:hAnsi="Times New Roman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E22BCD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2BCD"/>
    <w:pPr>
      <w:widowControl w:val="0"/>
      <w:shd w:val="clear" w:color="auto" w:fill="FFFFFF"/>
      <w:spacing w:before="420" w:after="300" w:line="0" w:lineRule="atLeast"/>
      <w:jc w:val="center"/>
    </w:pPr>
    <w:rPr>
      <w:rFonts w:ascii="Arial" w:eastAsia="Arial" w:hAnsi="Arial" w:cs="Arial"/>
      <w:lang w:eastAsia="en-US"/>
    </w:rPr>
  </w:style>
  <w:style w:type="paragraph" w:customStyle="1" w:styleId="ConsPlusNonformat">
    <w:name w:val="ConsPlusNonformat"/>
    <w:uiPriority w:val="99"/>
    <w:rsid w:val="00F42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C66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37571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7571E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571E"/>
    <w:pPr>
      <w:ind w:firstLine="680"/>
      <w:jc w:val="both"/>
    </w:pPr>
    <w:rPr>
      <w:rFonts w:eastAsia="Calibri"/>
      <w:b/>
      <w:bCs/>
      <w:lang w:val="x-none" w:eastAsia="en-US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7571E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37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6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rsid w:val="00F26EF9"/>
  </w:style>
  <w:style w:type="numbering" w:customStyle="1" w:styleId="11">
    <w:name w:val="Нет списка1"/>
    <w:next w:val="a2"/>
    <w:uiPriority w:val="99"/>
    <w:semiHidden/>
    <w:unhideWhenUsed/>
    <w:rsid w:val="00347D8E"/>
  </w:style>
  <w:style w:type="paragraph" w:customStyle="1" w:styleId="ConsPlusCell">
    <w:name w:val="ConsPlusCell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8">
    <w:name w:val="Основной текст (18)_"/>
    <w:link w:val="180"/>
    <w:rsid w:val="00347D8E"/>
    <w:rPr>
      <w:rFonts w:ascii="Times New Roman" w:eastAsia="Times New Roman" w:hAnsi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347D8E"/>
    <w:pPr>
      <w:widowControl w:val="0"/>
      <w:shd w:val="clear" w:color="auto" w:fill="FFFFFF"/>
      <w:spacing w:line="248" w:lineRule="exact"/>
    </w:pPr>
    <w:rPr>
      <w:rFonts w:ascii="Times New Roman" w:hAnsi="Times New Roman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A6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A63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6396"/>
    <w:pPr>
      <w:widowControl w:val="0"/>
      <w:autoSpaceDE w:val="0"/>
      <w:autoSpaceDN w:val="0"/>
    </w:pPr>
    <w:rPr>
      <w:rFonts w:ascii="Courier New" w:eastAsia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3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11467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14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611467"/>
    <w:pPr>
      <w:suppressAutoHyphens/>
    </w:pPr>
    <w:rPr>
      <w:rFonts w:ascii="Times New Roman" w:hAnsi="Times New Roman"/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1146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31">
    <w:name w:val="Основной текст 31"/>
    <w:basedOn w:val="a"/>
    <w:rsid w:val="00611467"/>
    <w:pPr>
      <w:suppressAutoHyphens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611467"/>
    <w:pPr>
      <w:suppressLineNumbers/>
      <w:suppressAutoHyphens/>
    </w:pPr>
    <w:rPr>
      <w:rFonts w:ascii="Times New Roman" w:hAnsi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6114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11467"/>
    <w:rPr>
      <w:color w:val="0000FF"/>
      <w:u w:val="single"/>
    </w:rPr>
  </w:style>
  <w:style w:type="paragraph" w:styleId="a8">
    <w:name w:val="List Paragraph"/>
    <w:basedOn w:val="a"/>
    <w:qFormat/>
    <w:rsid w:val="00611467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6C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C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2E1B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C2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B5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569E"/>
    <w:rPr>
      <w:rFonts w:ascii="Arial" w:eastAsia="Calibri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B3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B36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rsid w:val="009017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rsid w:val="000C1684"/>
    <w:pPr>
      <w:suppressAutoHyphens/>
      <w:spacing w:before="100" w:after="100"/>
    </w:pPr>
    <w:rPr>
      <w:rFonts w:ascii="Times New Roman" w:hAnsi="Times New Roman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E22BCD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2BCD"/>
    <w:pPr>
      <w:widowControl w:val="0"/>
      <w:shd w:val="clear" w:color="auto" w:fill="FFFFFF"/>
      <w:spacing w:before="420" w:after="300" w:line="0" w:lineRule="atLeast"/>
      <w:jc w:val="center"/>
    </w:pPr>
    <w:rPr>
      <w:rFonts w:ascii="Arial" w:eastAsia="Arial" w:hAnsi="Arial" w:cs="Arial"/>
      <w:lang w:eastAsia="en-US"/>
    </w:rPr>
  </w:style>
  <w:style w:type="paragraph" w:customStyle="1" w:styleId="ConsPlusNonformat">
    <w:name w:val="ConsPlusNonformat"/>
    <w:uiPriority w:val="99"/>
    <w:rsid w:val="00F42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C66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37571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7571E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571E"/>
    <w:pPr>
      <w:ind w:firstLine="680"/>
      <w:jc w:val="both"/>
    </w:pPr>
    <w:rPr>
      <w:rFonts w:eastAsia="Calibri"/>
      <w:b/>
      <w:bCs/>
      <w:lang w:val="x-none" w:eastAsia="en-US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7571E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37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6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rsid w:val="00F26EF9"/>
  </w:style>
  <w:style w:type="numbering" w:customStyle="1" w:styleId="11">
    <w:name w:val="Нет списка1"/>
    <w:next w:val="a2"/>
    <w:uiPriority w:val="99"/>
    <w:semiHidden/>
    <w:unhideWhenUsed/>
    <w:rsid w:val="00347D8E"/>
  </w:style>
  <w:style w:type="paragraph" w:customStyle="1" w:styleId="ConsPlusCell">
    <w:name w:val="ConsPlusCell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8">
    <w:name w:val="Основной текст (18)_"/>
    <w:link w:val="180"/>
    <w:rsid w:val="00347D8E"/>
    <w:rPr>
      <w:rFonts w:ascii="Times New Roman" w:eastAsia="Times New Roman" w:hAnsi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347D8E"/>
    <w:pPr>
      <w:widowControl w:val="0"/>
      <w:shd w:val="clear" w:color="auto" w:fill="FFFFFF"/>
      <w:spacing w:line="248" w:lineRule="exact"/>
    </w:pPr>
    <w:rPr>
      <w:rFonts w:ascii="Times New Roman" w:hAnsi="Times New Roman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A6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A63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6396"/>
    <w:pPr>
      <w:widowControl w:val="0"/>
      <w:autoSpaceDE w:val="0"/>
      <w:autoSpaceDN w:val="0"/>
    </w:pPr>
    <w:rPr>
      <w:rFonts w:ascii="Courier New" w:eastAsia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FA33739B6F0E402C14E86552F53B073352D5E992281BDFCC6A76BFA2292FE4FC7B6CC5BEDDE0377575CBA4952p421J" TargetMode="External"/><Relationship Id="rId18" Type="http://schemas.openxmlformats.org/officeDocument/2006/relationships/hyperlink" Target="consultantplus://offline/ref=0FA33739B6F0E402C14E86552F53B073352D5E992281BDFCC6A76BFA2292FE4FD5B69457EFDF15745D49EC18141482014E49B3737EAB7ACApA27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A33739B6F0E402C14E86552F53B073352C5F962682BDFCC6A76BFA2292FE4FD5B69453EBD916230F06ED44524091034649B17A62pA29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A33739B6F0E402C14E86552F53B073352C5F9E2087BDFCC6A76BFA2292FE4FC7B6CC5BEDDE0377575CBA4952p421J" TargetMode="External"/><Relationship Id="rId17" Type="http://schemas.openxmlformats.org/officeDocument/2006/relationships/hyperlink" Target="consultantplus://offline/ref=0FA33739B6F0E402C14E86552F53B073352D519B2A86BDFCC6A76BFA2292FE4FD5B69457EFDF1E755F49EC18141482014E49B3737EAB7ACApA27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A33739B6F0E402C14E9858393FEA7F372209932383B7A89DF56DAD7DC2F81A95F69202BE9B487A5C43A649595F8D034Dp527J" TargetMode="External"/><Relationship Id="rId20" Type="http://schemas.openxmlformats.org/officeDocument/2006/relationships/hyperlink" Target="consultantplus://offline/ref=0FA33739B6F0E402C14E86552F53B073352C5F962682BDFCC6A76BFA2292FE4FD5B6945FEFD916230F06ED44524091034649B17A62pA29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A33739B6F0E402C14E9858393FEA7F372209932382B2AC98F36DAD7DC2F81A95F69202AC9B10765E42B848534ADB520B02BE7861B77AC1B9213A45p121J" TargetMode="External"/><Relationship Id="rId24" Type="http://schemas.openxmlformats.org/officeDocument/2006/relationships/hyperlink" Target="consultantplus://offline/ref=CE41F64B95E700B67DE5BE078D0E3F3505A030EED3066B508782A05101979221DE83457232A3ECD0ED2C25E5287B7128FEEAB72B9B33e77C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A33739B6F0E402C14E86552F53B073372153982282BDFCC6A76BFA2292FE4FC7B6CC5BEDDE0377575CBA4952p421J" TargetMode="External"/><Relationship Id="rId23" Type="http://schemas.openxmlformats.org/officeDocument/2006/relationships/hyperlink" Target="consultantplus://offline/ref=0FA33739B6F0E402C14E86552F53B073352C5F962682BDFCC6A76BFA2292FE4FC7B6CC5BEDDE0377575CBA4952p421J" TargetMode="External"/><Relationship Id="rId10" Type="http://schemas.openxmlformats.org/officeDocument/2006/relationships/hyperlink" Target="consultantplus://offline/ref=0FA33739B6F0E402C14E86552F53B073352C509F2386BDFCC6A76BFA2292FE4FD5B69457EFDE1E725849EC18141482014E49B3737EAB7ACApA27J" TargetMode="External"/><Relationship Id="rId19" Type="http://schemas.openxmlformats.org/officeDocument/2006/relationships/hyperlink" Target="consultantplus://offline/ref=0FA33739B6F0E402C14E86552F53B073352C5F962682BDFCC6A76BFA2292FE4FD5B69457EFDF1F735949EC18141482014E49B3737EAB7ACApA2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A33739B6F0E402C14E86552F53B073352D5E992281BDFCC6A76BFA2292FE4FC7B6CC5BEDDE0377575CBA4952p421J" TargetMode="External"/><Relationship Id="rId14" Type="http://schemas.openxmlformats.org/officeDocument/2006/relationships/hyperlink" Target="consultantplus://offline/ref=0FA33739B6F0E402C14E9858393FEA7F372209932386B5A89FF36DAD7DC2F81A95F69202AC9B10765E42B849594ADB520B02BE7861B77AC1B9213A45p121J" TargetMode="External"/><Relationship Id="rId22" Type="http://schemas.openxmlformats.org/officeDocument/2006/relationships/hyperlink" Target="consultantplus://offline/ref=0FA33739B6F0E402C14E86552F53B073352C5F962682BDFCC6A76BFA2292FE4FD5B69457EFDF1F735949EC18141482014E49B3737EAB7ACApA2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3B1F-6223-4801-B950-0637B28C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8262</Words>
  <Characters>47094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2021-03-18T02:27:00Z</cp:lastPrinted>
  <dcterms:created xsi:type="dcterms:W3CDTF">2021-04-01T03:11:00Z</dcterms:created>
  <dcterms:modified xsi:type="dcterms:W3CDTF">2021-04-01T03:11:00Z</dcterms:modified>
</cp:coreProperties>
</file>