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78F" w:rsidRDefault="0027078F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7078F">
        <w:rPr>
          <w:rFonts w:ascii="Arial" w:eastAsia="Calibri" w:hAnsi="Arial" w:cs="Arial"/>
          <w:b/>
          <w:noProof/>
          <w:sz w:val="32"/>
          <w:szCs w:val="32"/>
          <w:lang w:eastAsia="ru-RU"/>
        </w:rPr>
        <w:drawing>
          <wp:inline distT="0" distB="0" distL="0" distR="0">
            <wp:extent cx="735763" cy="786704"/>
            <wp:effectExtent l="19050" t="0" r="7187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63" cy="786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08B" w:rsidRPr="009B408B" w:rsidRDefault="008C7B6F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</w:t>
      </w:r>
      <w:r w:rsidR="00375B0F">
        <w:rPr>
          <w:rFonts w:ascii="Arial" w:eastAsia="Calibri" w:hAnsi="Arial" w:cs="Arial"/>
          <w:b/>
          <w:sz w:val="32"/>
          <w:szCs w:val="32"/>
        </w:rPr>
        <w:t>7</w:t>
      </w:r>
      <w:r w:rsidR="0027078F">
        <w:rPr>
          <w:rFonts w:ascii="Arial" w:eastAsia="Calibri" w:hAnsi="Arial" w:cs="Arial"/>
          <w:b/>
          <w:sz w:val="32"/>
          <w:szCs w:val="32"/>
        </w:rPr>
        <w:t>.</w:t>
      </w:r>
      <w:r w:rsidR="00907445">
        <w:rPr>
          <w:rFonts w:ascii="Arial" w:eastAsia="Calibri" w:hAnsi="Arial" w:cs="Arial"/>
          <w:b/>
          <w:sz w:val="32"/>
          <w:szCs w:val="32"/>
        </w:rPr>
        <w:t>1</w:t>
      </w:r>
      <w:r w:rsidR="00C5450A">
        <w:rPr>
          <w:rFonts w:ascii="Arial" w:eastAsia="Calibri" w:hAnsi="Arial" w:cs="Arial"/>
          <w:b/>
          <w:sz w:val="32"/>
          <w:szCs w:val="32"/>
        </w:rPr>
        <w:t>0</w:t>
      </w:r>
      <w:r w:rsidR="00A0697D">
        <w:rPr>
          <w:rFonts w:ascii="Arial" w:eastAsia="Calibri" w:hAnsi="Arial" w:cs="Arial"/>
          <w:b/>
          <w:sz w:val="32"/>
          <w:szCs w:val="32"/>
        </w:rPr>
        <w:t>.2023</w:t>
      </w:r>
      <w:r w:rsidR="009B408B" w:rsidRPr="009B408B">
        <w:rPr>
          <w:rFonts w:ascii="Arial" w:eastAsia="Calibri" w:hAnsi="Arial" w:cs="Arial"/>
          <w:b/>
          <w:sz w:val="32"/>
          <w:szCs w:val="32"/>
        </w:rPr>
        <w:t>г. №</w:t>
      </w:r>
      <w:r w:rsidR="00375B0F">
        <w:rPr>
          <w:rFonts w:ascii="Arial" w:eastAsia="Calibri" w:hAnsi="Arial" w:cs="Arial"/>
          <w:b/>
          <w:sz w:val="32"/>
          <w:szCs w:val="32"/>
        </w:rPr>
        <w:t>994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907445" w:rsidRPr="00907445" w:rsidRDefault="00907445" w:rsidP="00907445">
      <w:pPr>
        <w:spacing w:after="0" w:line="259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907445">
        <w:rPr>
          <w:rFonts w:ascii="Arial" w:eastAsia="Calibri" w:hAnsi="Arial" w:cs="Arial"/>
          <w:b/>
          <w:sz w:val="32"/>
          <w:szCs w:val="32"/>
        </w:rPr>
        <w:t>О ВНЕСЕНИИ ИЗМЕНЕНИЙ В ПОСТАНОВЛЕНИЕ АДМИНИСТРАЦИИ ВИХОРЕВСКОГО ГОРОДСКОГО ПОСЕЛЕНИЯ ОТ 29.10.2020 № 209 «ОБ  УСТАНОВЛЕНИИ  ДОЛГОСРОЧНЫХ ПРЕДЕЛЬНЫХ ТАРИФОВ  НА ЗАХОРОНЕНИЕ ТВЕРДЫХ КОММУНАЛЬНЫ</w:t>
      </w:r>
      <w:r w:rsidRPr="00375B0F">
        <w:rPr>
          <w:rFonts w:ascii="Arial" w:eastAsia="Calibri" w:hAnsi="Arial" w:cs="Arial"/>
          <w:b/>
          <w:sz w:val="32"/>
          <w:szCs w:val="32"/>
        </w:rPr>
        <w:t>Х</w:t>
      </w:r>
      <w:r w:rsidRPr="00907445">
        <w:rPr>
          <w:rFonts w:ascii="Arial" w:eastAsia="Calibri" w:hAnsi="Arial" w:cs="Arial"/>
          <w:b/>
          <w:sz w:val="32"/>
          <w:szCs w:val="32"/>
        </w:rPr>
        <w:t xml:space="preserve"> ОТХОДОВ ДЛЯ ООО «НАШ ГОРОД» НА ПЕРИОД 2021-2025 ГОДОВ»</w:t>
      </w:r>
    </w:p>
    <w:p w:rsidR="009B408B" w:rsidRPr="009B408B" w:rsidRDefault="009B408B" w:rsidP="009B408B">
      <w:pPr>
        <w:spacing w:after="0" w:line="259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907445" w:rsidRPr="00907445" w:rsidRDefault="00907445" w:rsidP="00907445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907445">
        <w:rPr>
          <w:rFonts w:ascii="Arial" w:eastAsia="Calibri" w:hAnsi="Arial" w:cs="Arial"/>
          <w:sz w:val="24"/>
          <w:szCs w:val="24"/>
        </w:rPr>
        <w:t>В соответствии  с Федеральным законом от 24.06.1998г. № 89-ФЗ  «Об отхода</w:t>
      </w:r>
      <w:r w:rsidR="00076B03">
        <w:rPr>
          <w:rFonts w:ascii="Arial" w:eastAsia="Calibri" w:hAnsi="Arial" w:cs="Arial"/>
          <w:sz w:val="24"/>
          <w:szCs w:val="24"/>
        </w:rPr>
        <w:t>х производства и потребления»</w:t>
      </w:r>
      <w:r w:rsidRPr="00907445">
        <w:rPr>
          <w:rFonts w:ascii="Arial" w:eastAsia="Calibri" w:hAnsi="Arial" w:cs="Arial"/>
          <w:sz w:val="24"/>
          <w:szCs w:val="24"/>
        </w:rPr>
        <w:t>, Федеральным законом от 06.10.2003 №131-ФЗ «Об общих принципах организации местного самоуправления в Российской Федерации», Законом  Иркутской области от 20.12.2010 № 131-ОЗ «О наделении органов местного самоуправления отдельными областными государственными полномочиями в области регулирования тарифов в области обращения с твердыми коммунальными отходами», постановлением Правительства РФ от  30. 05</w:t>
      </w:r>
      <w:proofErr w:type="gramEnd"/>
      <w:r w:rsidRPr="00907445">
        <w:rPr>
          <w:rFonts w:ascii="Arial" w:eastAsia="Calibri" w:hAnsi="Arial" w:cs="Arial"/>
          <w:sz w:val="24"/>
          <w:szCs w:val="24"/>
        </w:rPr>
        <w:t xml:space="preserve">. 2016 года № 484 «О ценообразовании в области обращения с твердыми коммунальными отходами», </w:t>
      </w:r>
      <w:r w:rsidRPr="00375B0F">
        <w:rPr>
          <w:rFonts w:ascii="Arial" w:eastAsia="Calibri" w:hAnsi="Arial" w:cs="Arial"/>
          <w:sz w:val="24"/>
          <w:szCs w:val="24"/>
        </w:rPr>
        <w:t xml:space="preserve">с учетом протокола комиссии по регулированию тарифов от </w:t>
      </w:r>
      <w:r w:rsidR="00375B0F" w:rsidRPr="00375B0F">
        <w:rPr>
          <w:rFonts w:ascii="Arial" w:eastAsia="Calibri" w:hAnsi="Arial" w:cs="Arial"/>
          <w:sz w:val="24"/>
          <w:szCs w:val="24"/>
        </w:rPr>
        <w:t>26</w:t>
      </w:r>
      <w:r w:rsidRPr="00375B0F">
        <w:rPr>
          <w:rFonts w:ascii="Arial" w:eastAsia="Calibri" w:hAnsi="Arial" w:cs="Arial"/>
          <w:sz w:val="24"/>
          <w:szCs w:val="24"/>
        </w:rPr>
        <w:t>.1</w:t>
      </w:r>
      <w:r w:rsidR="00375B0F" w:rsidRPr="00375B0F">
        <w:rPr>
          <w:rFonts w:ascii="Arial" w:eastAsia="Calibri" w:hAnsi="Arial" w:cs="Arial"/>
          <w:sz w:val="24"/>
          <w:szCs w:val="24"/>
        </w:rPr>
        <w:t>0</w:t>
      </w:r>
      <w:r w:rsidRPr="00375B0F">
        <w:rPr>
          <w:rFonts w:ascii="Arial" w:eastAsia="Calibri" w:hAnsi="Arial" w:cs="Arial"/>
          <w:sz w:val="24"/>
          <w:szCs w:val="24"/>
        </w:rPr>
        <w:t>.20</w:t>
      </w:r>
      <w:r w:rsidR="00375B0F" w:rsidRPr="00375B0F">
        <w:rPr>
          <w:rFonts w:ascii="Arial" w:eastAsia="Calibri" w:hAnsi="Arial" w:cs="Arial"/>
          <w:sz w:val="24"/>
          <w:szCs w:val="24"/>
        </w:rPr>
        <w:t>23</w:t>
      </w:r>
      <w:r w:rsidRPr="00375B0F">
        <w:rPr>
          <w:rFonts w:ascii="Arial" w:eastAsia="Calibri" w:hAnsi="Arial" w:cs="Arial"/>
          <w:sz w:val="24"/>
          <w:szCs w:val="24"/>
        </w:rPr>
        <w:t>г</w:t>
      </w:r>
      <w:r w:rsidR="00375B0F">
        <w:rPr>
          <w:rFonts w:ascii="Arial" w:eastAsia="Calibri" w:hAnsi="Arial" w:cs="Arial"/>
          <w:sz w:val="24"/>
          <w:szCs w:val="24"/>
        </w:rPr>
        <w:t>.</w:t>
      </w:r>
      <w:r w:rsidR="00076B03">
        <w:rPr>
          <w:rFonts w:ascii="Arial" w:eastAsia="Calibri" w:hAnsi="Arial" w:cs="Arial"/>
          <w:sz w:val="24"/>
          <w:szCs w:val="24"/>
        </w:rPr>
        <w:t>,</w:t>
      </w:r>
      <w:r w:rsidR="00076B03" w:rsidRPr="00076B03">
        <w:rPr>
          <w:rFonts w:ascii="Arial" w:eastAsia="Calibri" w:hAnsi="Arial" w:cs="Arial"/>
          <w:sz w:val="24"/>
          <w:szCs w:val="24"/>
        </w:rPr>
        <w:t xml:space="preserve"> </w:t>
      </w:r>
      <w:r w:rsidRPr="00907445">
        <w:rPr>
          <w:rFonts w:ascii="Arial" w:eastAsia="Calibri" w:hAnsi="Arial" w:cs="Arial"/>
          <w:sz w:val="24"/>
          <w:szCs w:val="24"/>
        </w:rPr>
        <w:t>руководствуясь Уставом Вихоревского муниципального образования, администрация Вихоревского городского поселения</w:t>
      </w:r>
    </w:p>
    <w:p w:rsidR="009B408B" w:rsidRPr="009B408B" w:rsidRDefault="009B408B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A0697D" w:rsidP="00A0697D">
      <w:pPr>
        <w:tabs>
          <w:tab w:val="left" w:pos="3402"/>
        </w:tabs>
        <w:spacing w:after="0" w:line="259" w:lineRule="auto"/>
        <w:ind w:firstLine="705"/>
        <w:contextualSpacing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 xml:space="preserve">                           </w:t>
      </w:r>
      <w:r w:rsidR="009B408B" w:rsidRPr="009B408B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9B408B" w:rsidRPr="009B408B" w:rsidRDefault="009B408B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07445" w:rsidRPr="00907445" w:rsidRDefault="00907445" w:rsidP="00907445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07445">
        <w:rPr>
          <w:rFonts w:ascii="Arial" w:eastAsia="Calibri" w:hAnsi="Arial" w:cs="Arial"/>
          <w:sz w:val="24"/>
          <w:szCs w:val="24"/>
        </w:rPr>
        <w:t>1. Приложение №1 к постановлению Вихоревского городского поселения от 29.10.2020г. №209 «Об установлении долгосрочных предельных тарифов на захоронение ТКО» для ООО «НАШ ГОРОД» утвердить в новой редакции (прил.№1).</w:t>
      </w:r>
    </w:p>
    <w:p w:rsidR="00907445" w:rsidRPr="00907445" w:rsidRDefault="00907445" w:rsidP="00907445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07445">
        <w:rPr>
          <w:rFonts w:ascii="Arial" w:eastAsia="Calibri" w:hAnsi="Arial" w:cs="Arial"/>
          <w:sz w:val="24"/>
          <w:szCs w:val="24"/>
        </w:rPr>
        <w:t xml:space="preserve"> 2.  Настоящее Постановление подлежит официальному опубликованию и размещению на официальном сайте администрации Вихоревского городского поселения.</w:t>
      </w:r>
    </w:p>
    <w:p w:rsidR="00907445" w:rsidRPr="00907445" w:rsidRDefault="00907445" w:rsidP="00907445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07445">
        <w:rPr>
          <w:rFonts w:ascii="Arial" w:eastAsia="Calibri" w:hAnsi="Arial" w:cs="Arial"/>
          <w:sz w:val="24"/>
          <w:szCs w:val="24"/>
        </w:rPr>
        <w:t xml:space="preserve">3. </w:t>
      </w:r>
      <w:proofErr w:type="gramStart"/>
      <w:r w:rsidRPr="00907445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907445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9B408B" w:rsidRPr="009B408B" w:rsidRDefault="009B408B" w:rsidP="009B408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 xml:space="preserve">Глава администрации </w:t>
      </w:r>
    </w:p>
    <w:p w:rsidR="009B408B" w:rsidRPr="009B408B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 w:rsidR="00A31BE2">
        <w:rPr>
          <w:rFonts w:ascii="Arial" w:eastAsia="Calibri" w:hAnsi="Arial" w:cs="Arial"/>
          <w:sz w:val="24"/>
          <w:szCs w:val="24"/>
        </w:rPr>
        <w:t xml:space="preserve">                                                     </w:t>
      </w:r>
      <w:r w:rsidRPr="009B408B">
        <w:rPr>
          <w:rFonts w:ascii="Arial" w:eastAsia="Calibri" w:hAnsi="Arial" w:cs="Arial"/>
          <w:sz w:val="24"/>
          <w:szCs w:val="24"/>
        </w:rPr>
        <w:t>Н.Ю. Дружинин</w:t>
      </w:r>
    </w:p>
    <w:p w:rsidR="009B408B" w:rsidRPr="009B408B" w:rsidRDefault="009B408B" w:rsidP="009B408B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907445" w:rsidRDefault="00907445"/>
    <w:p w:rsidR="00907445" w:rsidRPr="00907445" w:rsidRDefault="00907445" w:rsidP="00907445"/>
    <w:p w:rsidR="00375B0F" w:rsidRDefault="00375B0F" w:rsidP="00583542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5B0F" w:rsidRDefault="00375B0F" w:rsidP="00583542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7445" w:rsidRDefault="00907445" w:rsidP="00583542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  <w:r w:rsidRPr="0058354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СОГЛАСОВАНО.</w:t>
      </w:r>
    </w:p>
    <w:p w:rsidR="00583542" w:rsidRPr="00583542" w:rsidRDefault="00583542" w:rsidP="00583542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3542" w:rsidRDefault="00583542" w:rsidP="00583542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83542">
        <w:rPr>
          <w:rFonts w:ascii="Arial" w:eastAsia="Times New Roman" w:hAnsi="Arial" w:cs="Arial"/>
          <w:sz w:val="24"/>
          <w:szCs w:val="24"/>
          <w:lang w:eastAsia="ru-RU"/>
        </w:rPr>
        <w:t>Зам</w:t>
      </w:r>
      <w:proofErr w:type="gramStart"/>
      <w:r w:rsidRPr="00583542">
        <w:rPr>
          <w:rFonts w:ascii="Arial" w:eastAsia="Times New Roman" w:hAnsi="Arial" w:cs="Arial"/>
          <w:sz w:val="24"/>
          <w:szCs w:val="24"/>
          <w:lang w:eastAsia="ru-RU"/>
        </w:rPr>
        <w:t>.г</w:t>
      </w:r>
      <w:proofErr w:type="gramEnd"/>
      <w:r w:rsidRPr="00583542">
        <w:rPr>
          <w:rFonts w:ascii="Arial" w:eastAsia="Times New Roman" w:hAnsi="Arial" w:cs="Arial"/>
          <w:sz w:val="24"/>
          <w:szCs w:val="24"/>
          <w:lang w:eastAsia="ru-RU"/>
        </w:rPr>
        <w:t>лавы</w:t>
      </w:r>
      <w:proofErr w:type="spellEnd"/>
      <w:r w:rsidRPr="00583542">
        <w:rPr>
          <w:rFonts w:ascii="Arial" w:eastAsia="Times New Roman" w:hAnsi="Arial" w:cs="Arial"/>
          <w:sz w:val="24"/>
          <w:szCs w:val="24"/>
          <w:lang w:eastAsia="ru-RU"/>
        </w:rPr>
        <w:t xml:space="preserve"> Вихоревского ГП</w:t>
      </w:r>
    </w:p>
    <w:p w:rsidR="00583542" w:rsidRPr="00583542" w:rsidRDefault="00583542" w:rsidP="00583542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3542" w:rsidRPr="00583542" w:rsidRDefault="00583542" w:rsidP="00583542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  <w:r w:rsidRPr="00583542">
        <w:rPr>
          <w:rFonts w:ascii="Arial" w:eastAsia="Times New Roman" w:hAnsi="Arial" w:cs="Arial"/>
          <w:sz w:val="24"/>
          <w:szCs w:val="24"/>
          <w:lang w:eastAsia="ru-RU"/>
        </w:rPr>
        <w:t>____________</w:t>
      </w:r>
      <w:proofErr w:type="spellStart"/>
      <w:r w:rsidRPr="00583542">
        <w:rPr>
          <w:rFonts w:ascii="Arial" w:eastAsia="Times New Roman" w:hAnsi="Arial" w:cs="Arial"/>
          <w:sz w:val="24"/>
          <w:szCs w:val="24"/>
          <w:lang w:eastAsia="ru-RU"/>
        </w:rPr>
        <w:t>А.А.Юрочкин</w:t>
      </w:r>
      <w:proofErr w:type="spellEnd"/>
    </w:p>
    <w:p w:rsidR="00907445" w:rsidRPr="00583542" w:rsidRDefault="00583542" w:rsidP="00583542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  <w:r w:rsidRPr="0058354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80976">
        <w:rPr>
          <w:rFonts w:ascii="Arial" w:eastAsia="Times New Roman" w:hAnsi="Arial" w:cs="Arial"/>
          <w:sz w:val="24"/>
          <w:szCs w:val="24"/>
          <w:lang w:eastAsia="ru-RU"/>
        </w:rPr>
        <w:t>«2</w:t>
      </w:r>
      <w:r w:rsidR="00375B0F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280976">
        <w:rPr>
          <w:rFonts w:ascii="Arial" w:eastAsia="Times New Roman" w:hAnsi="Arial" w:cs="Arial"/>
          <w:sz w:val="24"/>
          <w:szCs w:val="24"/>
          <w:lang w:eastAsia="ru-RU"/>
        </w:rPr>
        <w:t xml:space="preserve">»  октября  </w:t>
      </w:r>
      <w:r w:rsidR="00A0697D">
        <w:rPr>
          <w:rFonts w:ascii="Arial" w:eastAsia="Times New Roman" w:hAnsi="Arial" w:cs="Arial"/>
          <w:sz w:val="24"/>
          <w:szCs w:val="24"/>
          <w:lang w:eastAsia="ru-RU"/>
        </w:rPr>
        <w:t>2023</w:t>
      </w:r>
      <w:r w:rsidR="00907445" w:rsidRPr="00583542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</w:p>
    <w:p w:rsidR="00583542" w:rsidRDefault="00907445" w:rsidP="00583542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  <w:r w:rsidRPr="00583542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:rsidR="00907445" w:rsidRDefault="00907445" w:rsidP="00583542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  <w:r w:rsidRPr="00583542">
        <w:rPr>
          <w:rFonts w:ascii="Arial" w:eastAsia="Times New Roman" w:hAnsi="Arial" w:cs="Arial"/>
          <w:sz w:val="24"/>
          <w:szCs w:val="24"/>
          <w:lang w:eastAsia="ru-RU"/>
        </w:rPr>
        <w:t xml:space="preserve"> Начальник ФЭУ</w:t>
      </w:r>
    </w:p>
    <w:p w:rsidR="00583542" w:rsidRPr="00583542" w:rsidRDefault="00583542" w:rsidP="00583542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7445" w:rsidRDefault="00907445" w:rsidP="00583542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  <w:r w:rsidRPr="00583542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 </w:t>
      </w:r>
      <w:proofErr w:type="spellStart"/>
      <w:r w:rsidRPr="00583542">
        <w:rPr>
          <w:rFonts w:ascii="Arial" w:eastAsia="Times New Roman" w:hAnsi="Arial" w:cs="Arial"/>
          <w:sz w:val="24"/>
          <w:szCs w:val="24"/>
          <w:lang w:eastAsia="ru-RU"/>
        </w:rPr>
        <w:t>А.Е.Золотуева</w:t>
      </w:r>
      <w:proofErr w:type="spellEnd"/>
    </w:p>
    <w:p w:rsidR="00280976" w:rsidRPr="00583542" w:rsidRDefault="00280976" w:rsidP="00280976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«2</w:t>
      </w:r>
      <w:r w:rsidR="00375B0F">
        <w:rPr>
          <w:rFonts w:ascii="Arial" w:eastAsia="Times New Roman" w:hAnsi="Arial" w:cs="Arial"/>
          <w:sz w:val="24"/>
          <w:szCs w:val="24"/>
          <w:lang w:eastAsia="ru-RU"/>
        </w:rPr>
        <w:t>7</w:t>
      </w:r>
      <w:r>
        <w:rPr>
          <w:rFonts w:ascii="Arial" w:eastAsia="Times New Roman" w:hAnsi="Arial" w:cs="Arial"/>
          <w:sz w:val="24"/>
          <w:szCs w:val="24"/>
          <w:lang w:eastAsia="ru-RU"/>
        </w:rPr>
        <w:t>»  октября  2023</w:t>
      </w:r>
      <w:r w:rsidRPr="00583542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</w:p>
    <w:p w:rsidR="00583542" w:rsidRPr="00583542" w:rsidRDefault="00583542" w:rsidP="00583542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7445" w:rsidRDefault="00907445" w:rsidP="00583542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  <w:r w:rsidRPr="00583542">
        <w:rPr>
          <w:rFonts w:ascii="Arial" w:eastAsia="Times New Roman" w:hAnsi="Arial" w:cs="Arial"/>
          <w:sz w:val="24"/>
          <w:szCs w:val="24"/>
          <w:lang w:eastAsia="ru-RU"/>
        </w:rPr>
        <w:t>Начальник юридического отдела</w:t>
      </w:r>
    </w:p>
    <w:p w:rsidR="00583542" w:rsidRDefault="00583542" w:rsidP="00583542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7445" w:rsidRPr="00583542" w:rsidRDefault="00907445" w:rsidP="00583542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  <w:r w:rsidRPr="00583542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 </w:t>
      </w:r>
      <w:proofErr w:type="spellStart"/>
      <w:r w:rsidRPr="00583542">
        <w:rPr>
          <w:rFonts w:ascii="Arial" w:eastAsia="Times New Roman" w:hAnsi="Arial" w:cs="Arial"/>
          <w:sz w:val="24"/>
          <w:szCs w:val="24"/>
          <w:lang w:eastAsia="ru-RU"/>
        </w:rPr>
        <w:t>М.А.Ведерникова</w:t>
      </w:r>
      <w:proofErr w:type="spellEnd"/>
    </w:p>
    <w:p w:rsidR="00280976" w:rsidRPr="00583542" w:rsidRDefault="00280976" w:rsidP="00280976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«2</w:t>
      </w:r>
      <w:r w:rsidR="00375B0F">
        <w:rPr>
          <w:rFonts w:ascii="Arial" w:eastAsia="Times New Roman" w:hAnsi="Arial" w:cs="Arial"/>
          <w:sz w:val="24"/>
          <w:szCs w:val="24"/>
          <w:lang w:eastAsia="ru-RU"/>
        </w:rPr>
        <w:t>7</w:t>
      </w:r>
      <w:r>
        <w:rPr>
          <w:rFonts w:ascii="Arial" w:eastAsia="Times New Roman" w:hAnsi="Arial" w:cs="Arial"/>
          <w:sz w:val="24"/>
          <w:szCs w:val="24"/>
          <w:lang w:eastAsia="ru-RU"/>
        </w:rPr>
        <w:t>»  октября  2023</w:t>
      </w:r>
      <w:r w:rsidRPr="00583542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</w:p>
    <w:p w:rsidR="00907445" w:rsidRPr="00907445" w:rsidRDefault="00907445" w:rsidP="00907445"/>
    <w:p w:rsidR="00907445" w:rsidRPr="00907445" w:rsidRDefault="00907445" w:rsidP="00907445"/>
    <w:p w:rsidR="00907445" w:rsidRDefault="00907445" w:rsidP="00907445"/>
    <w:p w:rsidR="00280976" w:rsidRDefault="00280976" w:rsidP="00907445"/>
    <w:p w:rsidR="00280976" w:rsidRPr="00907445" w:rsidRDefault="00280976" w:rsidP="00907445"/>
    <w:p w:rsidR="00583542" w:rsidRPr="00583542" w:rsidRDefault="00583542" w:rsidP="00583542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583542">
        <w:rPr>
          <w:rFonts w:ascii="Arial" w:eastAsia="Times New Roman" w:hAnsi="Arial" w:cs="Arial"/>
          <w:sz w:val="24"/>
          <w:szCs w:val="24"/>
          <w:lang w:eastAsia="ru-RU"/>
        </w:rPr>
        <w:t>РАССЫЛКА:</w:t>
      </w:r>
    </w:p>
    <w:p w:rsidR="00583542" w:rsidRPr="00583542" w:rsidRDefault="00583542" w:rsidP="00583542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583542">
        <w:rPr>
          <w:rFonts w:ascii="Arial" w:eastAsia="Times New Roman" w:hAnsi="Arial" w:cs="Arial"/>
          <w:sz w:val="24"/>
          <w:szCs w:val="24"/>
          <w:lang w:eastAsia="ru-RU"/>
        </w:rPr>
        <w:t>1 экз. – дело;</w:t>
      </w:r>
    </w:p>
    <w:p w:rsidR="00583542" w:rsidRPr="00583542" w:rsidRDefault="00583542" w:rsidP="00583542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583542">
        <w:rPr>
          <w:rFonts w:ascii="Arial" w:eastAsia="Times New Roman" w:hAnsi="Arial" w:cs="Arial"/>
          <w:sz w:val="24"/>
          <w:szCs w:val="24"/>
          <w:lang w:eastAsia="ru-RU"/>
        </w:rPr>
        <w:t>1 экз. – ФЭУ;</w:t>
      </w:r>
    </w:p>
    <w:p w:rsidR="00583542" w:rsidRPr="00583542" w:rsidRDefault="00583542" w:rsidP="00583542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583542">
        <w:rPr>
          <w:rFonts w:ascii="Arial" w:eastAsia="Times New Roman" w:hAnsi="Arial" w:cs="Arial"/>
          <w:sz w:val="24"/>
          <w:szCs w:val="24"/>
          <w:lang w:eastAsia="ru-RU"/>
        </w:rPr>
        <w:t>1 экз. – ООО «Наш город»;</w:t>
      </w:r>
    </w:p>
    <w:p w:rsidR="00583542" w:rsidRPr="00583542" w:rsidRDefault="00583542" w:rsidP="00583542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583542">
        <w:rPr>
          <w:rFonts w:ascii="Arial" w:eastAsia="Times New Roman" w:hAnsi="Arial" w:cs="Arial"/>
          <w:sz w:val="24"/>
          <w:szCs w:val="24"/>
          <w:lang w:eastAsia="ru-RU"/>
        </w:rPr>
        <w:t xml:space="preserve">1 экз. - </w:t>
      </w:r>
      <w:proofErr w:type="spellStart"/>
      <w:r w:rsidRPr="00583542">
        <w:rPr>
          <w:rFonts w:ascii="Arial" w:eastAsia="Times New Roman" w:hAnsi="Arial" w:cs="Arial"/>
          <w:sz w:val="24"/>
          <w:szCs w:val="24"/>
          <w:lang w:eastAsia="ru-RU"/>
        </w:rPr>
        <w:t>ОЖКХиС</w:t>
      </w:r>
      <w:proofErr w:type="spellEnd"/>
    </w:p>
    <w:p w:rsidR="00907445" w:rsidRPr="00907445" w:rsidRDefault="00907445" w:rsidP="00907445"/>
    <w:p w:rsidR="00907445" w:rsidRPr="00907445" w:rsidRDefault="00907445" w:rsidP="00907445"/>
    <w:p w:rsidR="00907445" w:rsidRPr="00907445" w:rsidRDefault="00907445" w:rsidP="00907445"/>
    <w:p w:rsidR="00907445" w:rsidRDefault="00907445" w:rsidP="00907445"/>
    <w:p w:rsidR="00907445" w:rsidRDefault="00907445" w:rsidP="00907445"/>
    <w:p w:rsidR="00907445" w:rsidRDefault="00907445" w:rsidP="00907445"/>
    <w:p w:rsidR="00907445" w:rsidRDefault="00907445" w:rsidP="00907445"/>
    <w:p w:rsidR="00907445" w:rsidRDefault="00907445" w:rsidP="00907445"/>
    <w:p w:rsidR="00280976" w:rsidRDefault="00280976" w:rsidP="00280976">
      <w:pPr>
        <w:spacing w:before="120" w:line="120" w:lineRule="auto"/>
        <w:rPr>
          <w:rFonts w:ascii="Arial" w:hAnsi="Arial" w:cs="Arial"/>
          <w:sz w:val="20"/>
          <w:szCs w:val="20"/>
        </w:rPr>
      </w:pPr>
    </w:p>
    <w:p w:rsidR="00280976" w:rsidRPr="00280976" w:rsidRDefault="00280976" w:rsidP="00280976">
      <w:pPr>
        <w:spacing w:before="120" w:line="240" w:lineRule="auto"/>
        <w:rPr>
          <w:rFonts w:ascii="Arial" w:hAnsi="Arial" w:cs="Arial"/>
          <w:sz w:val="18"/>
          <w:szCs w:val="18"/>
        </w:rPr>
      </w:pPr>
    </w:p>
    <w:p w:rsidR="00907445" w:rsidRDefault="00907445" w:rsidP="00907445">
      <w:pPr>
        <w:sectPr w:rsidR="00907445" w:rsidSect="00907445"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p w:rsidR="00907445" w:rsidRDefault="00907445" w:rsidP="00907445">
      <w:pPr>
        <w:pStyle w:val="ConsPlusNonformat"/>
        <w:widowControl/>
        <w:jc w:val="right"/>
        <w:rPr>
          <w:sz w:val="22"/>
          <w:szCs w:val="22"/>
        </w:rPr>
      </w:pPr>
      <w:r w:rsidRPr="000F672C">
        <w:rPr>
          <w:rFonts w:ascii="Arial" w:hAnsi="Arial" w:cs="Arial"/>
          <w:sz w:val="24"/>
          <w:szCs w:val="24"/>
        </w:rPr>
        <w:lastRenderedPageBreak/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Pr="000F672C">
        <w:rPr>
          <w:sz w:val="22"/>
          <w:szCs w:val="22"/>
        </w:rPr>
        <w:t xml:space="preserve">Приложение № 1 </w:t>
      </w:r>
    </w:p>
    <w:p w:rsidR="00907445" w:rsidRDefault="00907445" w:rsidP="00907445">
      <w:pPr>
        <w:pStyle w:val="ConsPlusNonformat"/>
        <w:widowControl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0F672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Постановлению </w:t>
      </w:r>
    </w:p>
    <w:p w:rsidR="00907445" w:rsidRDefault="00907445" w:rsidP="00907445">
      <w:pPr>
        <w:pStyle w:val="ConsPlusNonformat"/>
        <w:widowControl/>
        <w:ind w:left="28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8C7B6F">
        <w:rPr>
          <w:sz w:val="22"/>
          <w:szCs w:val="22"/>
        </w:rPr>
        <w:t>2</w:t>
      </w:r>
      <w:r w:rsidR="00375B0F">
        <w:rPr>
          <w:sz w:val="22"/>
          <w:szCs w:val="22"/>
        </w:rPr>
        <w:t>7</w:t>
      </w:r>
      <w:r>
        <w:rPr>
          <w:sz w:val="22"/>
          <w:szCs w:val="22"/>
        </w:rPr>
        <w:t>.1</w:t>
      </w:r>
      <w:r w:rsidR="00C5450A">
        <w:rPr>
          <w:sz w:val="22"/>
          <w:szCs w:val="22"/>
        </w:rPr>
        <w:t>0</w:t>
      </w:r>
      <w:r w:rsidR="00A0697D">
        <w:rPr>
          <w:sz w:val="22"/>
          <w:szCs w:val="22"/>
        </w:rPr>
        <w:t>.2023</w:t>
      </w:r>
      <w:r>
        <w:rPr>
          <w:sz w:val="22"/>
          <w:szCs w:val="22"/>
        </w:rPr>
        <w:t xml:space="preserve">г. № </w:t>
      </w:r>
      <w:r w:rsidR="00375B0F">
        <w:rPr>
          <w:sz w:val="22"/>
          <w:szCs w:val="22"/>
        </w:rPr>
        <w:t>994</w:t>
      </w:r>
      <w:bookmarkStart w:id="0" w:name="_GoBack"/>
      <w:bookmarkEnd w:id="0"/>
    </w:p>
    <w:p w:rsidR="00907445" w:rsidRPr="000F672C" w:rsidRDefault="00907445" w:rsidP="00907445">
      <w:pPr>
        <w:pStyle w:val="ConsPlusNonformat"/>
        <w:widowControl/>
        <w:jc w:val="right"/>
        <w:rPr>
          <w:sz w:val="22"/>
          <w:szCs w:val="22"/>
        </w:rPr>
      </w:pPr>
    </w:p>
    <w:p w:rsidR="00907445" w:rsidRPr="000F672C" w:rsidRDefault="00907445" w:rsidP="0090744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907445" w:rsidRPr="000F672C" w:rsidRDefault="00907445" w:rsidP="0090744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907445" w:rsidRPr="000F672C" w:rsidRDefault="00907445" w:rsidP="0090744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907445" w:rsidRPr="000F672C" w:rsidRDefault="00907445" w:rsidP="00907445">
      <w:pPr>
        <w:pStyle w:val="ConsPlusNonformat"/>
        <w:widowControl/>
        <w:tabs>
          <w:tab w:val="left" w:pos="319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ДОЛГОСРОЧНЫЕ ПРЕДЕЛЬНЫЕ </w:t>
      </w:r>
      <w:r w:rsidRPr="000F672C">
        <w:rPr>
          <w:rFonts w:ascii="Arial" w:hAnsi="Arial" w:cs="Arial"/>
          <w:sz w:val="24"/>
          <w:szCs w:val="24"/>
        </w:rPr>
        <w:t>ТАРИФЫ</w:t>
      </w:r>
    </w:p>
    <w:p w:rsidR="00907445" w:rsidRPr="000F672C" w:rsidRDefault="00907445" w:rsidP="00907445">
      <w:pPr>
        <w:pStyle w:val="ConsPlusNonformat"/>
        <w:widowControl/>
        <w:tabs>
          <w:tab w:val="left" w:pos="3195"/>
        </w:tabs>
        <w:jc w:val="center"/>
        <w:rPr>
          <w:rFonts w:ascii="Arial" w:hAnsi="Arial" w:cs="Arial"/>
          <w:sz w:val="24"/>
          <w:szCs w:val="24"/>
        </w:rPr>
      </w:pPr>
      <w:r w:rsidRPr="000F672C"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 xml:space="preserve">ЗАХОРОНЕНИЕ ТВЕРДЫХ КОММУНАЛЬНЫХ ОТХОДОВ </w:t>
      </w:r>
      <w:proofErr w:type="gramStart"/>
      <w:r>
        <w:rPr>
          <w:rFonts w:ascii="Arial" w:hAnsi="Arial" w:cs="Arial"/>
          <w:sz w:val="24"/>
          <w:szCs w:val="24"/>
        </w:rPr>
        <w:t>ДЛЯ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907445" w:rsidRDefault="00907445" w:rsidP="00907445">
      <w:pPr>
        <w:pStyle w:val="ConsPlusNonformat"/>
        <w:widowControl/>
        <w:tabs>
          <w:tab w:val="left" w:pos="3195"/>
        </w:tabs>
        <w:jc w:val="center"/>
        <w:rPr>
          <w:rFonts w:ascii="Arial" w:hAnsi="Arial" w:cs="Arial"/>
          <w:sz w:val="24"/>
          <w:szCs w:val="24"/>
        </w:rPr>
      </w:pPr>
      <w:r w:rsidRPr="000F672C">
        <w:rPr>
          <w:rFonts w:ascii="Arial" w:hAnsi="Arial" w:cs="Arial"/>
          <w:sz w:val="24"/>
          <w:szCs w:val="24"/>
        </w:rPr>
        <w:t>ООО «</w:t>
      </w:r>
      <w:r>
        <w:rPr>
          <w:rFonts w:ascii="Arial" w:hAnsi="Arial" w:cs="Arial"/>
          <w:sz w:val="24"/>
          <w:szCs w:val="24"/>
        </w:rPr>
        <w:t>НАШ ГОРОД</w:t>
      </w:r>
      <w:r w:rsidRPr="000F672C">
        <w:rPr>
          <w:rFonts w:ascii="Arial" w:hAnsi="Arial" w:cs="Arial"/>
          <w:sz w:val="24"/>
          <w:szCs w:val="24"/>
        </w:rPr>
        <w:t>»</w:t>
      </w:r>
    </w:p>
    <w:p w:rsidR="003B12CC" w:rsidRPr="000F672C" w:rsidRDefault="003B12CC" w:rsidP="00907445">
      <w:pPr>
        <w:pStyle w:val="ConsPlusNonformat"/>
        <w:widowControl/>
        <w:tabs>
          <w:tab w:val="left" w:pos="3195"/>
        </w:tabs>
        <w:jc w:val="center"/>
        <w:rPr>
          <w:rFonts w:ascii="Arial" w:hAnsi="Arial" w:cs="Arial"/>
          <w:sz w:val="24"/>
          <w:szCs w:val="24"/>
        </w:rPr>
      </w:pPr>
    </w:p>
    <w:p w:rsidR="00907445" w:rsidRPr="000F672C" w:rsidRDefault="00907445" w:rsidP="0090744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tbl>
      <w:tblPr>
        <w:tblStyle w:val="a9"/>
        <w:tblW w:w="14601" w:type="dxa"/>
        <w:tblInd w:w="959" w:type="dxa"/>
        <w:tblLayout w:type="fixed"/>
        <w:tblLook w:val="01E0" w:firstRow="1" w:lastRow="1" w:firstColumn="1" w:lastColumn="1" w:noHBand="0" w:noVBand="0"/>
      </w:tblPr>
      <w:tblGrid>
        <w:gridCol w:w="283"/>
        <w:gridCol w:w="2978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3B12CC" w:rsidRPr="00466C00" w:rsidTr="005F4312">
        <w:tc>
          <w:tcPr>
            <w:tcW w:w="14601" w:type="dxa"/>
            <w:gridSpan w:val="12"/>
          </w:tcPr>
          <w:p w:rsidR="003B12CC" w:rsidRPr="00466C00" w:rsidRDefault="003B12CC" w:rsidP="005F4312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Тариф (руб.) НДС не облагается</w:t>
            </w:r>
          </w:p>
        </w:tc>
      </w:tr>
      <w:tr w:rsidR="003B12CC" w:rsidRPr="00466C00" w:rsidTr="005F4312">
        <w:tc>
          <w:tcPr>
            <w:tcW w:w="283" w:type="dxa"/>
          </w:tcPr>
          <w:p w:rsidR="003B12CC" w:rsidRPr="00466C00" w:rsidRDefault="003B12CC" w:rsidP="005F4312">
            <w:pPr>
              <w:pStyle w:val="ConsPlusNonformat"/>
              <w:widowControl/>
              <w:rPr>
                <w:sz w:val="22"/>
                <w:szCs w:val="22"/>
              </w:rPr>
            </w:pPr>
          </w:p>
          <w:p w:rsidR="003B12CC" w:rsidRPr="00466C00" w:rsidRDefault="003B12CC" w:rsidP="005F4312">
            <w:pPr>
              <w:pStyle w:val="ConsPlusNonformat"/>
              <w:widowControl/>
              <w:rPr>
                <w:sz w:val="22"/>
                <w:szCs w:val="22"/>
              </w:rPr>
            </w:pPr>
          </w:p>
          <w:p w:rsidR="003B12CC" w:rsidRPr="00466C00" w:rsidRDefault="003B12CC" w:rsidP="005F4312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:rsidR="003B12CC" w:rsidRPr="00466C00" w:rsidRDefault="003B12CC" w:rsidP="005F4312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B12CC" w:rsidRPr="00466C00" w:rsidRDefault="003B12CC" w:rsidP="005F4312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с 01.01.2021                    по 30.06.2021</w:t>
            </w:r>
          </w:p>
        </w:tc>
        <w:tc>
          <w:tcPr>
            <w:tcW w:w="1134" w:type="dxa"/>
          </w:tcPr>
          <w:p w:rsidR="003B12CC" w:rsidRPr="00466C00" w:rsidRDefault="003B12CC" w:rsidP="005F4312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с</w:t>
            </w:r>
          </w:p>
          <w:p w:rsidR="003B12CC" w:rsidRPr="00466C00" w:rsidRDefault="003B12CC" w:rsidP="005F4312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01.07.2021</w:t>
            </w:r>
          </w:p>
          <w:p w:rsidR="003B12CC" w:rsidRPr="00466C00" w:rsidRDefault="003B12CC" w:rsidP="005F4312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по</w:t>
            </w:r>
          </w:p>
          <w:p w:rsidR="003B12CC" w:rsidRPr="00466C00" w:rsidRDefault="003B12CC" w:rsidP="005F4312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31.10.2021</w:t>
            </w:r>
          </w:p>
        </w:tc>
        <w:tc>
          <w:tcPr>
            <w:tcW w:w="1134" w:type="dxa"/>
          </w:tcPr>
          <w:p w:rsidR="003B12CC" w:rsidRPr="00466C00" w:rsidRDefault="003B12CC" w:rsidP="005F4312">
            <w:pPr>
              <w:pStyle w:val="ConsPlusNonformat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с</w:t>
            </w:r>
          </w:p>
          <w:p w:rsidR="003B12CC" w:rsidRPr="00466C00" w:rsidRDefault="003B12CC" w:rsidP="005F4312">
            <w:pPr>
              <w:pStyle w:val="ConsPlusNonformat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01.11.2021</w:t>
            </w:r>
          </w:p>
          <w:p w:rsidR="003B12CC" w:rsidRPr="00466C00" w:rsidRDefault="003B12CC" w:rsidP="005F4312">
            <w:pPr>
              <w:pStyle w:val="ConsPlusNonforma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466C00">
              <w:rPr>
                <w:sz w:val="22"/>
                <w:szCs w:val="22"/>
              </w:rPr>
              <w:t>по</w:t>
            </w:r>
          </w:p>
          <w:p w:rsidR="003B12CC" w:rsidRPr="00466C00" w:rsidRDefault="003B12CC" w:rsidP="005F4312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31.12.2021</w:t>
            </w:r>
          </w:p>
        </w:tc>
        <w:tc>
          <w:tcPr>
            <w:tcW w:w="1134" w:type="dxa"/>
          </w:tcPr>
          <w:p w:rsidR="003B12CC" w:rsidRPr="00466C00" w:rsidRDefault="003B12CC" w:rsidP="005F4312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с 01.01.2022                    по 30.06.2022</w:t>
            </w:r>
          </w:p>
        </w:tc>
        <w:tc>
          <w:tcPr>
            <w:tcW w:w="1134" w:type="dxa"/>
          </w:tcPr>
          <w:p w:rsidR="003B12CC" w:rsidRPr="00466C00" w:rsidRDefault="003B12CC" w:rsidP="005F4312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с</w:t>
            </w:r>
          </w:p>
          <w:p w:rsidR="003B12CC" w:rsidRPr="00466C00" w:rsidRDefault="003B12CC" w:rsidP="005F4312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01.07.2022</w:t>
            </w:r>
          </w:p>
          <w:p w:rsidR="003B12CC" w:rsidRPr="00466C00" w:rsidRDefault="003B12CC" w:rsidP="005F4312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по</w:t>
            </w:r>
          </w:p>
          <w:p w:rsidR="003B12CC" w:rsidRPr="00466C00" w:rsidRDefault="003B12CC" w:rsidP="005F4312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 w:rsidRPr="00466C00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1</w:t>
            </w:r>
            <w:r w:rsidRPr="00466C00">
              <w:rPr>
                <w:sz w:val="22"/>
                <w:szCs w:val="22"/>
              </w:rPr>
              <w:t>.2022</w:t>
            </w:r>
          </w:p>
        </w:tc>
        <w:tc>
          <w:tcPr>
            <w:tcW w:w="1134" w:type="dxa"/>
          </w:tcPr>
          <w:p w:rsidR="003B12CC" w:rsidRPr="00466C00" w:rsidRDefault="003B12CC" w:rsidP="005F4312">
            <w:pPr>
              <w:pStyle w:val="ConsPlusNonformat"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с</w:t>
            </w:r>
          </w:p>
          <w:p w:rsidR="003B12CC" w:rsidRPr="00466C00" w:rsidRDefault="003B12CC" w:rsidP="005F4312">
            <w:pPr>
              <w:pStyle w:val="ConsPlusNonformat"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01.</w:t>
            </w:r>
            <w:r>
              <w:rPr>
                <w:sz w:val="22"/>
                <w:szCs w:val="22"/>
              </w:rPr>
              <w:t>12</w:t>
            </w:r>
            <w:r w:rsidRPr="00466C00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  <w:p w:rsidR="003B12CC" w:rsidRPr="00466C00" w:rsidRDefault="003B12CC" w:rsidP="005F4312">
            <w:pPr>
              <w:pStyle w:val="ConsPlusNonformat"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по</w:t>
            </w:r>
          </w:p>
          <w:p w:rsidR="003B12CC" w:rsidRPr="00466C00" w:rsidRDefault="003B12CC" w:rsidP="005F4312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31.12.2023</w:t>
            </w:r>
          </w:p>
        </w:tc>
        <w:tc>
          <w:tcPr>
            <w:tcW w:w="1134" w:type="dxa"/>
          </w:tcPr>
          <w:p w:rsidR="003B12CC" w:rsidRPr="00466C00" w:rsidRDefault="003B12CC" w:rsidP="005F4312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с 01.01.2024                    по 30.06.2024</w:t>
            </w:r>
          </w:p>
        </w:tc>
        <w:tc>
          <w:tcPr>
            <w:tcW w:w="1134" w:type="dxa"/>
          </w:tcPr>
          <w:p w:rsidR="003B12CC" w:rsidRPr="00466C00" w:rsidRDefault="003B12CC" w:rsidP="005F4312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с</w:t>
            </w:r>
          </w:p>
          <w:p w:rsidR="003B12CC" w:rsidRPr="00466C00" w:rsidRDefault="003B12CC" w:rsidP="005F4312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01.07.2024</w:t>
            </w:r>
          </w:p>
          <w:p w:rsidR="003B12CC" w:rsidRPr="00466C00" w:rsidRDefault="003B12CC" w:rsidP="005F4312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по</w:t>
            </w:r>
          </w:p>
          <w:p w:rsidR="003B12CC" w:rsidRPr="00466C00" w:rsidRDefault="003B12CC" w:rsidP="005F4312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31.12.2024</w:t>
            </w:r>
          </w:p>
        </w:tc>
        <w:tc>
          <w:tcPr>
            <w:tcW w:w="1134" w:type="dxa"/>
          </w:tcPr>
          <w:p w:rsidR="003B12CC" w:rsidRPr="00466C00" w:rsidRDefault="003B12CC" w:rsidP="005F4312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с 01.01.2025                    по 30.06.2025</w:t>
            </w:r>
          </w:p>
        </w:tc>
        <w:tc>
          <w:tcPr>
            <w:tcW w:w="1134" w:type="dxa"/>
          </w:tcPr>
          <w:p w:rsidR="003B12CC" w:rsidRPr="00466C00" w:rsidRDefault="003B12CC" w:rsidP="005F4312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с</w:t>
            </w:r>
          </w:p>
          <w:p w:rsidR="003B12CC" w:rsidRPr="00466C00" w:rsidRDefault="003B12CC" w:rsidP="005F4312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01.07.2025</w:t>
            </w:r>
          </w:p>
          <w:p w:rsidR="003B12CC" w:rsidRPr="00466C00" w:rsidRDefault="003B12CC" w:rsidP="005F4312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по</w:t>
            </w:r>
          </w:p>
          <w:p w:rsidR="003B12CC" w:rsidRPr="00466C00" w:rsidRDefault="003B12CC" w:rsidP="005F4312">
            <w:pPr>
              <w:pStyle w:val="ConsPlusNonformat"/>
              <w:widowControl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31.12.2025</w:t>
            </w:r>
          </w:p>
        </w:tc>
      </w:tr>
      <w:tr w:rsidR="003B12CC" w:rsidRPr="00466C00" w:rsidTr="005F4312">
        <w:tc>
          <w:tcPr>
            <w:tcW w:w="283" w:type="dxa"/>
          </w:tcPr>
          <w:p w:rsidR="003B12CC" w:rsidRPr="00466C00" w:rsidRDefault="003B12CC" w:rsidP="005F4312">
            <w:pPr>
              <w:pStyle w:val="ConsPlusNonformat"/>
              <w:widowControl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1</w:t>
            </w:r>
          </w:p>
        </w:tc>
        <w:tc>
          <w:tcPr>
            <w:tcW w:w="2978" w:type="dxa"/>
          </w:tcPr>
          <w:p w:rsidR="003B12CC" w:rsidRPr="00466C00" w:rsidRDefault="003B12CC" w:rsidP="005F4312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3B12CC" w:rsidRPr="00466C00" w:rsidRDefault="003B12CC" w:rsidP="005F4312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3B12CC" w:rsidRPr="00466C00" w:rsidRDefault="003B12CC" w:rsidP="005F4312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3B12CC" w:rsidRPr="00466C00" w:rsidRDefault="003B12CC" w:rsidP="005F4312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3B12CC" w:rsidRPr="00466C00" w:rsidRDefault="003B12CC" w:rsidP="005F4312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3B12CC" w:rsidRPr="00466C00" w:rsidRDefault="003B12CC" w:rsidP="005F4312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3B12CC" w:rsidRPr="00466C00" w:rsidRDefault="003B12CC" w:rsidP="005F4312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3B12CC" w:rsidRPr="00466C00" w:rsidRDefault="003B12CC" w:rsidP="005F4312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3B12CC" w:rsidRPr="00466C00" w:rsidRDefault="003B12CC" w:rsidP="005F4312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3B12CC" w:rsidRPr="00466C00" w:rsidRDefault="003B12CC" w:rsidP="005F4312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3B12CC" w:rsidRPr="00466C00" w:rsidRDefault="003B12CC" w:rsidP="005F4312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13</w:t>
            </w:r>
          </w:p>
        </w:tc>
      </w:tr>
      <w:tr w:rsidR="003B12CC" w:rsidRPr="00466C00" w:rsidTr="005F4312">
        <w:tc>
          <w:tcPr>
            <w:tcW w:w="283" w:type="dxa"/>
          </w:tcPr>
          <w:p w:rsidR="003B12CC" w:rsidRDefault="003B12CC" w:rsidP="005F4312">
            <w:pPr>
              <w:pStyle w:val="ConsPlusNonformat"/>
              <w:widowControl/>
              <w:rPr>
                <w:sz w:val="22"/>
                <w:szCs w:val="22"/>
              </w:rPr>
            </w:pPr>
          </w:p>
          <w:p w:rsidR="003B12CC" w:rsidRDefault="003B12CC" w:rsidP="005F4312">
            <w:pPr>
              <w:pStyle w:val="ConsPlusNonformat"/>
              <w:widowControl/>
              <w:rPr>
                <w:sz w:val="22"/>
                <w:szCs w:val="22"/>
              </w:rPr>
            </w:pPr>
          </w:p>
          <w:p w:rsidR="003B12CC" w:rsidRPr="00466C00" w:rsidRDefault="003B12CC" w:rsidP="005F4312">
            <w:pPr>
              <w:pStyle w:val="ConsPlusNonformat"/>
              <w:widowControl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1</w:t>
            </w:r>
          </w:p>
        </w:tc>
        <w:tc>
          <w:tcPr>
            <w:tcW w:w="2978" w:type="dxa"/>
          </w:tcPr>
          <w:p w:rsidR="003B12CC" w:rsidRDefault="003B12CC" w:rsidP="005F4312">
            <w:pPr>
              <w:pStyle w:val="ConsPlusNonformat"/>
              <w:widowControl/>
              <w:rPr>
                <w:sz w:val="22"/>
                <w:szCs w:val="22"/>
              </w:rPr>
            </w:pPr>
          </w:p>
          <w:p w:rsidR="003B12CC" w:rsidRPr="00466C00" w:rsidRDefault="003B12CC" w:rsidP="005F4312">
            <w:pPr>
              <w:pStyle w:val="ConsPlusNonformat"/>
              <w:widowControl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Захоронение твердых коммунальных отходов</w:t>
            </w:r>
            <w:r>
              <w:rPr>
                <w:sz w:val="22"/>
                <w:szCs w:val="22"/>
              </w:rPr>
              <w:t>, 1м</w:t>
            </w:r>
            <w:r w:rsidRPr="004B3D1A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3B12CC" w:rsidRPr="00466C00" w:rsidRDefault="003B12CC" w:rsidP="005F4312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</w:p>
          <w:p w:rsidR="003B12CC" w:rsidRPr="00466C00" w:rsidRDefault="003B12CC" w:rsidP="005F431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C00">
              <w:rPr>
                <w:rFonts w:ascii="Courier New" w:hAnsi="Courier New" w:cs="Courier New"/>
                <w:sz w:val="22"/>
                <w:szCs w:val="22"/>
              </w:rPr>
              <w:t>96,59</w:t>
            </w:r>
          </w:p>
        </w:tc>
        <w:tc>
          <w:tcPr>
            <w:tcW w:w="1134" w:type="dxa"/>
            <w:vAlign w:val="center"/>
          </w:tcPr>
          <w:p w:rsidR="003B12CC" w:rsidRPr="00466C00" w:rsidRDefault="003B12CC" w:rsidP="005F4312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</w:p>
          <w:p w:rsidR="003B12CC" w:rsidRPr="00466C00" w:rsidRDefault="003B12CC" w:rsidP="005F431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C00">
              <w:rPr>
                <w:rFonts w:ascii="Courier New" w:hAnsi="Courier New" w:cs="Courier New"/>
                <w:sz w:val="22"/>
                <w:szCs w:val="22"/>
              </w:rPr>
              <w:t>89,84</w:t>
            </w:r>
          </w:p>
        </w:tc>
        <w:tc>
          <w:tcPr>
            <w:tcW w:w="1134" w:type="dxa"/>
            <w:vAlign w:val="center"/>
          </w:tcPr>
          <w:p w:rsidR="003B12CC" w:rsidRPr="00466C00" w:rsidRDefault="003B12CC" w:rsidP="005F4312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</w:p>
          <w:p w:rsidR="003B12CC" w:rsidRPr="00466C00" w:rsidRDefault="003B12CC" w:rsidP="005F431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C00">
              <w:rPr>
                <w:rFonts w:ascii="Courier New" w:hAnsi="Courier New" w:cs="Courier New"/>
                <w:sz w:val="22"/>
                <w:szCs w:val="22"/>
              </w:rPr>
              <w:t>89,39</w:t>
            </w:r>
          </w:p>
        </w:tc>
        <w:tc>
          <w:tcPr>
            <w:tcW w:w="1134" w:type="dxa"/>
            <w:vAlign w:val="center"/>
          </w:tcPr>
          <w:p w:rsidR="003B12CC" w:rsidRPr="00466C00" w:rsidRDefault="003B12CC" w:rsidP="005F4312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</w:p>
          <w:p w:rsidR="003B12CC" w:rsidRPr="00466C00" w:rsidRDefault="003B12CC" w:rsidP="005F431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C00">
              <w:rPr>
                <w:rFonts w:ascii="Courier New" w:hAnsi="Courier New" w:cs="Courier New"/>
                <w:sz w:val="22"/>
                <w:szCs w:val="22"/>
              </w:rPr>
              <w:t>89,39</w:t>
            </w:r>
          </w:p>
        </w:tc>
        <w:tc>
          <w:tcPr>
            <w:tcW w:w="1134" w:type="dxa"/>
            <w:vAlign w:val="center"/>
          </w:tcPr>
          <w:p w:rsidR="003B12CC" w:rsidRPr="00466C00" w:rsidRDefault="003B12CC" w:rsidP="005F4312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</w:p>
          <w:p w:rsidR="003B12CC" w:rsidRPr="00466C00" w:rsidRDefault="003B12CC" w:rsidP="005F431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69,48</w:t>
            </w:r>
          </w:p>
        </w:tc>
        <w:tc>
          <w:tcPr>
            <w:tcW w:w="1134" w:type="dxa"/>
          </w:tcPr>
          <w:p w:rsidR="003B12CC" w:rsidRPr="00466C00" w:rsidRDefault="003B12CC" w:rsidP="005F4312">
            <w:pPr>
              <w:pStyle w:val="ConsPlusNonformat"/>
              <w:widowControl/>
              <w:rPr>
                <w:sz w:val="22"/>
                <w:szCs w:val="22"/>
              </w:rPr>
            </w:pPr>
          </w:p>
          <w:p w:rsidR="003B12CC" w:rsidRPr="00466C00" w:rsidRDefault="003B12CC" w:rsidP="005F431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B12CC" w:rsidRPr="00466C00" w:rsidRDefault="003B12CC" w:rsidP="005F431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59,83</w:t>
            </w:r>
          </w:p>
        </w:tc>
        <w:tc>
          <w:tcPr>
            <w:tcW w:w="1134" w:type="dxa"/>
          </w:tcPr>
          <w:p w:rsidR="003B12CC" w:rsidRPr="00466C00" w:rsidRDefault="003B12CC" w:rsidP="005F4312">
            <w:pPr>
              <w:pStyle w:val="ConsPlusNonformat"/>
              <w:widowControl/>
              <w:rPr>
                <w:sz w:val="22"/>
                <w:szCs w:val="22"/>
              </w:rPr>
            </w:pPr>
          </w:p>
          <w:p w:rsidR="003B12CC" w:rsidRPr="00466C00" w:rsidRDefault="003B12CC" w:rsidP="005F431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B12CC" w:rsidRPr="00466C00" w:rsidRDefault="003B12CC" w:rsidP="005F431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59,83</w:t>
            </w:r>
          </w:p>
        </w:tc>
        <w:tc>
          <w:tcPr>
            <w:tcW w:w="1134" w:type="dxa"/>
          </w:tcPr>
          <w:p w:rsidR="003B12CC" w:rsidRPr="00466C00" w:rsidRDefault="003B12CC" w:rsidP="005F4312">
            <w:pPr>
              <w:pStyle w:val="ConsPlusNonformat"/>
              <w:widowControl/>
              <w:rPr>
                <w:sz w:val="22"/>
                <w:szCs w:val="22"/>
              </w:rPr>
            </w:pPr>
          </w:p>
          <w:p w:rsidR="003B12CC" w:rsidRPr="00466C00" w:rsidRDefault="003B12CC" w:rsidP="005F431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B12CC" w:rsidRPr="00466C00" w:rsidRDefault="00D6681A" w:rsidP="005F431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61,26</w:t>
            </w:r>
          </w:p>
        </w:tc>
        <w:tc>
          <w:tcPr>
            <w:tcW w:w="1134" w:type="dxa"/>
          </w:tcPr>
          <w:p w:rsidR="003B12CC" w:rsidRPr="00466C00" w:rsidRDefault="003B12CC" w:rsidP="005F4312">
            <w:pPr>
              <w:pStyle w:val="ConsPlusNonformat"/>
              <w:widowControl/>
              <w:rPr>
                <w:sz w:val="22"/>
                <w:szCs w:val="22"/>
              </w:rPr>
            </w:pPr>
          </w:p>
          <w:p w:rsidR="003B12CC" w:rsidRPr="00466C00" w:rsidRDefault="003B12CC" w:rsidP="005F431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B12CC" w:rsidRPr="00466C00" w:rsidRDefault="00D6681A" w:rsidP="005F431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61,26</w:t>
            </w:r>
          </w:p>
        </w:tc>
        <w:tc>
          <w:tcPr>
            <w:tcW w:w="1134" w:type="dxa"/>
          </w:tcPr>
          <w:p w:rsidR="003B12CC" w:rsidRPr="00466C00" w:rsidRDefault="003B12CC" w:rsidP="005F4312">
            <w:pPr>
              <w:pStyle w:val="ConsPlusNonformat"/>
              <w:widowControl/>
              <w:rPr>
                <w:sz w:val="22"/>
                <w:szCs w:val="22"/>
              </w:rPr>
            </w:pPr>
          </w:p>
          <w:p w:rsidR="003B12CC" w:rsidRPr="00466C00" w:rsidRDefault="003B12CC" w:rsidP="005F431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B12CC" w:rsidRPr="00466C00" w:rsidRDefault="003B12CC" w:rsidP="005F431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C00">
              <w:rPr>
                <w:rFonts w:ascii="Courier New" w:hAnsi="Courier New" w:cs="Courier New"/>
                <w:sz w:val="22"/>
                <w:szCs w:val="22"/>
              </w:rPr>
              <w:t>91,89</w:t>
            </w:r>
          </w:p>
        </w:tc>
      </w:tr>
      <w:tr w:rsidR="003B12CC" w:rsidRPr="00466C00" w:rsidTr="005F4312">
        <w:tc>
          <w:tcPr>
            <w:tcW w:w="283" w:type="dxa"/>
          </w:tcPr>
          <w:p w:rsidR="003B12CC" w:rsidRDefault="003B12CC" w:rsidP="005F4312">
            <w:pPr>
              <w:pStyle w:val="ConsPlusNonformat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</w:tcPr>
          <w:p w:rsidR="003B12CC" w:rsidRDefault="003B12CC" w:rsidP="005F4312">
            <w:pPr>
              <w:pStyle w:val="ConsPlusNonformat"/>
              <w:widowControl/>
              <w:rPr>
                <w:sz w:val="22"/>
                <w:szCs w:val="22"/>
              </w:rPr>
            </w:pPr>
            <w:r w:rsidRPr="00DE61CE">
              <w:rPr>
                <w:sz w:val="22"/>
                <w:szCs w:val="22"/>
              </w:rPr>
              <w:t>Захоронение твердых коммунальных отходов, 1</w:t>
            </w:r>
            <w:r>
              <w:rPr>
                <w:sz w:val="22"/>
                <w:szCs w:val="22"/>
              </w:rPr>
              <w:t>т</w:t>
            </w:r>
          </w:p>
        </w:tc>
        <w:tc>
          <w:tcPr>
            <w:tcW w:w="1134" w:type="dxa"/>
            <w:vAlign w:val="center"/>
          </w:tcPr>
          <w:p w:rsidR="003B12CC" w:rsidRPr="00466C00" w:rsidRDefault="003B12CC" w:rsidP="005F4312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B12CC" w:rsidRPr="00466C00" w:rsidRDefault="003B12CC" w:rsidP="005F4312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B12CC" w:rsidRPr="00466C00" w:rsidRDefault="003B12CC" w:rsidP="005F4312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B12CC" w:rsidRPr="00466C00" w:rsidRDefault="003B12CC" w:rsidP="005F4312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B12CC" w:rsidRPr="00466C00" w:rsidRDefault="003B12CC" w:rsidP="005F4312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421,56</w:t>
            </w:r>
          </w:p>
        </w:tc>
        <w:tc>
          <w:tcPr>
            <w:tcW w:w="1134" w:type="dxa"/>
          </w:tcPr>
          <w:p w:rsidR="003B12CC" w:rsidRDefault="003B12CC" w:rsidP="005F4312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</w:p>
          <w:p w:rsidR="003B12CC" w:rsidRPr="00466C00" w:rsidRDefault="003B12CC" w:rsidP="005F4312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403,1</w:t>
            </w:r>
          </w:p>
        </w:tc>
        <w:tc>
          <w:tcPr>
            <w:tcW w:w="1134" w:type="dxa"/>
          </w:tcPr>
          <w:p w:rsidR="003B12CC" w:rsidRDefault="003B12CC" w:rsidP="005F4312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</w:p>
          <w:p w:rsidR="003B12CC" w:rsidRPr="00466C00" w:rsidRDefault="003B12CC" w:rsidP="005F4312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403,1</w:t>
            </w:r>
          </w:p>
        </w:tc>
        <w:tc>
          <w:tcPr>
            <w:tcW w:w="1134" w:type="dxa"/>
          </w:tcPr>
          <w:p w:rsidR="003B12CC" w:rsidRDefault="003B12CC" w:rsidP="005F4312">
            <w:pPr>
              <w:pStyle w:val="ConsPlusNonformat"/>
              <w:widowControl/>
              <w:rPr>
                <w:sz w:val="22"/>
                <w:szCs w:val="22"/>
              </w:rPr>
            </w:pPr>
          </w:p>
          <w:p w:rsidR="003B12CC" w:rsidRDefault="00D6681A" w:rsidP="005F4312">
            <w:pPr>
              <w:pStyle w:val="ConsPlusNonformat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524,41</w:t>
            </w:r>
          </w:p>
          <w:p w:rsidR="003B12CC" w:rsidRPr="00466C00" w:rsidRDefault="003B12CC" w:rsidP="005F4312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B12CC" w:rsidRDefault="003B12CC" w:rsidP="005F4312">
            <w:pPr>
              <w:pStyle w:val="ConsPlusNonformat"/>
              <w:widowControl/>
              <w:rPr>
                <w:sz w:val="22"/>
                <w:szCs w:val="22"/>
              </w:rPr>
            </w:pPr>
          </w:p>
          <w:p w:rsidR="003B12CC" w:rsidRPr="00466C00" w:rsidRDefault="00D6681A" w:rsidP="005F4312">
            <w:pPr>
              <w:pStyle w:val="ConsPlusNonformat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524,41</w:t>
            </w:r>
          </w:p>
        </w:tc>
        <w:tc>
          <w:tcPr>
            <w:tcW w:w="1134" w:type="dxa"/>
          </w:tcPr>
          <w:p w:rsidR="003B12CC" w:rsidRDefault="003B12CC" w:rsidP="005F4312">
            <w:pPr>
              <w:pStyle w:val="ConsPlusNonformat"/>
              <w:widowControl/>
              <w:rPr>
                <w:sz w:val="22"/>
                <w:szCs w:val="22"/>
              </w:rPr>
            </w:pPr>
          </w:p>
          <w:p w:rsidR="003B12CC" w:rsidRPr="00466C00" w:rsidRDefault="003B12CC" w:rsidP="005F4312">
            <w:pPr>
              <w:pStyle w:val="ConsPlusNonformat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382,28</w:t>
            </w:r>
          </w:p>
        </w:tc>
      </w:tr>
    </w:tbl>
    <w:p w:rsidR="00907445" w:rsidRDefault="00907445" w:rsidP="00907445">
      <w:pPr>
        <w:pStyle w:val="ConsPlusNonformat"/>
        <w:widowControl/>
        <w:tabs>
          <w:tab w:val="left" w:pos="11745"/>
        </w:tabs>
        <w:rPr>
          <w:rFonts w:ascii="Arial" w:hAnsi="Arial" w:cs="Arial"/>
          <w:sz w:val="24"/>
          <w:szCs w:val="24"/>
        </w:rPr>
      </w:pPr>
    </w:p>
    <w:p w:rsidR="00907445" w:rsidRPr="00907445" w:rsidRDefault="00907445" w:rsidP="00907445"/>
    <w:sectPr w:rsidR="00907445" w:rsidRPr="00907445" w:rsidSect="005F4312">
      <w:pgSz w:w="16838" w:h="11906" w:orient="landscape"/>
      <w:pgMar w:top="1134" w:right="284" w:bottom="85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08A" w:rsidRDefault="000A508A" w:rsidP="00907445">
      <w:pPr>
        <w:spacing w:after="0" w:line="240" w:lineRule="auto"/>
      </w:pPr>
      <w:r>
        <w:separator/>
      </w:r>
    </w:p>
  </w:endnote>
  <w:endnote w:type="continuationSeparator" w:id="0">
    <w:p w:rsidR="000A508A" w:rsidRDefault="000A508A" w:rsidP="00907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08A" w:rsidRDefault="000A508A" w:rsidP="00907445">
      <w:pPr>
        <w:spacing w:after="0" w:line="240" w:lineRule="auto"/>
      </w:pPr>
      <w:r>
        <w:separator/>
      </w:r>
    </w:p>
  </w:footnote>
  <w:footnote w:type="continuationSeparator" w:id="0">
    <w:p w:rsidR="000A508A" w:rsidRDefault="000A508A" w:rsidP="009074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D0"/>
    <w:rsid w:val="00076B03"/>
    <w:rsid w:val="000A508A"/>
    <w:rsid w:val="000E25EE"/>
    <w:rsid w:val="0027078F"/>
    <w:rsid w:val="00280976"/>
    <w:rsid w:val="002B24C9"/>
    <w:rsid w:val="00375B0F"/>
    <w:rsid w:val="003B12CC"/>
    <w:rsid w:val="00416768"/>
    <w:rsid w:val="004D6911"/>
    <w:rsid w:val="00583542"/>
    <w:rsid w:val="005A3BAC"/>
    <w:rsid w:val="005B461D"/>
    <w:rsid w:val="005F4312"/>
    <w:rsid w:val="0071441A"/>
    <w:rsid w:val="00814F09"/>
    <w:rsid w:val="00827792"/>
    <w:rsid w:val="008B7E76"/>
    <w:rsid w:val="008C7B6F"/>
    <w:rsid w:val="00907445"/>
    <w:rsid w:val="009A5551"/>
    <w:rsid w:val="009B408B"/>
    <w:rsid w:val="00A0697D"/>
    <w:rsid w:val="00A31BE2"/>
    <w:rsid w:val="00BF10CC"/>
    <w:rsid w:val="00C349F9"/>
    <w:rsid w:val="00C5450A"/>
    <w:rsid w:val="00D6681A"/>
    <w:rsid w:val="00ED7787"/>
    <w:rsid w:val="00F51CD0"/>
    <w:rsid w:val="00FF1C45"/>
    <w:rsid w:val="00FF7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7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07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7445"/>
  </w:style>
  <w:style w:type="paragraph" w:styleId="a7">
    <w:name w:val="footer"/>
    <w:basedOn w:val="a"/>
    <w:link w:val="a8"/>
    <w:uiPriority w:val="99"/>
    <w:unhideWhenUsed/>
    <w:rsid w:val="00907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7445"/>
  </w:style>
  <w:style w:type="paragraph" w:customStyle="1" w:styleId="ConsPlusNonformat">
    <w:name w:val="ConsPlusNonformat"/>
    <w:uiPriority w:val="99"/>
    <w:rsid w:val="009074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99"/>
    <w:rsid w:val="00907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7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07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7445"/>
  </w:style>
  <w:style w:type="paragraph" w:styleId="a7">
    <w:name w:val="footer"/>
    <w:basedOn w:val="a"/>
    <w:link w:val="a8"/>
    <w:uiPriority w:val="99"/>
    <w:unhideWhenUsed/>
    <w:rsid w:val="00907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7445"/>
  </w:style>
  <w:style w:type="paragraph" w:customStyle="1" w:styleId="ConsPlusNonformat">
    <w:name w:val="ConsPlusNonformat"/>
    <w:uiPriority w:val="99"/>
    <w:rsid w:val="009074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99"/>
    <w:rsid w:val="00907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D4BF3-AEF3-4123-989C-25CF08199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АННА</cp:lastModifiedBy>
  <cp:revision>3</cp:revision>
  <cp:lastPrinted>2022-10-24T04:28:00Z</cp:lastPrinted>
  <dcterms:created xsi:type="dcterms:W3CDTF">2023-10-27T06:32:00Z</dcterms:created>
  <dcterms:modified xsi:type="dcterms:W3CDTF">2023-10-27T06:51:00Z</dcterms:modified>
</cp:coreProperties>
</file>