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68" w:rsidRPr="00CC1268" w:rsidRDefault="00CC1268" w:rsidP="00CC1268">
      <w:pPr>
        <w:contextualSpacing/>
        <w:jc w:val="center"/>
        <w:rPr>
          <w:rFonts w:ascii="Courier New" w:eastAsia="Calibri" w:hAnsi="Courier New" w:cs="Courier New"/>
          <w:sz w:val="22"/>
          <w:szCs w:val="22"/>
          <w:lang w:eastAsia="en-US"/>
        </w:rPr>
      </w:pPr>
      <w:r w:rsidRPr="00CC1268">
        <w:rPr>
          <w:rFonts w:ascii="Arial" w:eastAsia="Calibri" w:hAnsi="Arial" w:cs="Arial"/>
          <w:b/>
          <w:noProof/>
          <w:sz w:val="32"/>
          <w:szCs w:val="32"/>
        </w:rPr>
        <w:drawing>
          <wp:inline distT="0" distB="0" distL="0" distR="0" wp14:anchorId="2E5D86C3" wp14:editId="5507C386">
            <wp:extent cx="735763" cy="786704"/>
            <wp:effectExtent l="19050" t="0" r="7187" b="0"/>
            <wp:docPr id="7" name="Рисунок 7"/>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35763" cy="786704"/>
                    </a:xfrm>
                    <a:prstGeom prst="rect">
                      <a:avLst/>
                    </a:prstGeom>
                    <a:noFill/>
                    <a:ln w="9525">
                      <a:noFill/>
                      <a:miter lim="800000"/>
                      <a:headEnd/>
                      <a:tailEnd/>
                    </a:ln>
                  </pic:spPr>
                </pic:pic>
              </a:graphicData>
            </a:graphic>
          </wp:inline>
        </w:drawing>
      </w:r>
    </w:p>
    <w:p w:rsidR="00CC1268" w:rsidRPr="00CC1268" w:rsidRDefault="00CC1268" w:rsidP="00CC1268">
      <w:pPr>
        <w:contextualSpacing/>
        <w:jc w:val="center"/>
        <w:rPr>
          <w:rFonts w:ascii="Arial" w:eastAsia="Calibri" w:hAnsi="Arial" w:cs="Arial"/>
          <w:b/>
          <w:sz w:val="32"/>
          <w:szCs w:val="32"/>
          <w:lang w:eastAsia="en-US"/>
        </w:rPr>
      </w:pPr>
      <w:r w:rsidRPr="00CC1268">
        <w:rPr>
          <w:rFonts w:ascii="Arial" w:eastAsia="Calibri" w:hAnsi="Arial" w:cs="Arial"/>
          <w:b/>
          <w:sz w:val="32"/>
          <w:szCs w:val="32"/>
          <w:lang w:eastAsia="en-US"/>
        </w:rPr>
        <w:t>29.11.2022г. №642</w:t>
      </w:r>
    </w:p>
    <w:p w:rsidR="00CC1268" w:rsidRPr="00CC1268" w:rsidRDefault="00CC1268" w:rsidP="00CC1268">
      <w:pPr>
        <w:contextualSpacing/>
        <w:jc w:val="center"/>
        <w:rPr>
          <w:rFonts w:ascii="Arial" w:eastAsia="Calibri" w:hAnsi="Arial" w:cs="Arial"/>
          <w:b/>
          <w:sz w:val="32"/>
          <w:szCs w:val="32"/>
          <w:lang w:eastAsia="en-US"/>
        </w:rPr>
      </w:pPr>
      <w:r w:rsidRPr="00CC1268">
        <w:rPr>
          <w:rFonts w:ascii="Arial" w:eastAsia="Calibri" w:hAnsi="Arial" w:cs="Arial"/>
          <w:b/>
          <w:sz w:val="32"/>
          <w:szCs w:val="32"/>
          <w:lang w:eastAsia="en-US"/>
        </w:rPr>
        <w:t>РОССИЙСКАЯ ФЕДЕРАЦИЯ</w:t>
      </w:r>
    </w:p>
    <w:p w:rsidR="00CC1268" w:rsidRPr="00CC1268" w:rsidRDefault="00CC1268" w:rsidP="00CC1268">
      <w:pPr>
        <w:contextualSpacing/>
        <w:jc w:val="center"/>
        <w:rPr>
          <w:rFonts w:ascii="Arial" w:eastAsia="Calibri" w:hAnsi="Arial" w:cs="Arial"/>
          <w:b/>
          <w:sz w:val="32"/>
          <w:szCs w:val="32"/>
          <w:lang w:eastAsia="en-US"/>
        </w:rPr>
      </w:pPr>
      <w:r w:rsidRPr="00CC1268">
        <w:rPr>
          <w:rFonts w:ascii="Arial" w:eastAsia="Calibri" w:hAnsi="Arial" w:cs="Arial"/>
          <w:b/>
          <w:sz w:val="32"/>
          <w:szCs w:val="32"/>
          <w:lang w:eastAsia="en-US"/>
        </w:rPr>
        <w:t>ИРКУТСКАЯ ОБЛАСТЬ</w:t>
      </w:r>
    </w:p>
    <w:p w:rsidR="00CC1268" w:rsidRPr="00CC1268" w:rsidRDefault="00CC1268" w:rsidP="00CC1268">
      <w:pPr>
        <w:contextualSpacing/>
        <w:jc w:val="center"/>
        <w:rPr>
          <w:rFonts w:ascii="Arial" w:eastAsia="Calibri" w:hAnsi="Arial" w:cs="Arial"/>
          <w:b/>
          <w:sz w:val="32"/>
          <w:szCs w:val="32"/>
          <w:lang w:eastAsia="en-US"/>
        </w:rPr>
      </w:pPr>
      <w:r w:rsidRPr="00CC1268">
        <w:rPr>
          <w:rFonts w:ascii="Arial" w:eastAsia="Calibri" w:hAnsi="Arial" w:cs="Arial"/>
          <w:b/>
          <w:sz w:val="32"/>
          <w:szCs w:val="32"/>
          <w:lang w:eastAsia="en-US"/>
        </w:rPr>
        <w:t>БРАТСКИЙ РАЙОН</w:t>
      </w:r>
    </w:p>
    <w:p w:rsidR="00CC1268" w:rsidRPr="00CC1268" w:rsidRDefault="00CC1268" w:rsidP="00CC1268">
      <w:pPr>
        <w:contextualSpacing/>
        <w:jc w:val="center"/>
        <w:rPr>
          <w:rFonts w:ascii="Arial" w:eastAsia="Calibri" w:hAnsi="Arial" w:cs="Arial"/>
          <w:b/>
          <w:sz w:val="32"/>
          <w:szCs w:val="32"/>
          <w:lang w:eastAsia="en-US"/>
        </w:rPr>
      </w:pPr>
      <w:r w:rsidRPr="00CC1268">
        <w:rPr>
          <w:rFonts w:ascii="Arial" w:eastAsia="Calibri" w:hAnsi="Arial" w:cs="Arial"/>
          <w:b/>
          <w:sz w:val="32"/>
          <w:szCs w:val="32"/>
          <w:lang w:eastAsia="en-US"/>
        </w:rPr>
        <w:t>ВИХОРЕВСКОЕ МУНИЦИПАЛЬНОЕ ОБРАЗОВАНИЕ</w:t>
      </w:r>
    </w:p>
    <w:p w:rsidR="00CC1268" w:rsidRPr="00CC1268" w:rsidRDefault="00CC1268" w:rsidP="00CC1268">
      <w:pPr>
        <w:contextualSpacing/>
        <w:jc w:val="center"/>
        <w:rPr>
          <w:rFonts w:ascii="Arial" w:eastAsia="Calibri" w:hAnsi="Arial" w:cs="Arial"/>
          <w:b/>
          <w:sz w:val="32"/>
          <w:szCs w:val="32"/>
          <w:lang w:eastAsia="en-US"/>
        </w:rPr>
      </w:pPr>
      <w:r w:rsidRPr="00CC1268">
        <w:rPr>
          <w:rFonts w:ascii="Arial" w:eastAsia="Calibri" w:hAnsi="Arial" w:cs="Arial"/>
          <w:b/>
          <w:sz w:val="32"/>
          <w:szCs w:val="32"/>
          <w:lang w:eastAsia="en-US"/>
        </w:rPr>
        <w:t>АДМИНИСТРАЦИЯ</w:t>
      </w:r>
    </w:p>
    <w:p w:rsidR="00CC1268" w:rsidRPr="00CC1268" w:rsidRDefault="00CC1268" w:rsidP="00CC1268">
      <w:pPr>
        <w:contextualSpacing/>
        <w:jc w:val="center"/>
        <w:rPr>
          <w:rFonts w:ascii="Arial" w:eastAsia="Calibri" w:hAnsi="Arial" w:cs="Arial"/>
          <w:b/>
          <w:sz w:val="32"/>
          <w:szCs w:val="32"/>
          <w:lang w:eastAsia="en-US"/>
        </w:rPr>
      </w:pPr>
      <w:r w:rsidRPr="00CC1268">
        <w:rPr>
          <w:rFonts w:ascii="Arial" w:eastAsia="Calibri" w:hAnsi="Arial" w:cs="Arial"/>
          <w:b/>
          <w:sz w:val="32"/>
          <w:szCs w:val="32"/>
          <w:lang w:eastAsia="en-US"/>
        </w:rPr>
        <w:t>ПОСТАНОВЛЕНИЕ</w:t>
      </w:r>
    </w:p>
    <w:p w:rsidR="00CC1268" w:rsidRPr="00CC1268" w:rsidRDefault="00CC1268" w:rsidP="00CC1268">
      <w:pPr>
        <w:contextualSpacing/>
        <w:jc w:val="center"/>
        <w:rPr>
          <w:rFonts w:ascii="Arial" w:eastAsia="Calibri" w:hAnsi="Arial" w:cs="Arial"/>
          <w:b/>
          <w:sz w:val="32"/>
          <w:szCs w:val="32"/>
          <w:lang w:eastAsia="en-US"/>
        </w:rPr>
      </w:pPr>
    </w:p>
    <w:p w:rsidR="00CC1268" w:rsidRPr="00CC1268" w:rsidRDefault="00CC1268" w:rsidP="00CC1268">
      <w:pPr>
        <w:contextualSpacing/>
        <w:jc w:val="center"/>
        <w:rPr>
          <w:rFonts w:ascii="Arial" w:eastAsia="Calibri" w:hAnsi="Arial" w:cs="Arial"/>
          <w:b/>
          <w:sz w:val="32"/>
          <w:szCs w:val="32"/>
          <w:lang w:eastAsia="en-US"/>
        </w:rPr>
      </w:pPr>
      <w:r w:rsidRPr="00CC1268">
        <w:rPr>
          <w:rFonts w:ascii="Arial" w:eastAsia="Calibri" w:hAnsi="Arial" w:cs="Arial"/>
          <w:b/>
          <w:sz w:val="32"/>
          <w:szCs w:val="32"/>
          <w:lang w:eastAsia="en-US"/>
        </w:rPr>
        <w:t>ОБ  УСТАНОВЛЕНИИ ТАРИФОВ НА ПИТЬЕВУЮ ВОДУ И ВОДООТВЕДЕНИЕ ДЛЯ ПОТРЕБИТЕЛЕЙ ООО «ОБЪЕДИНЕННАЯ ВИХОРЕВСКАЯ УПРАВЛЯЮЩАЯ КОМПАНИЯ», НАХОДЯЩИХСЯ НА ТЕРРИТОРИИ ВИХОРЕВСКОГО ГОРОДСКОГО ПОСЕЛЕНИЯ</w:t>
      </w:r>
    </w:p>
    <w:p w:rsidR="00CC1268" w:rsidRPr="00CC1268" w:rsidRDefault="00CC1268" w:rsidP="00CC1268">
      <w:pPr>
        <w:contextualSpacing/>
        <w:jc w:val="center"/>
        <w:rPr>
          <w:rFonts w:ascii="Arial" w:eastAsia="Calibri" w:hAnsi="Arial" w:cs="Arial"/>
          <w:b/>
          <w:lang w:eastAsia="en-US"/>
        </w:rPr>
      </w:pPr>
    </w:p>
    <w:p w:rsidR="00CC1268" w:rsidRPr="00CC1268" w:rsidRDefault="00CC1268" w:rsidP="00CC1268">
      <w:pPr>
        <w:tabs>
          <w:tab w:val="left" w:pos="960"/>
        </w:tabs>
        <w:ind w:firstLine="709"/>
        <w:contextualSpacing/>
        <w:jc w:val="both"/>
        <w:rPr>
          <w:rFonts w:ascii="Arial" w:eastAsia="Calibri" w:hAnsi="Arial" w:cs="Arial"/>
          <w:lang w:eastAsia="en-US"/>
        </w:rPr>
      </w:pPr>
      <w:r w:rsidRPr="00CC1268">
        <w:rPr>
          <w:rFonts w:ascii="Arial" w:eastAsia="Calibri" w:hAnsi="Arial" w:cs="Arial"/>
          <w:lang w:eastAsia="en-US"/>
        </w:rPr>
        <w:t>В соответствии с Федеральным законом от 07.12.2011г. №416-ФЗ «О водоснабжении и водоотведении»,  постановлением Правительства РФ от   13. 05. 2013 года №406 «О государственном регулировании тарифов в сфере водоснабжения и водоотведения», законом Иркутской области от 06.11.2012 г. №114-ОЗ, постановлением Правительства РФ от 14 ноября 2022г. №2053 «Об особенностях индексации регулируемых цен (тарифов) с 1 декабря 2022 г. по 31 декабря 2023г. и о внесении изменений в некоторые акты Правительства Российской Федерации», руководствуясь положением о комиссии по регулированию тарифов на услуги организаций коммунального комплекса, утвержденным постановлением от 26.08.2014г. №231, Уставом Вихоревского муниципального образования, администрация Вихоревского городского поселения</w:t>
      </w:r>
    </w:p>
    <w:p w:rsidR="00CC1268" w:rsidRPr="00CC1268" w:rsidRDefault="00CC1268" w:rsidP="00CC1268">
      <w:pPr>
        <w:ind w:firstLine="705"/>
        <w:contextualSpacing/>
        <w:jc w:val="both"/>
        <w:rPr>
          <w:rFonts w:ascii="Arial" w:eastAsia="Calibri" w:hAnsi="Arial" w:cs="Arial"/>
          <w:lang w:eastAsia="en-US"/>
        </w:rPr>
      </w:pPr>
    </w:p>
    <w:p w:rsidR="00CC1268" w:rsidRPr="00CC1268" w:rsidRDefault="00CC1268" w:rsidP="00CC1268">
      <w:pPr>
        <w:ind w:firstLine="705"/>
        <w:contextualSpacing/>
        <w:jc w:val="center"/>
        <w:rPr>
          <w:rFonts w:ascii="Arial" w:eastAsia="Calibri" w:hAnsi="Arial" w:cs="Arial"/>
          <w:b/>
          <w:sz w:val="30"/>
          <w:szCs w:val="30"/>
          <w:lang w:eastAsia="en-US"/>
        </w:rPr>
      </w:pPr>
      <w:r w:rsidRPr="00CC1268">
        <w:rPr>
          <w:rFonts w:ascii="Arial" w:eastAsia="Calibri" w:hAnsi="Arial" w:cs="Arial"/>
          <w:b/>
          <w:sz w:val="30"/>
          <w:szCs w:val="30"/>
          <w:lang w:eastAsia="en-US"/>
        </w:rPr>
        <w:t>ПОСТАНОВЛЯЕТ:</w:t>
      </w:r>
    </w:p>
    <w:p w:rsidR="00CC1268" w:rsidRPr="00CC1268" w:rsidRDefault="00CC1268" w:rsidP="00CC1268">
      <w:pPr>
        <w:ind w:firstLine="705"/>
        <w:contextualSpacing/>
        <w:jc w:val="both"/>
        <w:rPr>
          <w:rFonts w:ascii="Arial" w:eastAsia="Calibri" w:hAnsi="Arial" w:cs="Arial"/>
          <w:lang w:eastAsia="en-US"/>
        </w:rPr>
      </w:pPr>
    </w:p>
    <w:p w:rsidR="00CC1268" w:rsidRPr="00CC1268" w:rsidRDefault="00CC1268" w:rsidP="00CC1268">
      <w:pPr>
        <w:ind w:firstLine="705"/>
        <w:contextualSpacing/>
        <w:jc w:val="both"/>
        <w:rPr>
          <w:rFonts w:ascii="Arial" w:eastAsia="Calibri" w:hAnsi="Arial" w:cs="Arial"/>
          <w:lang w:eastAsia="en-US"/>
        </w:rPr>
      </w:pPr>
      <w:r w:rsidRPr="00CC1268">
        <w:rPr>
          <w:rFonts w:ascii="Arial" w:eastAsia="Calibri" w:hAnsi="Arial" w:cs="Arial"/>
          <w:lang w:eastAsia="en-US"/>
        </w:rPr>
        <w:t xml:space="preserve">1. Установить тарифы на питьевую воду и водоотведение для потребителей ООО «Объединенная </w:t>
      </w:r>
      <w:proofErr w:type="spellStart"/>
      <w:r w:rsidRPr="00CC1268">
        <w:rPr>
          <w:rFonts w:ascii="Arial" w:eastAsia="Calibri" w:hAnsi="Arial" w:cs="Arial"/>
          <w:lang w:eastAsia="en-US"/>
        </w:rPr>
        <w:t>вихоревская</w:t>
      </w:r>
      <w:proofErr w:type="spellEnd"/>
      <w:r w:rsidRPr="00CC1268">
        <w:rPr>
          <w:rFonts w:ascii="Arial" w:eastAsia="Calibri" w:hAnsi="Arial" w:cs="Arial"/>
          <w:lang w:eastAsia="en-US"/>
        </w:rPr>
        <w:t xml:space="preserve"> управляющая компания», находящихся на территории Вихоревского городского поселения с календарной разбивкой, согласно приложению №1.</w:t>
      </w:r>
    </w:p>
    <w:p w:rsidR="00CC1268" w:rsidRPr="00CC1268" w:rsidRDefault="00CC1268" w:rsidP="00CC1268">
      <w:pPr>
        <w:ind w:firstLine="705"/>
        <w:contextualSpacing/>
        <w:jc w:val="both"/>
        <w:rPr>
          <w:rFonts w:ascii="Arial" w:eastAsia="Calibri" w:hAnsi="Arial" w:cs="Arial"/>
          <w:lang w:eastAsia="en-US"/>
        </w:rPr>
      </w:pPr>
      <w:r w:rsidRPr="00CC1268">
        <w:rPr>
          <w:rFonts w:ascii="Arial" w:eastAsia="Calibri" w:hAnsi="Arial" w:cs="Arial"/>
          <w:lang w:eastAsia="en-US"/>
        </w:rPr>
        <w:t>2. Установить долгосрочные параметры регулирования тарифов на питьевую воду и водоотведение для ООО «ОВУК» на 2023-2027 годы для формирования тарифов с использованием метода индексации, согласно приложению №2 к настоящему постановлению</w:t>
      </w:r>
    </w:p>
    <w:p w:rsidR="00CC1268" w:rsidRPr="00CC1268" w:rsidRDefault="00CC1268" w:rsidP="00CC1268">
      <w:pPr>
        <w:ind w:firstLine="705"/>
        <w:contextualSpacing/>
        <w:jc w:val="both"/>
        <w:rPr>
          <w:rFonts w:ascii="Arial" w:eastAsia="Calibri" w:hAnsi="Arial" w:cs="Arial"/>
          <w:lang w:eastAsia="en-US"/>
        </w:rPr>
      </w:pPr>
      <w:r w:rsidRPr="00CC1268">
        <w:rPr>
          <w:rFonts w:ascii="Arial" w:eastAsia="Calibri" w:hAnsi="Arial" w:cs="Arial"/>
          <w:lang w:eastAsia="en-US"/>
        </w:rPr>
        <w:tab/>
        <w:t>3. Тарифы, установленные  в пункте  1 настоящего постановления, действуют с 01.12.2022 г. по 31.12.2027г.</w:t>
      </w:r>
    </w:p>
    <w:p w:rsidR="00CC1268" w:rsidRPr="00CC1268" w:rsidRDefault="00CC1268" w:rsidP="00CC1268">
      <w:pPr>
        <w:ind w:firstLine="708"/>
        <w:contextualSpacing/>
        <w:jc w:val="both"/>
        <w:rPr>
          <w:rFonts w:ascii="Arial" w:eastAsia="Calibri" w:hAnsi="Arial" w:cs="Arial"/>
          <w:lang w:eastAsia="en-US"/>
        </w:rPr>
      </w:pPr>
      <w:r w:rsidRPr="00CC1268">
        <w:rPr>
          <w:rFonts w:ascii="Arial" w:eastAsia="Calibri" w:hAnsi="Arial" w:cs="Arial"/>
          <w:lang w:eastAsia="en-US"/>
        </w:rPr>
        <w:t xml:space="preserve">4. Компенсацию недополученных доходов ООО «Объединенная </w:t>
      </w:r>
      <w:proofErr w:type="spellStart"/>
      <w:r w:rsidRPr="00CC1268">
        <w:rPr>
          <w:rFonts w:ascii="Arial" w:eastAsia="Calibri" w:hAnsi="Arial" w:cs="Arial"/>
          <w:lang w:eastAsia="en-US"/>
        </w:rPr>
        <w:t>вихоревская</w:t>
      </w:r>
      <w:proofErr w:type="spellEnd"/>
      <w:r w:rsidRPr="00CC1268">
        <w:rPr>
          <w:rFonts w:ascii="Arial" w:eastAsia="Calibri" w:hAnsi="Arial" w:cs="Arial"/>
          <w:lang w:eastAsia="en-US"/>
        </w:rPr>
        <w:t xml:space="preserve"> управляющая компания» от реализации населению товаров, услуг по тарифам, не обеспечивающим возмещение экономически обоснованных расходов, осуществлять за счет средств областного бюджета,  предусмотренных </w:t>
      </w:r>
      <w:r w:rsidRPr="00CC1268">
        <w:rPr>
          <w:rFonts w:ascii="Arial" w:eastAsia="Calibri" w:hAnsi="Arial" w:cs="Arial"/>
          <w:lang w:eastAsia="en-US"/>
        </w:rPr>
        <w:lastRenderedPageBreak/>
        <w:t>в законе Иркутской области об областном бюджете на соответствующий  финансовый год.</w:t>
      </w:r>
    </w:p>
    <w:p w:rsidR="00CC1268" w:rsidRDefault="00CC1268" w:rsidP="00CC1268">
      <w:pPr>
        <w:ind w:firstLine="708"/>
        <w:contextualSpacing/>
        <w:jc w:val="both"/>
        <w:rPr>
          <w:rFonts w:ascii="Arial" w:eastAsia="Calibri" w:hAnsi="Arial" w:cs="Arial"/>
          <w:lang w:eastAsia="en-US"/>
        </w:rPr>
      </w:pPr>
      <w:r w:rsidRPr="00CC1268">
        <w:rPr>
          <w:rFonts w:ascii="Arial" w:eastAsia="Calibri" w:hAnsi="Arial" w:cs="Arial"/>
          <w:lang w:eastAsia="en-US"/>
        </w:rPr>
        <w:t>5. Признать утратившим  силу  с 01 декабря 2022г. Постановление администрации Вихоревского  городского поселения  от 30.09.2019г. № 200 «Об установлении тарифов на питьевую воду и водоотведение для потребителей ООО «ОВУК», находящихся на территории Вихоревского городского поселения».</w:t>
      </w:r>
    </w:p>
    <w:p w:rsidR="00CC1268" w:rsidRPr="00CC1268" w:rsidRDefault="00CC1268" w:rsidP="00CC1268">
      <w:pPr>
        <w:ind w:firstLine="708"/>
        <w:contextualSpacing/>
        <w:jc w:val="both"/>
        <w:rPr>
          <w:rFonts w:ascii="Arial" w:eastAsia="Calibri" w:hAnsi="Arial" w:cs="Arial"/>
          <w:lang w:eastAsia="en-US"/>
        </w:rPr>
      </w:pPr>
      <w:r w:rsidRPr="00CC1268">
        <w:rPr>
          <w:rFonts w:ascii="Arial" w:eastAsia="Calibri" w:hAnsi="Arial" w:cs="Arial"/>
          <w:lang w:eastAsia="en-US"/>
        </w:rPr>
        <w:t>6. Настоящее Постановление подлежит официальному опубликованию и размещению на официальном сайте администрации Вихоревского городского поселения.</w:t>
      </w:r>
    </w:p>
    <w:p w:rsidR="00CC1268" w:rsidRPr="00CC1268" w:rsidRDefault="00CC1268" w:rsidP="00CC1268">
      <w:pPr>
        <w:ind w:firstLine="708"/>
        <w:contextualSpacing/>
        <w:jc w:val="both"/>
        <w:rPr>
          <w:rFonts w:ascii="Arial" w:eastAsia="Calibri" w:hAnsi="Arial" w:cs="Arial"/>
          <w:lang w:eastAsia="en-US"/>
        </w:rPr>
      </w:pPr>
    </w:p>
    <w:p w:rsidR="00CC1268" w:rsidRPr="00CC1268" w:rsidRDefault="00CC1268" w:rsidP="00CC1268">
      <w:pPr>
        <w:ind w:firstLine="708"/>
        <w:contextualSpacing/>
        <w:jc w:val="both"/>
        <w:rPr>
          <w:rFonts w:ascii="Arial" w:eastAsia="Calibri" w:hAnsi="Arial" w:cs="Arial"/>
          <w:lang w:eastAsia="en-US"/>
        </w:rPr>
      </w:pPr>
    </w:p>
    <w:p w:rsidR="00CC1268" w:rsidRPr="00CC1268" w:rsidRDefault="00CC1268" w:rsidP="00CC1268">
      <w:pPr>
        <w:contextualSpacing/>
        <w:rPr>
          <w:rFonts w:ascii="Arial" w:eastAsia="Calibri" w:hAnsi="Arial" w:cs="Arial"/>
          <w:lang w:eastAsia="en-US"/>
        </w:rPr>
      </w:pPr>
      <w:r w:rsidRPr="00CC1268">
        <w:rPr>
          <w:rFonts w:ascii="Arial" w:eastAsia="Calibri" w:hAnsi="Arial" w:cs="Arial"/>
          <w:lang w:eastAsia="en-US"/>
        </w:rPr>
        <w:t xml:space="preserve">Глава администрации </w:t>
      </w:r>
    </w:p>
    <w:p w:rsidR="00CC1268" w:rsidRPr="00CC1268" w:rsidRDefault="00CC1268" w:rsidP="00CC1268">
      <w:pPr>
        <w:contextualSpacing/>
        <w:rPr>
          <w:rFonts w:ascii="Arial" w:eastAsia="Calibri" w:hAnsi="Arial" w:cs="Arial"/>
          <w:lang w:eastAsia="en-US"/>
        </w:rPr>
      </w:pPr>
      <w:r w:rsidRPr="00CC1268">
        <w:rPr>
          <w:rFonts w:ascii="Arial" w:eastAsia="Calibri" w:hAnsi="Arial" w:cs="Arial"/>
          <w:lang w:eastAsia="en-US"/>
        </w:rPr>
        <w:t>Вихоревского городского поселения                                                     Н.Ю. Дружинин</w:t>
      </w:r>
    </w:p>
    <w:p w:rsidR="00CC1268" w:rsidRPr="00CC1268" w:rsidRDefault="00CC1268" w:rsidP="00CC1268">
      <w:pPr>
        <w:contextualSpacing/>
        <w:jc w:val="both"/>
        <w:rPr>
          <w:rFonts w:ascii="Arial" w:eastAsia="Calibri" w:hAnsi="Arial" w:cs="Arial"/>
          <w:lang w:eastAsia="en-US"/>
        </w:rPr>
      </w:pPr>
    </w:p>
    <w:p w:rsidR="00CC1268" w:rsidRPr="00CC1268" w:rsidRDefault="00CC1268" w:rsidP="00CC1268">
      <w:pPr>
        <w:contextualSpacing/>
        <w:rPr>
          <w:rFonts w:ascii="Calibri" w:eastAsia="Calibri" w:hAnsi="Calibri"/>
          <w:sz w:val="22"/>
          <w:szCs w:val="22"/>
          <w:lang w:eastAsia="en-US"/>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autoSpaceDE w:val="0"/>
        <w:autoSpaceDN w:val="0"/>
        <w:adjustRightInd w:val="0"/>
        <w:contextualSpacing/>
        <w:jc w:val="right"/>
        <w:rPr>
          <w:rFonts w:ascii="Arial" w:hAnsi="Arial" w:cs="Arial"/>
        </w:rPr>
      </w:pPr>
    </w:p>
    <w:p w:rsidR="00CC1268" w:rsidRDefault="00CC1268" w:rsidP="00CC1268">
      <w:pPr>
        <w:autoSpaceDE w:val="0"/>
        <w:autoSpaceDN w:val="0"/>
        <w:adjustRightInd w:val="0"/>
        <w:contextualSpacing/>
        <w:jc w:val="right"/>
        <w:rPr>
          <w:rFonts w:ascii="Courier New" w:hAnsi="Courier New" w:cs="Courier New"/>
          <w:sz w:val="22"/>
          <w:szCs w:val="22"/>
        </w:rPr>
      </w:pPr>
      <w:r w:rsidRPr="00CC1268">
        <w:rPr>
          <w:rFonts w:ascii="Courier New" w:hAnsi="Courier New" w:cs="Courier New"/>
          <w:sz w:val="22"/>
          <w:szCs w:val="22"/>
        </w:rPr>
        <w:lastRenderedPageBreak/>
        <w:t>Приложение №1</w:t>
      </w:r>
    </w:p>
    <w:p w:rsidR="00CC1268" w:rsidRDefault="00CC1268" w:rsidP="00CC1268">
      <w:pPr>
        <w:autoSpaceDE w:val="0"/>
        <w:autoSpaceDN w:val="0"/>
        <w:adjustRightInd w:val="0"/>
        <w:contextualSpacing/>
        <w:jc w:val="right"/>
        <w:rPr>
          <w:rFonts w:ascii="Courier New" w:hAnsi="Courier New" w:cs="Courier New"/>
          <w:sz w:val="22"/>
          <w:szCs w:val="22"/>
        </w:rPr>
      </w:pPr>
      <w:r w:rsidRPr="00CC1268">
        <w:rPr>
          <w:rFonts w:ascii="Courier New" w:hAnsi="Courier New" w:cs="Courier New"/>
          <w:sz w:val="22"/>
          <w:szCs w:val="22"/>
        </w:rPr>
        <w:t>к постановлению главы</w:t>
      </w:r>
    </w:p>
    <w:p w:rsidR="00CC1268" w:rsidRDefault="00CC1268" w:rsidP="00CC1268">
      <w:pPr>
        <w:autoSpaceDE w:val="0"/>
        <w:autoSpaceDN w:val="0"/>
        <w:adjustRightInd w:val="0"/>
        <w:contextualSpacing/>
        <w:jc w:val="right"/>
        <w:rPr>
          <w:rFonts w:ascii="Courier New" w:hAnsi="Courier New" w:cs="Courier New"/>
          <w:sz w:val="22"/>
          <w:szCs w:val="22"/>
        </w:rPr>
      </w:pPr>
      <w:r w:rsidRPr="00CC1268">
        <w:rPr>
          <w:rFonts w:ascii="Courier New" w:hAnsi="Courier New" w:cs="Courier New"/>
          <w:sz w:val="22"/>
          <w:szCs w:val="22"/>
        </w:rPr>
        <w:t>Вихоревского муниципального образования</w:t>
      </w:r>
    </w:p>
    <w:p w:rsidR="00CC1268" w:rsidRDefault="00CC1268" w:rsidP="00CC1268">
      <w:pPr>
        <w:autoSpaceDE w:val="0"/>
        <w:autoSpaceDN w:val="0"/>
        <w:adjustRightInd w:val="0"/>
        <w:contextualSpacing/>
        <w:jc w:val="right"/>
        <w:rPr>
          <w:rFonts w:ascii="Courier New" w:hAnsi="Courier New" w:cs="Courier New"/>
          <w:sz w:val="22"/>
          <w:szCs w:val="22"/>
        </w:rPr>
      </w:pPr>
      <w:r w:rsidRPr="00CC1268">
        <w:rPr>
          <w:rFonts w:ascii="Courier New" w:hAnsi="Courier New" w:cs="Courier New"/>
          <w:sz w:val="22"/>
          <w:szCs w:val="22"/>
        </w:rPr>
        <w:t>от 29.11.2022г. №642</w:t>
      </w:r>
    </w:p>
    <w:p w:rsidR="00CC1268" w:rsidRPr="00CC1268" w:rsidRDefault="00CC1268" w:rsidP="00CC1268">
      <w:pPr>
        <w:autoSpaceDE w:val="0"/>
        <w:autoSpaceDN w:val="0"/>
        <w:adjustRightInd w:val="0"/>
        <w:contextualSpacing/>
        <w:jc w:val="right"/>
        <w:rPr>
          <w:rFonts w:ascii="Arial" w:hAnsi="Arial" w:cs="Arial"/>
        </w:rPr>
      </w:pPr>
    </w:p>
    <w:p w:rsidR="00CC1268" w:rsidRPr="00CC1268" w:rsidRDefault="00CC1268" w:rsidP="00CC1268">
      <w:pPr>
        <w:tabs>
          <w:tab w:val="left" w:pos="3195"/>
        </w:tabs>
        <w:autoSpaceDE w:val="0"/>
        <w:autoSpaceDN w:val="0"/>
        <w:adjustRightInd w:val="0"/>
        <w:contextualSpacing/>
        <w:jc w:val="center"/>
        <w:rPr>
          <w:rFonts w:ascii="Arial" w:hAnsi="Arial" w:cs="Arial"/>
        </w:rPr>
      </w:pPr>
      <w:r w:rsidRPr="00CC1268">
        <w:rPr>
          <w:rFonts w:ascii="Arial" w:hAnsi="Arial" w:cs="Arial"/>
        </w:rPr>
        <w:t>ТАРИФЫ</w:t>
      </w:r>
      <w:r>
        <w:rPr>
          <w:rFonts w:ascii="Arial" w:hAnsi="Arial" w:cs="Arial"/>
        </w:rPr>
        <w:t xml:space="preserve"> </w:t>
      </w:r>
      <w:r w:rsidRPr="00CC1268">
        <w:rPr>
          <w:rFonts w:ascii="Arial" w:hAnsi="Arial" w:cs="Arial"/>
        </w:rPr>
        <w:t xml:space="preserve">НА ПИТЬЕВУЮ ВОДУ И ВОДООТВЕДЕНИЕ ДЛЯ ПОТРЕБИТЕЛЕЙ </w:t>
      </w:r>
    </w:p>
    <w:p w:rsidR="00CC1268" w:rsidRPr="00CC1268" w:rsidRDefault="00CC1268" w:rsidP="00CC1268">
      <w:pPr>
        <w:tabs>
          <w:tab w:val="left" w:pos="3195"/>
        </w:tabs>
        <w:autoSpaceDE w:val="0"/>
        <w:autoSpaceDN w:val="0"/>
        <w:adjustRightInd w:val="0"/>
        <w:contextualSpacing/>
        <w:jc w:val="center"/>
        <w:rPr>
          <w:rFonts w:ascii="Arial" w:hAnsi="Arial" w:cs="Arial"/>
        </w:rPr>
      </w:pPr>
      <w:r w:rsidRPr="00CC1268">
        <w:rPr>
          <w:rFonts w:ascii="Arial" w:hAnsi="Arial" w:cs="Arial"/>
        </w:rPr>
        <w:t>ООО «ОБЪЕДИНЕННАЯ ВИХОРЕВСКАЯ УПРАВЛЯЮЩАЯ КОМПАНИЯ», НАХОДЯЩИХСЯ  НА ТЕРРИТОРИИ ВИХОРЕВСКОГО ГОРОДСКОГО ПОСЕЛЕНИЯ</w:t>
      </w:r>
    </w:p>
    <w:p w:rsidR="00CC1268" w:rsidRPr="00CC1268" w:rsidRDefault="00CC1268" w:rsidP="00CC1268">
      <w:pPr>
        <w:tabs>
          <w:tab w:val="left" w:pos="3195"/>
        </w:tabs>
        <w:autoSpaceDE w:val="0"/>
        <w:autoSpaceDN w:val="0"/>
        <w:adjustRightInd w:val="0"/>
        <w:contextualSpacing/>
        <w:jc w:val="center"/>
        <w:rPr>
          <w:rFonts w:ascii="Arial" w:hAnsi="Arial" w:cs="Arial"/>
        </w:rPr>
      </w:pPr>
    </w:p>
    <w:tbl>
      <w:tblPr>
        <w:tblW w:w="9375"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2126"/>
        <w:gridCol w:w="2499"/>
        <w:gridCol w:w="1549"/>
        <w:gridCol w:w="1669"/>
      </w:tblGrid>
      <w:tr w:rsidR="00CC1268" w:rsidRPr="00CC1268" w:rsidTr="00CC1268">
        <w:trPr>
          <w:trHeight w:val="675"/>
        </w:trPr>
        <w:tc>
          <w:tcPr>
            <w:tcW w:w="1532" w:type="dxa"/>
            <w:vMerge w:val="restart"/>
          </w:tcPr>
          <w:p w:rsidR="00CC1268" w:rsidRPr="00CC1268" w:rsidRDefault="00CC1268" w:rsidP="00CC1268">
            <w:pPr>
              <w:contextualSpacing/>
              <w:rPr>
                <w:rFonts w:ascii="Courier New" w:eastAsia="Calibri" w:hAnsi="Courier New" w:cs="Courier New"/>
                <w:sz w:val="20"/>
                <w:szCs w:val="20"/>
                <w:lang w:eastAsia="en-US"/>
              </w:rPr>
            </w:pPr>
          </w:p>
          <w:p w:rsidR="00CC1268" w:rsidRPr="00CC1268" w:rsidRDefault="00CC1268" w:rsidP="00CC1268">
            <w:pPr>
              <w:contextualSpacing/>
              <w:jc w:val="center"/>
              <w:rPr>
                <w:rFonts w:ascii="Courier New" w:eastAsia="Calibri" w:hAnsi="Courier New" w:cs="Courier New"/>
                <w:sz w:val="20"/>
                <w:szCs w:val="20"/>
                <w:lang w:val="en-US" w:eastAsia="en-US"/>
              </w:rPr>
            </w:pPr>
            <w:r w:rsidRPr="00CC1268">
              <w:rPr>
                <w:rFonts w:ascii="Courier New" w:eastAsia="Calibri" w:hAnsi="Courier New" w:cs="Courier New"/>
                <w:sz w:val="20"/>
                <w:szCs w:val="20"/>
                <w:lang w:eastAsia="en-US"/>
              </w:rPr>
              <w:t xml:space="preserve">№ </w:t>
            </w:r>
            <w:proofErr w:type="gramStart"/>
            <w:r w:rsidRPr="00CC1268">
              <w:rPr>
                <w:rFonts w:ascii="Courier New" w:eastAsia="Calibri" w:hAnsi="Courier New" w:cs="Courier New"/>
                <w:sz w:val="20"/>
                <w:szCs w:val="20"/>
                <w:lang w:eastAsia="en-US"/>
              </w:rPr>
              <w:t>п</w:t>
            </w:r>
            <w:proofErr w:type="gramEnd"/>
            <w:r w:rsidRPr="00CC1268">
              <w:rPr>
                <w:rFonts w:ascii="Courier New" w:eastAsia="Calibri" w:hAnsi="Courier New" w:cs="Courier New"/>
                <w:sz w:val="20"/>
                <w:szCs w:val="20"/>
                <w:lang w:val="en-US" w:eastAsia="en-US"/>
              </w:rPr>
              <w:t>/</w:t>
            </w:r>
            <w:r w:rsidRPr="00CC1268">
              <w:rPr>
                <w:rFonts w:ascii="Courier New" w:eastAsia="Calibri" w:hAnsi="Courier New" w:cs="Courier New"/>
                <w:sz w:val="20"/>
                <w:szCs w:val="20"/>
                <w:lang w:eastAsia="en-US"/>
              </w:rPr>
              <w:t>п</w:t>
            </w:r>
          </w:p>
        </w:tc>
        <w:tc>
          <w:tcPr>
            <w:tcW w:w="2126" w:type="dxa"/>
            <w:vMerge w:val="restart"/>
          </w:tcPr>
          <w:p w:rsidR="00CC1268" w:rsidRPr="00CC1268" w:rsidRDefault="00CC1268" w:rsidP="00CC1268">
            <w:pPr>
              <w:contextualSpacing/>
              <w:rPr>
                <w:rFonts w:ascii="Courier New" w:eastAsia="Calibri" w:hAnsi="Courier New" w:cs="Courier New"/>
                <w:sz w:val="20"/>
                <w:szCs w:val="20"/>
                <w:lang w:eastAsia="en-US"/>
              </w:rPr>
            </w:pPr>
          </w:p>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Наименование услуги</w:t>
            </w:r>
          </w:p>
        </w:tc>
        <w:tc>
          <w:tcPr>
            <w:tcW w:w="2499" w:type="dxa"/>
            <w:vMerge w:val="restart"/>
          </w:tcPr>
          <w:p w:rsidR="00CC1268" w:rsidRPr="00CC1268" w:rsidRDefault="00CC1268" w:rsidP="00CC1268">
            <w:pPr>
              <w:contextualSpacing/>
              <w:jc w:val="center"/>
              <w:rPr>
                <w:rFonts w:ascii="Courier New" w:eastAsia="Calibri" w:hAnsi="Courier New" w:cs="Courier New"/>
                <w:sz w:val="20"/>
                <w:szCs w:val="20"/>
                <w:lang w:eastAsia="en-US"/>
              </w:rPr>
            </w:pPr>
          </w:p>
          <w:p w:rsidR="00CC1268" w:rsidRPr="00CC1268" w:rsidRDefault="00CC1268" w:rsidP="00CC1268">
            <w:pPr>
              <w:contextualSpacing/>
              <w:jc w:val="center"/>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Период</w:t>
            </w:r>
          </w:p>
          <w:p w:rsidR="00CC1268" w:rsidRPr="00CC1268" w:rsidRDefault="00CC1268" w:rsidP="00CC1268">
            <w:pPr>
              <w:contextualSpacing/>
              <w:jc w:val="center"/>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действия</w:t>
            </w:r>
          </w:p>
          <w:p w:rsidR="00CC1268" w:rsidRPr="00CC1268" w:rsidRDefault="00CC1268" w:rsidP="00CC1268">
            <w:pPr>
              <w:contextualSpacing/>
              <w:jc w:val="center"/>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тарифа</w:t>
            </w:r>
          </w:p>
        </w:tc>
        <w:tc>
          <w:tcPr>
            <w:tcW w:w="3218" w:type="dxa"/>
            <w:gridSpan w:val="2"/>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Тариф (руб./м3)</w:t>
            </w:r>
          </w:p>
        </w:tc>
      </w:tr>
      <w:tr w:rsidR="00CC1268" w:rsidRPr="00CC1268" w:rsidTr="00CC1268">
        <w:trPr>
          <w:trHeight w:val="750"/>
        </w:trPr>
        <w:tc>
          <w:tcPr>
            <w:tcW w:w="1532" w:type="dxa"/>
            <w:vMerge/>
          </w:tcPr>
          <w:p w:rsidR="00CC1268" w:rsidRPr="00CC1268" w:rsidRDefault="00CC1268" w:rsidP="00CC1268">
            <w:pPr>
              <w:contextualSpacing/>
              <w:rPr>
                <w:rFonts w:ascii="Courier New" w:eastAsia="Calibri" w:hAnsi="Courier New" w:cs="Courier New"/>
                <w:sz w:val="20"/>
                <w:szCs w:val="20"/>
                <w:lang w:eastAsia="en-US"/>
              </w:rPr>
            </w:pPr>
          </w:p>
        </w:tc>
        <w:tc>
          <w:tcPr>
            <w:tcW w:w="2126" w:type="dxa"/>
            <w:vMerge/>
          </w:tcPr>
          <w:p w:rsidR="00CC1268" w:rsidRPr="00CC1268" w:rsidRDefault="00CC1268" w:rsidP="00CC1268">
            <w:pPr>
              <w:contextualSpacing/>
              <w:rPr>
                <w:rFonts w:ascii="Courier New" w:eastAsia="Calibri" w:hAnsi="Courier New" w:cs="Courier New"/>
                <w:sz w:val="20"/>
                <w:szCs w:val="20"/>
                <w:lang w:eastAsia="en-US"/>
              </w:rPr>
            </w:pPr>
          </w:p>
        </w:tc>
        <w:tc>
          <w:tcPr>
            <w:tcW w:w="2499" w:type="dxa"/>
            <w:vMerge/>
          </w:tcPr>
          <w:p w:rsidR="00CC1268" w:rsidRPr="00CC1268" w:rsidRDefault="00CC1268" w:rsidP="00CC1268">
            <w:pPr>
              <w:contextualSpacing/>
              <w:rPr>
                <w:rFonts w:ascii="Courier New" w:eastAsia="Calibri" w:hAnsi="Courier New" w:cs="Courier New"/>
                <w:sz w:val="20"/>
                <w:szCs w:val="20"/>
                <w:lang w:eastAsia="en-US"/>
              </w:rPr>
            </w:pPr>
          </w:p>
        </w:tc>
        <w:tc>
          <w:tcPr>
            <w:tcW w:w="154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Население (с учетом НДС)</w:t>
            </w:r>
          </w:p>
        </w:tc>
        <w:tc>
          <w:tcPr>
            <w:tcW w:w="166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Прочие потребители (без НДС)</w:t>
            </w:r>
          </w:p>
        </w:tc>
      </w:tr>
      <w:tr w:rsidR="00CC1268" w:rsidRPr="00CC1268" w:rsidTr="00CC1268">
        <w:trPr>
          <w:trHeight w:val="609"/>
        </w:trPr>
        <w:tc>
          <w:tcPr>
            <w:tcW w:w="1532" w:type="dxa"/>
            <w:vMerge w:val="restart"/>
          </w:tcPr>
          <w:p w:rsidR="00CC1268" w:rsidRPr="00CC1268" w:rsidRDefault="00CC1268" w:rsidP="00CC1268">
            <w:pPr>
              <w:contextualSpacing/>
              <w:jc w:val="center"/>
              <w:rPr>
                <w:rFonts w:ascii="Courier New" w:eastAsia="Calibri" w:hAnsi="Courier New" w:cs="Courier New"/>
                <w:sz w:val="20"/>
                <w:szCs w:val="20"/>
                <w:lang w:val="en-US" w:eastAsia="en-US"/>
              </w:rPr>
            </w:pPr>
          </w:p>
          <w:p w:rsidR="00CC1268" w:rsidRPr="00CC1268" w:rsidRDefault="00CC1268" w:rsidP="00CC1268">
            <w:pPr>
              <w:contextualSpacing/>
              <w:jc w:val="center"/>
              <w:rPr>
                <w:rFonts w:ascii="Courier New" w:eastAsia="Calibri" w:hAnsi="Courier New" w:cs="Courier New"/>
                <w:sz w:val="20"/>
                <w:szCs w:val="20"/>
                <w:lang w:val="en-US" w:eastAsia="en-US"/>
              </w:rPr>
            </w:pPr>
            <w:r w:rsidRPr="00CC1268">
              <w:rPr>
                <w:rFonts w:ascii="Courier New" w:eastAsia="Calibri" w:hAnsi="Courier New" w:cs="Courier New"/>
                <w:sz w:val="20"/>
                <w:szCs w:val="20"/>
                <w:lang w:val="en-US" w:eastAsia="en-US"/>
              </w:rPr>
              <w:t>1.</w:t>
            </w:r>
          </w:p>
          <w:p w:rsidR="00CC1268" w:rsidRPr="00CC1268" w:rsidRDefault="00CC1268" w:rsidP="00CC1268">
            <w:pPr>
              <w:contextualSpacing/>
              <w:rPr>
                <w:rFonts w:ascii="Courier New" w:eastAsia="Calibri" w:hAnsi="Courier New" w:cs="Courier New"/>
                <w:sz w:val="20"/>
                <w:szCs w:val="20"/>
                <w:lang w:eastAsia="en-US"/>
              </w:rPr>
            </w:pPr>
          </w:p>
          <w:p w:rsidR="00CC1268" w:rsidRPr="00CC1268" w:rsidRDefault="00CC1268" w:rsidP="00CC1268">
            <w:pPr>
              <w:contextualSpacing/>
              <w:jc w:val="center"/>
              <w:rPr>
                <w:rFonts w:ascii="Courier New" w:eastAsia="Calibri" w:hAnsi="Courier New" w:cs="Courier New"/>
                <w:sz w:val="20"/>
                <w:szCs w:val="20"/>
                <w:lang w:val="en-US" w:eastAsia="en-US"/>
              </w:rPr>
            </w:pPr>
          </w:p>
        </w:tc>
        <w:tc>
          <w:tcPr>
            <w:tcW w:w="2126" w:type="dxa"/>
            <w:vMerge w:val="restart"/>
          </w:tcPr>
          <w:p w:rsidR="00CC1268" w:rsidRPr="00CC1268" w:rsidRDefault="00CC1268" w:rsidP="00CC1268">
            <w:pPr>
              <w:contextualSpacing/>
              <w:rPr>
                <w:rFonts w:ascii="Courier New" w:eastAsia="Calibri" w:hAnsi="Courier New" w:cs="Courier New"/>
                <w:sz w:val="20"/>
                <w:szCs w:val="20"/>
                <w:lang w:val="en-US" w:eastAsia="en-US"/>
              </w:rPr>
            </w:pPr>
          </w:p>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Питьевая вода</w:t>
            </w:r>
          </w:p>
          <w:p w:rsidR="00CC1268" w:rsidRPr="00CC1268" w:rsidRDefault="00CC1268" w:rsidP="00CC1268">
            <w:pPr>
              <w:autoSpaceDE w:val="0"/>
              <w:autoSpaceDN w:val="0"/>
              <w:adjustRightInd w:val="0"/>
              <w:contextualSpacing/>
              <w:rPr>
                <w:rFonts w:ascii="Courier New" w:hAnsi="Courier New" w:cs="Courier New"/>
                <w:sz w:val="20"/>
                <w:szCs w:val="20"/>
              </w:rPr>
            </w:pPr>
          </w:p>
          <w:p w:rsidR="00CC1268" w:rsidRPr="00CC1268" w:rsidRDefault="00CC1268" w:rsidP="00CC1268">
            <w:pPr>
              <w:autoSpaceDE w:val="0"/>
              <w:autoSpaceDN w:val="0"/>
              <w:adjustRightInd w:val="0"/>
              <w:contextualSpacing/>
              <w:rPr>
                <w:rFonts w:ascii="Courier New" w:hAnsi="Courier New" w:cs="Courier New"/>
                <w:sz w:val="20"/>
                <w:szCs w:val="20"/>
              </w:rPr>
            </w:pPr>
          </w:p>
          <w:p w:rsidR="00CC1268" w:rsidRPr="00CC1268" w:rsidRDefault="00CC1268" w:rsidP="00CC1268">
            <w:pPr>
              <w:contextualSpacing/>
              <w:rPr>
                <w:rFonts w:ascii="Courier New" w:eastAsia="Calibri" w:hAnsi="Courier New" w:cs="Courier New"/>
                <w:sz w:val="20"/>
                <w:szCs w:val="20"/>
                <w:lang w:eastAsia="en-US"/>
              </w:rPr>
            </w:pPr>
          </w:p>
        </w:tc>
        <w:tc>
          <w:tcPr>
            <w:tcW w:w="2499"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с  01.12.2022</w:t>
            </w:r>
          </w:p>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по 31.12.2023</w:t>
            </w:r>
          </w:p>
        </w:tc>
        <w:tc>
          <w:tcPr>
            <w:tcW w:w="154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36,05</w:t>
            </w:r>
          </w:p>
        </w:tc>
        <w:tc>
          <w:tcPr>
            <w:tcW w:w="166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38,68</w:t>
            </w:r>
          </w:p>
        </w:tc>
      </w:tr>
      <w:tr w:rsidR="00CC1268" w:rsidRPr="00CC1268" w:rsidTr="00CC1268">
        <w:trPr>
          <w:trHeight w:val="577"/>
        </w:trPr>
        <w:tc>
          <w:tcPr>
            <w:tcW w:w="1532" w:type="dxa"/>
            <w:vMerge/>
          </w:tcPr>
          <w:p w:rsidR="00CC1268" w:rsidRPr="00CC1268" w:rsidRDefault="00CC1268" w:rsidP="00CC1268">
            <w:pPr>
              <w:contextualSpacing/>
              <w:jc w:val="center"/>
              <w:rPr>
                <w:rFonts w:ascii="Courier New" w:eastAsia="Calibri" w:hAnsi="Courier New" w:cs="Courier New"/>
                <w:sz w:val="20"/>
                <w:szCs w:val="20"/>
                <w:lang w:eastAsia="en-US"/>
              </w:rPr>
            </w:pPr>
          </w:p>
        </w:tc>
        <w:tc>
          <w:tcPr>
            <w:tcW w:w="2126" w:type="dxa"/>
            <w:vMerge/>
          </w:tcPr>
          <w:p w:rsidR="00CC1268" w:rsidRPr="00CC1268" w:rsidRDefault="00CC1268" w:rsidP="00CC1268">
            <w:pPr>
              <w:contextualSpacing/>
              <w:rPr>
                <w:rFonts w:ascii="Courier New" w:eastAsia="Calibri" w:hAnsi="Courier New" w:cs="Courier New"/>
                <w:sz w:val="20"/>
                <w:szCs w:val="20"/>
                <w:lang w:eastAsia="en-US"/>
              </w:rPr>
            </w:pPr>
          </w:p>
        </w:tc>
        <w:tc>
          <w:tcPr>
            <w:tcW w:w="2499"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с  01.01.2024</w:t>
            </w:r>
          </w:p>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по 30.06.2024</w:t>
            </w:r>
          </w:p>
        </w:tc>
        <w:tc>
          <w:tcPr>
            <w:tcW w:w="154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36,05</w:t>
            </w:r>
          </w:p>
        </w:tc>
        <w:tc>
          <w:tcPr>
            <w:tcW w:w="166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38,68</w:t>
            </w:r>
          </w:p>
        </w:tc>
      </w:tr>
      <w:tr w:rsidR="00CC1268" w:rsidRPr="00CC1268" w:rsidTr="00CC1268">
        <w:trPr>
          <w:trHeight w:val="495"/>
        </w:trPr>
        <w:tc>
          <w:tcPr>
            <w:tcW w:w="1532" w:type="dxa"/>
            <w:vMerge/>
          </w:tcPr>
          <w:p w:rsidR="00CC1268" w:rsidRPr="00CC1268" w:rsidRDefault="00CC1268" w:rsidP="00CC1268">
            <w:pPr>
              <w:contextualSpacing/>
              <w:jc w:val="center"/>
              <w:rPr>
                <w:rFonts w:ascii="Courier New" w:eastAsia="Calibri" w:hAnsi="Courier New" w:cs="Courier New"/>
                <w:sz w:val="20"/>
                <w:szCs w:val="20"/>
                <w:lang w:eastAsia="en-US"/>
              </w:rPr>
            </w:pPr>
          </w:p>
        </w:tc>
        <w:tc>
          <w:tcPr>
            <w:tcW w:w="2126" w:type="dxa"/>
            <w:vMerge/>
          </w:tcPr>
          <w:p w:rsidR="00CC1268" w:rsidRPr="00CC1268" w:rsidRDefault="00CC1268" w:rsidP="00CC1268">
            <w:pPr>
              <w:contextualSpacing/>
              <w:rPr>
                <w:rFonts w:ascii="Courier New" w:eastAsia="Calibri" w:hAnsi="Courier New" w:cs="Courier New"/>
                <w:sz w:val="20"/>
                <w:szCs w:val="20"/>
                <w:lang w:eastAsia="en-US"/>
              </w:rPr>
            </w:pPr>
          </w:p>
        </w:tc>
        <w:tc>
          <w:tcPr>
            <w:tcW w:w="2499"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с  01.07.2024</w:t>
            </w:r>
          </w:p>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по 31.12.2024</w:t>
            </w:r>
          </w:p>
        </w:tc>
        <w:tc>
          <w:tcPr>
            <w:tcW w:w="154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38,32</w:t>
            </w:r>
          </w:p>
        </w:tc>
        <w:tc>
          <w:tcPr>
            <w:tcW w:w="166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40,26</w:t>
            </w:r>
          </w:p>
        </w:tc>
      </w:tr>
      <w:tr w:rsidR="00CC1268" w:rsidRPr="00CC1268" w:rsidTr="00CC1268">
        <w:trPr>
          <w:trHeight w:val="457"/>
        </w:trPr>
        <w:tc>
          <w:tcPr>
            <w:tcW w:w="1532" w:type="dxa"/>
            <w:vMerge/>
          </w:tcPr>
          <w:p w:rsidR="00CC1268" w:rsidRPr="00CC1268" w:rsidRDefault="00CC1268" w:rsidP="00CC1268">
            <w:pPr>
              <w:contextualSpacing/>
              <w:jc w:val="center"/>
              <w:rPr>
                <w:rFonts w:ascii="Courier New" w:eastAsia="Calibri" w:hAnsi="Courier New" w:cs="Courier New"/>
                <w:sz w:val="20"/>
                <w:szCs w:val="20"/>
                <w:lang w:eastAsia="en-US"/>
              </w:rPr>
            </w:pPr>
          </w:p>
        </w:tc>
        <w:tc>
          <w:tcPr>
            <w:tcW w:w="2126" w:type="dxa"/>
            <w:vMerge/>
          </w:tcPr>
          <w:p w:rsidR="00CC1268" w:rsidRPr="00CC1268" w:rsidRDefault="00CC1268" w:rsidP="00CC1268">
            <w:pPr>
              <w:contextualSpacing/>
              <w:rPr>
                <w:rFonts w:ascii="Courier New" w:eastAsia="Calibri" w:hAnsi="Courier New" w:cs="Courier New"/>
                <w:sz w:val="20"/>
                <w:szCs w:val="20"/>
                <w:lang w:eastAsia="en-US"/>
              </w:rPr>
            </w:pPr>
          </w:p>
        </w:tc>
        <w:tc>
          <w:tcPr>
            <w:tcW w:w="2499"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с  01.01.2025</w:t>
            </w:r>
          </w:p>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по 30.06.2025</w:t>
            </w:r>
          </w:p>
        </w:tc>
        <w:tc>
          <w:tcPr>
            <w:tcW w:w="154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38,32</w:t>
            </w:r>
          </w:p>
        </w:tc>
        <w:tc>
          <w:tcPr>
            <w:tcW w:w="166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40,26</w:t>
            </w:r>
          </w:p>
        </w:tc>
      </w:tr>
      <w:tr w:rsidR="00CC1268" w:rsidRPr="00CC1268" w:rsidTr="00CC1268">
        <w:trPr>
          <w:trHeight w:val="565"/>
        </w:trPr>
        <w:tc>
          <w:tcPr>
            <w:tcW w:w="1532" w:type="dxa"/>
            <w:vMerge/>
          </w:tcPr>
          <w:p w:rsidR="00CC1268" w:rsidRPr="00CC1268" w:rsidRDefault="00CC1268" w:rsidP="00CC1268">
            <w:pPr>
              <w:contextualSpacing/>
              <w:jc w:val="center"/>
              <w:rPr>
                <w:rFonts w:ascii="Courier New" w:eastAsia="Calibri" w:hAnsi="Courier New" w:cs="Courier New"/>
                <w:sz w:val="20"/>
                <w:szCs w:val="20"/>
                <w:lang w:eastAsia="en-US"/>
              </w:rPr>
            </w:pPr>
          </w:p>
        </w:tc>
        <w:tc>
          <w:tcPr>
            <w:tcW w:w="2126" w:type="dxa"/>
            <w:vMerge/>
          </w:tcPr>
          <w:p w:rsidR="00CC1268" w:rsidRPr="00CC1268" w:rsidRDefault="00CC1268" w:rsidP="00CC1268">
            <w:pPr>
              <w:contextualSpacing/>
              <w:rPr>
                <w:rFonts w:ascii="Courier New" w:eastAsia="Calibri" w:hAnsi="Courier New" w:cs="Courier New"/>
                <w:sz w:val="20"/>
                <w:szCs w:val="20"/>
                <w:lang w:eastAsia="en-US"/>
              </w:rPr>
            </w:pPr>
          </w:p>
        </w:tc>
        <w:tc>
          <w:tcPr>
            <w:tcW w:w="2499"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с  01.07.2025</w:t>
            </w:r>
          </w:p>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по 31.12.2025</w:t>
            </w:r>
          </w:p>
        </w:tc>
        <w:tc>
          <w:tcPr>
            <w:tcW w:w="154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40,35</w:t>
            </w:r>
          </w:p>
        </w:tc>
        <w:tc>
          <w:tcPr>
            <w:tcW w:w="166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41,64</w:t>
            </w:r>
          </w:p>
        </w:tc>
      </w:tr>
      <w:tr w:rsidR="00CC1268" w:rsidRPr="00CC1268" w:rsidTr="00CC1268">
        <w:trPr>
          <w:trHeight w:val="559"/>
        </w:trPr>
        <w:tc>
          <w:tcPr>
            <w:tcW w:w="1532" w:type="dxa"/>
            <w:vMerge/>
          </w:tcPr>
          <w:p w:rsidR="00CC1268" w:rsidRPr="00CC1268" w:rsidRDefault="00CC1268" w:rsidP="00CC1268">
            <w:pPr>
              <w:contextualSpacing/>
              <w:jc w:val="center"/>
              <w:rPr>
                <w:rFonts w:ascii="Courier New" w:eastAsia="Calibri" w:hAnsi="Courier New" w:cs="Courier New"/>
                <w:sz w:val="20"/>
                <w:szCs w:val="20"/>
                <w:lang w:val="en-US" w:eastAsia="en-US"/>
              </w:rPr>
            </w:pPr>
          </w:p>
        </w:tc>
        <w:tc>
          <w:tcPr>
            <w:tcW w:w="2126" w:type="dxa"/>
            <w:vMerge/>
          </w:tcPr>
          <w:p w:rsidR="00CC1268" w:rsidRPr="00CC1268" w:rsidRDefault="00CC1268" w:rsidP="00CC1268">
            <w:pPr>
              <w:contextualSpacing/>
              <w:rPr>
                <w:rFonts w:ascii="Courier New" w:eastAsia="Calibri" w:hAnsi="Courier New" w:cs="Courier New"/>
                <w:sz w:val="20"/>
                <w:szCs w:val="20"/>
                <w:lang w:eastAsia="en-US"/>
              </w:rPr>
            </w:pPr>
          </w:p>
        </w:tc>
        <w:tc>
          <w:tcPr>
            <w:tcW w:w="2499"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с  01.01.2026</w:t>
            </w:r>
          </w:p>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по 30.06.2026</w:t>
            </w:r>
          </w:p>
        </w:tc>
        <w:tc>
          <w:tcPr>
            <w:tcW w:w="154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40,35</w:t>
            </w:r>
          </w:p>
        </w:tc>
        <w:tc>
          <w:tcPr>
            <w:tcW w:w="166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41,64</w:t>
            </w:r>
          </w:p>
        </w:tc>
      </w:tr>
      <w:tr w:rsidR="00CC1268" w:rsidRPr="00CC1268" w:rsidTr="00CC1268">
        <w:trPr>
          <w:trHeight w:val="539"/>
        </w:trPr>
        <w:tc>
          <w:tcPr>
            <w:tcW w:w="1532" w:type="dxa"/>
            <w:vMerge/>
          </w:tcPr>
          <w:p w:rsidR="00CC1268" w:rsidRPr="00CC1268" w:rsidRDefault="00CC1268" w:rsidP="00CC1268">
            <w:pPr>
              <w:contextualSpacing/>
              <w:jc w:val="center"/>
              <w:rPr>
                <w:rFonts w:ascii="Courier New" w:eastAsia="Calibri" w:hAnsi="Courier New" w:cs="Courier New"/>
                <w:sz w:val="20"/>
                <w:szCs w:val="20"/>
                <w:lang w:eastAsia="en-US"/>
              </w:rPr>
            </w:pPr>
          </w:p>
        </w:tc>
        <w:tc>
          <w:tcPr>
            <w:tcW w:w="2126" w:type="dxa"/>
            <w:vMerge/>
          </w:tcPr>
          <w:p w:rsidR="00CC1268" w:rsidRPr="00CC1268" w:rsidRDefault="00CC1268" w:rsidP="00CC1268">
            <w:pPr>
              <w:contextualSpacing/>
              <w:rPr>
                <w:rFonts w:ascii="Courier New" w:eastAsia="Calibri" w:hAnsi="Courier New" w:cs="Courier New"/>
                <w:sz w:val="20"/>
                <w:szCs w:val="20"/>
                <w:lang w:eastAsia="en-US"/>
              </w:rPr>
            </w:pPr>
          </w:p>
        </w:tc>
        <w:tc>
          <w:tcPr>
            <w:tcW w:w="2499"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с  01.07.2026</w:t>
            </w:r>
          </w:p>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по 31.12.2026</w:t>
            </w:r>
          </w:p>
        </w:tc>
        <w:tc>
          <w:tcPr>
            <w:tcW w:w="154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41,96</w:t>
            </w:r>
          </w:p>
        </w:tc>
        <w:tc>
          <w:tcPr>
            <w:tcW w:w="166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42,86</w:t>
            </w:r>
          </w:p>
        </w:tc>
      </w:tr>
      <w:tr w:rsidR="00CC1268" w:rsidRPr="00CC1268" w:rsidTr="00CC1268">
        <w:trPr>
          <w:trHeight w:val="539"/>
        </w:trPr>
        <w:tc>
          <w:tcPr>
            <w:tcW w:w="1532" w:type="dxa"/>
            <w:vMerge/>
          </w:tcPr>
          <w:p w:rsidR="00CC1268" w:rsidRPr="00CC1268" w:rsidRDefault="00CC1268" w:rsidP="00CC1268">
            <w:pPr>
              <w:contextualSpacing/>
              <w:jc w:val="center"/>
              <w:rPr>
                <w:rFonts w:ascii="Courier New" w:eastAsia="Calibri" w:hAnsi="Courier New" w:cs="Courier New"/>
                <w:sz w:val="20"/>
                <w:szCs w:val="20"/>
                <w:lang w:eastAsia="en-US"/>
              </w:rPr>
            </w:pPr>
          </w:p>
        </w:tc>
        <w:tc>
          <w:tcPr>
            <w:tcW w:w="2126" w:type="dxa"/>
            <w:vMerge/>
          </w:tcPr>
          <w:p w:rsidR="00CC1268" w:rsidRPr="00CC1268" w:rsidRDefault="00CC1268" w:rsidP="00CC1268">
            <w:pPr>
              <w:contextualSpacing/>
              <w:rPr>
                <w:rFonts w:ascii="Courier New" w:eastAsia="Calibri" w:hAnsi="Courier New" w:cs="Courier New"/>
                <w:sz w:val="20"/>
                <w:szCs w:val="20"/>
                <w:lang w:eastAsia="en-US"/>
              </w:rPr>
            </w:pPr>
          </w:p>
        </w:tc>
        <w:tc>
          <w:tcPr>
            <w:tcW w:w="2499"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с  01.01.2027</w:t>
            </w:r>
          </w:p>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по 30.06.2027</w:t>
            </w:r>
          </w:p>
        </w:tc>
        <w:tc>
          <w:tcPr>
            <w:tcW w:w="154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41,96</w:t>
            </w:r>
          </w:p>
        </w:tc>
        <w:tc>
          <w:tcPr>
            <w:tcW w:w="166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42,86</w:t>
            </w:r>
          </w:p>
        </w:tc>
      </w:tr>
      <w:tr w:rsidR="00CC1268" w:rsidRPr="00CC1268" w:rsidTr="00CC1268">
        <w:trPr>
          <w:trHeight w:val="539"/>
        </w:trPr>
        <w:tc>
          <w:tcPr>
            <w:tcW w:w="1532" w:type="dxa"/>
            <w:vMerge/>
          </w:tcPr>
          <w:p w:rsidR="00CC1268" w:rsidRPr="00CC1268" w:rsidRDefault="00CC1268" w:rsidP="00CC1268">
            <w:pPr>
              <w:contextualSpacing/>
              <w:jc w:val="center"/>
              <w:rPr>
                <w:rFonts w:ascii="Courier New" w:eastAsia="Calibri" w:hAnsi="Courier New" w:cs="Courier New"/>
                <w:sz w:val="20"/>
                <w:szCs w:val="20"/>
                <w:lang w:eastAsia="en-US"/>
              </w:rPr>
            </w:pPr>
          </w:p>
        </w:tc>
        <w:tc>
          <w:tcPr>
            <w:tcW w:w="2126" w:type="dxa"/>
            <w:vMerge/>
          </w:tcPr>
          <w:p w:rsidR="00CC1268" w:rsidRPr="00CC1268" w:rsidRDefault="00CC1268" w:rsidP="00CC1268">
            <w:pPr>
              <w:contextualSpacing/>
              <w:rPr>
                <w:rFonts w:ascii="Courier New" w:eastAsia="Calibri" w:hAnsi="Courier New" w:cs="Courier New"/>
                <w:sz w:val="20"/>
                <w:szCs w:val="20"/>
                <w:lang w:eastAsia="en-US"/>
              </w:rPr>
            </w:pPr>
          </w:p>
        </w:tc>
        <w:tc>
          <w:tcPr>
            <w:tcW w:w="2499"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с  01.07.2027</w:t>
            </w:r>
          </w:p>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по 31.12.2027</w:t>
            </w:r>
          </w:p>
        </w:tc>
        <w:tc>
          <w:tcPr>
            <w:tcW w:w="154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43,63</w:t>
            </w:r>
          </w:p>
        </w:tc>
        <w:tc>
          <w:tcPr>
            <w:tcW w:w="166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44,12</w:t>
            </w:r>
          </w:p>
        </w:tc>
      </w:tr>
      <w:tr w:rsidR="00CC1268" w:rsidRPr="00CC1268" w:rsidTr="00CC1268">
        <w:trPr>
          <w:trHeight w:val="529"/>
        </w:trPr>
        <w:tc>
          <w:tcPr>
            <w:tcW w:w="1532" w:type="dxa"/>
            <w:vMerge w:val="restart"/>
          </w:tcPr>
          <w:p w:rsidR="00CC1268" w:rsidRPr="00CC1268" w:rsidRDefault="00CC1268" w:rsidP="00CC1268">
            <w:pPr>
              <w:contextualSpacing/>
              <w:jc w:val="center"/>
              <w:rPr>
                <w:rFonts w:ascii="Courier New" w:eastAsia="Calibri" w:hAnsi="Courier New" w:cs="Courier New"/>
                <w:sz w:val="20"/>
                <w:szCs w:val="20"/>
                <w:lang w:eastAsia="en-US"/>
              </w:rPr>
            </w:pPr>
          </w:p>
          <w:p w:rsidR="00CC1268" w:rsidRPr="00CC1268" w:rsidRDefault="00CC1268" w:rsidP="00CC1268">
            <w:pPr>
              <w:contextualSpacing/>
              <w:jc w:val="center"/>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2.</w:t>
            </w:r>
          </w:p>
          <w:p w:rsidR="00CC1268" w:rsidRPr="00CC1268" w:rsidRDefault="00CC1268" w:rsidP="00CC1268">
            <w:pPr>
              <w:contextualSpacing/>
              <w:jc w:val="center"/>
              <w:rPr>
                <w:rFonts w:ascii="Courier New" w:eastAsia="Calibri" w:hAnsi="Courier New" w:cs="Courier New"/>
                <w:sz w:val="20"/>
                <w:szCs w:val="20"/>
                <w:lang w:eastAsia="en-US"/>
              </w:rPr>
            </w:pPr>
          </w:p>
          <w:p w:rsidR="00CC1268" w:rsidRPr="00CC1268" w:rsidRDefault="00CC1268" w:rsidP="00CC1268">
            <w:pPr>
              <w:contextualSpacing/>
              <w:jc w:val="center"/>
              <w:rPr>
                <w:rFonts w:ascii="Courier New" w:eastAsia="Calibri" w:hAnsi="Courier New" w:cs="Courier New"/>
                <w:sz w:val="20"/>
                <w:szCs w:val="20"/>
                <w:lang w:eastAsia="en-US"/>
              </w:rPr>
            </w:pPr>
          </w:p>
          <w:p w:rsidR="00CC1268" w:rsidRPr="00CC1268" w:rsidRDefault="00CC1268" w:rsidP="00CC1268">
            <w:pPr>
              <w:contextualSpacing/>
              <w:jc w:val="center"/>
              <w:rPr>
                <w:rFonts w:ascii="Courier New" w:eastAsia="Calibri" w:hAnsi="Courier New" w:cs="Courier New"/>
                <w:sz w:val="20"/>
                <w:szCs w:val="20"/>
                <w:lang w:val="en-US" w:eastAsia="en-US"/>
              </w:rPr>
            </w:pPr>
          </w:p>
          <w:p w:rsidR="00CC1268" w:rsidRPr="00CC1268" w:rsidRDefault="00CC1268" w:rsidP="00CC1268">
            <w:pPr>
              <w:contextualSpacing/>
              <w:jc w:val="center"/>
              <w:rPr>
                <w:rFonts w:ascii="Courier New" w:eastAsia="Calibri" w:hAnsi="Courier New" w:cs="Courier New"/>
                <w:sz w:val="20"/>
                <w:szCs w:val="20"/>
                <w:lang w:eastAsia="en-US"/>
              </w:rPr>
            </w:pPr>
          </w:p>
          <w:p w:rsidR="00CC1268" w:rsidRPr="00CC1268" w:rsidRDefault="00CC1268" w:rsidP="00CC1268">
            <w:pPr>
              <w:contextualSpacing/>
              <w:jc w:val="center"/>
              <w:rPr>
                <w:rFonts w:ascii="Courier New" w:eastAsia="Calibri" w:hAnsi="Courier New" w:cs="Courier New"/>
                <w:sz w:val="20"/>
                <w:szCs w:val="20"/>
                <w:lang w:val="en-US" w:eastAsia="en-US"/>
              </w:rPr>
            </w:pPr>
          </w:p>
          <w:p w:rsidR="00CC1268" w:rsidRPr="00CC1268" w:rsidRDefault="00CC1268" w:rsidP="00CC1268">
            <w:pPr>
              <w:contextualSpacing/>
              <w:jc w:val="center"/>
              <w:rPr>
                <w:rFonts w:ascii="Courier New" w:eastAsia="Calibri" w:hAnsi="Courier New" w:cs="Courier New"/>
                <w:sz w:val="20"/>
                <w:szCs w:val="20"/>
                <w:lang w:eastAsia="en-US"/>
              </w:rPr>
            </w:pPr>
          </w:p>
        </w:tc>
        <w:tc>
          <w:tcPr>
            <w:tcW w:w="2126" w:type="dxa"/>
            <w:vMerge w:val="restart"/>
          </w:tcPr>
          <w:p w:rsidR="00CC1268" w:rsidRPr="00CC1268" w:rsidRDefault="00CC1268" w:rsidP="00CC1268">
            <w:pPr>
              <w:contextualSpacing/>
              <w:rPr>
                <w:rFonts w:ascii="Courier New" w:eastAsia="Calibri" w:hAnsi="Courier New" w:cs="Courier New"/>
                <w:sz w:val="20"/>
                <w:szCs w:val="20"/>
                <w:lang w:eastAsia="en-US"/>
              </w:rPr>
            </w:pPr>
          </w:p>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Водоотведение</w:t>
            </w:r>
          </w:p>
          <w:p w:rsidR="00CC1268" w:rsidRPr="00CC1268" w:rsidRDefault="00CC1268" w:rsidP="00CC1268">
            <w:pPr>
              <w:contextualSpacing/>
              <w:rPr>
                <w:rFonts w:ascii="Courier New" w:eastAsia="Calibri" w:hAnsi="Courier New" w:cs="Courier New"/>
                <w:sz w:val="20"/>
                <w:szCs w:val="20"/>
                <w:lang w:eastAsia="en-US"/>
              </w:rPr>
            </w:pPr>
          </w:p>
          <w:p w:rsidR="00CC1268" w:rsidRPr="00CC1268" w:rsidRDefault="00CC1268" w:rsidP="00CC1268">
            <w:pPr>
              <w:contextualSpacing/>
              <w:rPr>
                <w:rFonts w:ascii="Courier New" w:eastAsia="Calibri" w:hAnsi="Courier New" w:cs="Courier New"/>
                <w:sz w:val="20"/>
                <w:szCs w:val="20"/>
                <w:lang w:val="en-US" w:eastAsia="en-US"/>
              </w:rPr>
            </w:pPr>
          </w:p>
          <w:p w:rsidR="00CC1268" w:rsidRPr="00CC1268" w:rsidRDefault="00CC1268" w:rsidP="00CC1268">
            <w:pPr>
              <w:contextualSpacing/>
              <w:rPr>
                <w:rFonts w:ascii="Courier New" w:eastAsia="Calibri" w:hAnsi="Courier New" w:cs="Courier New"/>
                <w:sz w:val="20"/>
                <w:szCs w:val="20"/>
                <w:lang w:eastAsia="en-US"/>
              </w:rPr>
            </w:pPr>
          </w:p>
          <w:p w:rsidR="00CC1268" w:rsidRPr="00CC1268" w:rsidRDefault="00CC1268" w:rsidP="00CC1268">
            <w:pPr>
              <w:contextualSpacing/>
              <w:rPr>
                <w:rFonts w:ascii="Courier New" w:eastAsia="Calibri" w:hAnsi="Courier New" w:cs="Courier New"/>
                <w:sz w:val="20"/>
                <w:szCs w:val="20"/>
                <w:lang w:val="en-US" w:eastAsia="en-US"/>
              </w:rPr>
            </w:pPr>
          </w:p>
          <w:p w:rsidR="00CC1268" w:rsidRPr="00CC1268" w:rsidRDefault="00CC1268" w:rsidP="00CC1268">
            <w:pPr>
              <w:contextualSpacing/>
              <w:rPr>
                <w:rFonts w:ascii="Courier New" w:eastAsia="Calibri" w:hAnsi="Courier New" w:cs="Courier New"/>
                <w:sz w:val="20"/>
                <w:szCs w:val="20"/>
                <w:lang w:eastAsia="en-US"/>
              </w:rPr>
            </w:pPr>
          </w:p>
        </w:tc>
        <w:tc>
          <w:tcPr>
            <w:tcW w:w="2499"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с  01.12.2022</w:t>
            </w:r>
          </w:p>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по 31.12.2023</w:t>
            </w:r>
          </w:p>
        </w:tc>
        <w:tc>
          <w:tcPr>
            <w:tcW w:w="154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37,04</w:t>
            </w:r>
          </w:p>
        </w:tc>
        <w:tc>
          <w:tcPr>
            <w:tcW w:w="166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37,84</w:t>
            </w:r>
          </w:p>
        </w:tc>
      </w:tr>
      <w:tr w:rsidR="00CC1268" w:rsidRPr="00CC1268" w:rsidTr="00CC1268">
        <w:trPr>
          <w:trHeight w:val="523"/>
        </w:trPr>
        <w:tc>
          <w:tcPr>
            <w:tcW w:w="1532" w:type="dxa"/>
            <w:vMerge/>
          </w:tcPr>
          <w:p w:rsidR="00CC1268" w:rsidRPr="00CC1268" w:rsidRDefault="00CC1268" w:rsidP="00CC1268">
            <w:pPr>
              <w:contextualSpacing/>
              <w:jc w:val="center"/>
              <w:rPr>
                <w:rFonts w:ascii="Courier New" w:eastAsia="Calibri" w:hAnsi="Courier New" w:cs="Courier New"/>
                <w:sz w:val="20"/>
                <w:szCs w:val="20"/>
                <w:lang w:eastAsia="en-US"/>
              </w:rPr>
            </w:pPr>
          </w:p>
        </w:tc>
        <w:tc>
          <w:tcPr>
            <w:tcW w:w="2126" w:type="dxa"/>
            <w:vMerge/>
          </w:tcPr>
          <w:p w:rsidR="00CC1268" w:rsidRPr="00CC1268" w:rsidRDefault="00CC1268" w:rsidP="00CC1268">
            <w:pPr>
              <w:contextualSpacing/>
              <w:rPr>
                <w:rFonts w:ascii="Courier New" w:eastAsia="Calibri" w:hAnsi="Courier New" w:cs="Courier New"/>
                <w:sz w:val="20"/>
                <w:szCs w:val="20"/>
                <w:lang w:eastAsia="en-US"/>
              </w:rPr>
            </w:pPr>
          </w:p>
        </w:tc>
        <w:tc>
          <w:tcPr>
            <w:tcW w:w="2499"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с  01.01.2024</w:t>
            </w:r>
          </w:p>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по 30.06.2024</w:t>
            </w:r>
          </w:p>
        </w:tc>
        <w:tc>
          <w:tcPr>
            <w:tcW w:w="154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37,04</w:t>
            </w:r>
          </w:p>
        </w:tc>
        <w:tc>
          <w:tcPr>
            <w:tcW w:w="166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37,84</w:t>
            </w:r>
          </w:p>
        </w:tc>
      </w:tr>
      <w:tr w:rsidR="00CC1268" w:rsidRPr="00CC1268" w:rsidTr="00CC1268">
        <w:trPr>
          <w:trHeight w:val="503"/>
        </w:trPr>
        <w:tc>
          <w:tcPr>
            <w:tcW w:w="1532" w:type="dxa"/>
            <w:vMerge/>
          </w:tcPr>
          <w:p w:rsidR="00CC1268" w:rsidRPr="00CC1268" w:rsidRDefault="00CC1268" w:rsidP="00CC1268">
            <w:pPr>
              <w:contextualSpacing/>
              <w:jc w:val="center"/>
              <w:rPr>
                <w:rFonts w:ascii="Courier New" w:eastAsia="Calibri" w:hAnsi="Courier New" w:cs="Courier New"/>
                <w:sz w:val="20"/>
                <w:szCs w:val="20"/>
                <w:lang w:eastAsia="en-US"/>
              </w:rPr>
            </w:pPr>
          </w:p>
        </w:tc>
        <w:tc>
          <w:tcPr>
            <w:tcW w:w="2126" w:type="dxa"/>
            <w:vMerge/>
          </w:tcPr>
          <w:p w:rsidR="00CC1268" w:rsidRPr="00CC1268" w:rsidRDefault="00CC1268" w:rsidP="00CC1268">
            <w:pPr>
              <w:contextualSpacing/>
              <w:rPr>
                <w:rFonts w:ascii="Courier New" w:eastAsia="Calibri" w:hAnsi="Courier New" w:cs="Courier New"/>
                <w:sz w:val="20"/>
                <w:szCs w:val="20"/>
                <w:lang w:eastAsia="en-US"/>
              </w:rPr>
            </w:pPr>
          </w:p>
        </w:tc>
        <w:tc>
          <w:tcPr>
            <w:tcW w:w="2499"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с  01.07.2024</w:t>
            </w:r>
          </w:p>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по 31.12.2024</w:t>
            </w:r>
          </w:p>
        </w:tc>
        <w:tc>
          <w:tcPr>
            <w:tcW w:w="154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39,37</w:t>
            </w:r>
          </w:p>
        </w:tc>
        <w:tc>
          <w:tcPr>
            <w:tcW w:w="166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39,12</w:t>
            </w:r>
          </w:p>
        </w:tc>
      </w:tr>
      <w:tr w:rsidR="00CC1268" w:rsidRPr="00CC1268" w:rsidTr="00CC1268">
        <w:trPr>
          <w:trHeight w:val="483"/>
        </w:trPr>
        <w:tc>
          <w:tcPr>
            <w:tcW w:w="1532" w:type="dxa"/>
            <w:vMerge/>
          </w:tcPr>
          <w:p w:rsidR="00CC1268" w:rsidRPr="00CC1268" w:rsidRDefault="00CC1268" w:rsidP="00CC1268">
            <w:pPr>
              <w:contextualSpacing/>
              <w:jc w:val="center"/>
              <w:rPr>
                <w:rFonts w:ascii="Courier New" w:eastAsia="Calibri" w:hAnsi="Courier New" w:cs="Courier New"/>
                <w:sz w:val="20"/>
                <w:szCs w:val="20"/>
                <w:lang w:eastAsia="en-US"/>
              </w:rPr>
            </w:pPr>
          </w:p>
        </w:tc>
        <w:tc>
          <w:tcPr>
            <w:tcW w:w="2126" w:type="dxa"/>
            <w:vMerge/>
          </w:tcPr>
          <w:p w:rsidR="00CC1268" w:rsidRPr="00CC1268" w:rsidRDefault="00CC1268" w:rsidP="00CC1268">
            <w:pPr>
              <w:contextualSpacing/>
              <w:rPr>
                <w:rFonts w:ascii="Courier New" w:eastAsia="Calibri" w:hAnsi="Courier New" w:cs="Courier New"/>
                <w:sz w:val="20"/>
                <w:szCs w:val="20"/>
                <w:lang w:eastAsia="en-US"/>
              </w:rPr>
            </w:pPr>
          </w:p>
        </w:tc>
        <w:tc>
          <w:tcPr>
            <w:tcW w:w="2499"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с  01.01.2025</w:t>
            </w:r>
          </w:p>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по 30.06.2025</w:t>
            </w:r>
          </w:p>
        </w:tc>
        <w:tc>
          <w:tcPr>
            <w:tcW w:w="154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39,37</w:t>
            </w:r>
          </w:p>
        </w:tc>
        <w:tc>
          <w:tcPr>
            <w:tcW w:w="166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39,12</w:t>
            </w:r>
          </w:p>
        </w:tc>
      </w:tr>
      <w:tr w:rsidR="00CC1268" w:rsidRPr="00CC1268" w:rsidTr="00CC1268">
        <w:trPr>
          <w:trHeight w:val="591"/>
        </w:trPr>
        <w:tc>
          <w:tcPr>
            <w:tcW w:w="1532" w:type="dxa"/>
            <w:vMerge/>
          </w:tcPr>
          <w:p w:rsidR="00CC1268" w:rsidRPr="00CC1268" w:rsidRDefault="00CC1268" w:rsidP="00CC1268">
            <w:pPr>
              <w:contextualSpacing/>
              <w:jc w:val="center"/>
              <w:rPr>
                <w:rFonts w:ascii="Courier New" w:eastAsia="Calibri" w:hAnsi="Courier New" w:cs="Courier New"/>
                <w:sz w:val="20"/>
                <w:szCs w:val="20"/>
                <w:lang w:val="en-US" w:eastAsia="en-US"/>
              </w:rPr>
            </w:pPr>
          </w:p>
        </w:tc>
        <w:tc>
          <w:tcPr>
            <w:tcW w:w="2126" w:type="dxa"/>
            <w:vMerge/>
          </w:tcPr>
          <w:p w:rsidR="00CC1268" w:rsidRPr="00CC1268" w:rsidRDefault="00CC1268" w:rsidP="00CC1268">
            <w:pPr>
              <w:contextualSpacing/>
              <w:rPr>
                <w:rFonts w:ascii="Courier New" w:eastAsia="Calibri" w:hAnsi="Courier New" w:cs="Courier New"/>
                <w:sz w:val="20"/>
                <w:szCs w:val="20"/>
                <w:lang w:eastAsia="en-US"/>
              </w:rPr>
            </w:pPr>
          </w:p>
        </w:tc>
        <w:tc>
          <w:tcPr>
            <w:tcW w:w="2499"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с  01.07.2025</w:t>
            </w:r>
          </w:p>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по 31.12.2025</w:t>
            </w:r>
          </w:p>
        </w:tc>
        <w:tc>
          <w:tcPr>
            <w:tcW w:w="154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41,45</w:t>
            </w:r>
          </w:p>
        </w:tc>
        <w:tc>
          <w:tcPr>
            <w:tcW w:w="166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40,19</w:t>
            </w:r>
          </w:p>
        </w:tc>
      </w:tr>
      <w:tr w:rsidR="00CC1268" w:rsidRPr="00CC1268" w:rsidTr="00CC1268">
        <w:trPr>
          <w:trHeight w:val="558"/>
        </w:trPr>
        <w:tc>
          <w:tcPr>
            <w:tcW w:w="1532" w:type="dxa"/>
            <w:vMerge/>
          </w:tcPr>
          <w:p w:rsidR="00CC1268" w:rsidRPr="00CC1268" w:rsidRDefault="00CC1268" w:rsidP="00CC1268">
            <w:pPr>
              <w:contextualSpacing/>
              <w:jc w:val="center"/>
              <w:rPr>
                <w:rFonts w:ascii="Courier New" w:eastAsia="Calibri" w:hAnsi="Courier New" w:cs="Courier New"/>
                <w:sz w:val="20"/>
                <w:szCs w:val="20"/>
                <w:lang w:eastAsia="en-US"/>
              </w:rPr>
            </w:pPr>
          </w:p>
        </w:tc>
        <w:tc>
          <w:tcPr>
            <w:tcW w:w="2126" w:type="dxa"/>
            <w:vMerge/>
          </w:tcPr>
          <w:p w:rsidR="00CC1268" w:rsidRPr="00CC1268" w:rsidRDefault="00CC1268" w:rsidP="00CC1268">
            <w:pPr>
              <w:contextualSpacing/>
              <w:rPr>
                <w:rFonts w:ascii="Courier New" w:eastAsia="Calibri" w:hAnsi="Courier New" w:cs="Courier New"/>
                <w:sz w:val="20"/>
                <w:szCs w:val="20"/>
                <w:lang w:eastAsia="en-US"/>
              </w:rPr>
            </w:pPr>
          </w:p>
        </w:tc>
        <w:tc>
          <w:tcPr>
            <w:tcW w:w="2499"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с  01.01.2026</w:t>
            </w:r>
          </w:p>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по 30.06.2026</w:t>
            </w:r>
          </w:p>
        </w:tc>
        <w:tc>
          <w:tcPr>
            <w:tcW w:w="154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41,45</w:t>
            </w:r>
          </w:p>
        </w:tc>
        <w:tc>
          <w:tcPr>
            <w:tcW w:w="166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40,19</w:t>
            </w:r>
          </w:p>
        </w:tc>
      </w:tr>
      <w:tr w:rsidR="00CC1268" w:rsidRPr="00CC1268" w:rsidTr="00CC1268">
        <w:trPr>
          <w:trHeight w:val="70"/>
        </w:trPr>
        <w:tc>
          <w:tcPr>
            <w:tcW w:w="1532" w:type="dxa"/>
            <w:vMerge/>
          </w:tcPr>
          <w:p w:rsidR="00CC1268" w:rsidRPr="00CC1268" w:rsidRDefault="00CC1268" w:rsidP="00CC1268">
            <w:pPr>
              <w:contextualSpacing/>
              <w:jc w:val="center"/>
              <w:rPr>
                <w:rFonts w:ascii="Courier New" w:eastAsia="Calibri" w:hAnsi="Courier New" w:cs="Courier New"/>
                <w:sz w:val="20"/>
                <w:szCs w:val="20"/>
                <w:lang w:val="en-US" w:eastAsia="en-US"/>
              </w:rPr>
            </w:pPr>
          </w:p>
        </w:tc>
        <w:tc>
          <w:tcPr>
            <w:tcW w:w="2126" w:type="dxa"/>
            <w:vMerge/>
          </w:tcPr>
          <w:p w:rsidR="00CC1268" w:rsidRPr="00CC1268" w:rsidRDefault="00CC1268" w:rsidP="00CC1268">
            <w:pPr>
              <w:contextualSpacing/>
              <w:rPr>
                <w:rFonts w:ascii="Courier New" w:eastAsia="Calibri" w:hAnsi="Courier New" w:cs="Courier New"/>
                <w:sz w:val="20"/>
                <w:szCs w:val="20"/>
                <w:lang w:eastAsia="en-US"/>
              </w:rPr>
            </w:pPr>
          </w:p>
        </w:tc>
        <w:tc>
          <w:tcPr>
            <w:tcW w:w="2499"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с  01.07.2026</w:t>
            </w:r>
          </w:p>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по 31.12.2026</w:t>
            </w:r>
          </w:p>
        </w:tc>
        <w:tc>
          <w:tcPr>
            <w:tcW w:w="154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43,10</w:t>
            </w:r>
          </w:p>
        </w:tc>
        <w:tc>
          <w:tcPr>
            <w:tcW w:w="166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41,29</w:t>
            </w:r>
          </w:p>
        </w:tc>
      </w:tr>
      <w:tr w:rsidR="00CC1268" w:rsidRPr="00CC1268" w:rsidTr="00CC1268">
        <w:trPr>
          <w:trHeight w:val="70"/>
        </w:trPr>
        <w:tc>
          <w:tcPr>
            <w:tcW w:w="1532" w:type="dxa"/>
            <w:vMerge/>
          </w:tcPr>
          <w:p w:rsidR="00CC1268" w:rsidRPr="00CC1268" w:rsidRDefault="00CC1268" w:rsidP="00CC1268">
            <w:pPr>
              <w:contextualSpacing/>
              <w:jc w:val="center"/>
              <w:rPr>
                <w:rFonts w:ascii="Courier New" w:eastAsia="Calibri" w:hAnsi="Courier New" w:cs="Courier New"/>
                <w:sz w:val="20"/>
                <w:szCs w:val="20"/>
                <w:lang w:val="en-US" w:eastAsia="en-US"/>
              </w:rPr>
            </w:pPr>
          </w:p>
        </w:tc>
        <w:tc>
          <w:tcPr>
            <w:tcW w:w="2126" w:type="dxa"/>
            <w:vMerge/>
          </w:tcPr>
          <w:p w:rsidR="00CC1268" w:rsidRPr="00CC1268" w:rsidRDefault="00CC1268" w:rsidP="00CC1268">
            <w:pPr>
              <w:contextualSpacing/>
              <w:rPr>
                <w:rFonts w:ascii="Courier New" w:eastAsia="Calibri" w:hAnsi="Courier New" w:cs="Courier New"/>
                <w:sz w:val="20"/>
                <w:szCs w:val="20"/>
                <w:lang w:eastAsia="en-US"/>
              </w:rPr>
            </w:pPr>
          </w:p>
        </w:tc>
        <w:tc>
          <w:tcPr>
            <w:tcW w:w="2499"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с  01.01.2027</w:t>
            </w:r>
          </w:p>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по 30.06.2027</w:t>
            </w:r>
          </w:p>
        </w:tc>
        <w:tc>
          <w:tcPr>
            <w:tcW w:w="154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43,10</w:t>
            </w:r>
          </w:p>
        </w:tc>
        <w:tc>
          <w:tcPr>
            <w:tcW w:w="166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41,29</w:t>
            </w:r>
          </w:p>
        </w:tc>
      </w:tr>
      <w:tr w:rsidR="00CC1268" w:rsidRPr="00CC1268" w:rsidTr="00CC1268">
        <w:trPr>
          <w:trHeight w:val="70"/>
        </w:trPr>
        <w:tc>
          <w:tcPr>
            <w:tcW w:w="1532" w:type="dxa"/>
            <w:vMerge/>
          </w:tcPr>
          <w:p w:rsidR="00CC1268" w:rsidRPr="00CC1268" w:rsidRDefault="00CC1268" w:rsidP="00CC1268">
            <w:pPr>
              <w:contextualSpacing/>
              <w:jc w:val="center"/>
              <w:rPr>
                <w:rFonts w:ascii="Courier New" w:eastAsia="Calibri" w:hAnsi="Courier New" w:cs="Courier New"/>
                <w:sz w:val="20"/>
                <w:szCs w:val="20"/>
                <w:lang w:val="en-US" w:eastAsia="en-US"/>
              </w:rPr>
            </w:pPr>
          </w:p>
        </w:tc>
        <w:tc>
          <w:tcPr>
            <w:tcW w:w="2126" w:type="dxa"/>
            <w:vMerge/>
          </w:tcPr>
          <w:p w:rsidR="00CC1268" w:rsidRPr="00CC1268" w:rsidRDefault="00CC1268" w:rsidP="00CC1268">
            <w:pPr>
              <w:contextualSpacing/>
              <w:rPr>
                <w:rFonts w:ascii="Courier New" w:eastAsia="Calibri" w:hAnsi="Courier New" w:cs="Courier New"/>
                <w:sz w:val="20"/>
                <w:szCs w:val="20"/>
                <w:lang w:eastAsia="en-US"/>
              </w:rPr>
            </w:pPr>
          </w:p>
        </w:tc>
        <w:tc>
          <w:tcPr>
            <w:tcW w:w="2499"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с  01.07.2027</w:t>
            </w:r>
          </w:p>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по 31.12.2027</w:t>
            </w:r>
          </w:p>
        </w:tc>
        <w:tc>
          <w:tcPr>
            <w:tcW w:w="154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44,82</w:t>
            </w:r>
          </w:p>
        </w:tc>
        <w:tc>
          <w:tcPr>
            <w:tcW w:w="1669" w:type="dxa"/>
          </w:tcPr>
          <w:p w:rsidR="00CC1268" w:rsidRPr="00CC1268" w:rsidRDefault="00CC1268" w:rsidP="00CC1268">
            <w:pPr>
              <w:contextualSpacing/>
              <w:rPr>
                <w:rFonts w:ascii="Courier New" w:eastAsia="Calibri" w:hAnsi="Courier New" w:cs="Courier New"/>
                <w:sz w:val="20"/>
                <w:szCs w:val="20"/>
                <w:lang w:eastAsia="en-US"/>
              </w:rPr>
            </w:pPr>
            <w:r w:rsidRPr="00CC1268">
              <w:rPr>
                <w:rFonts w:ascii="Courier New" w:eastAsia="Calibri" w:hAnsi="Courier New" w:cs="Courier New"/>
                <w:sz w:val="20"/>
                <w:szCs w:val="20"/>
                <w:lang w:eastAsia="en-US"/>
              </w:rPr>
              <w:t>42,44</w:t>
            </w:r>
          </w:p>
        </w:tc>
      </w:tr>
    </w:tbl>
    <w:p w:rsidR="00CC1268" w:rsidRDefault="00CC1268" w:rsidP="00CC1268">
      <w:pPr>
        <w:widowControl w:val="0"/>
        <w:tabs>
          <w:tab w:val="left" w:pos="375"/>
        </w:tabs>
        <w:autoSpaceDE w:val="0"/>
        <w:autoSpaceDN w:val="0"/>
        <w:adjustRightInd w:val="0"/>
        <w:contextualSpacing/>
        <w:rPr>
          <w:rFonts w:ascii="Calibri" w:eastAsia="Calibri" w:hAnsi="Calibri"/>
          <w:sz w:val="22"/>
          <w:szCs w:val="22"/>
          <w:lang w:eastAsia="en-US"/>
        </w:rPr>
      </w:pPr>
    </w:p>
    <w:p w:rsidR="00CC1268" w:rsidRDefault="00CC1268" w:rsidP="00CC1268">
      <w:pPr>
        <w:widowControl w:val="0"/>
        <w:tabs>
          <w:tab w:val="left" w:pos="375"/>
        </w:tabs>
        <w:autoSpaceDE w:val="0"/>
        <w:autoSpaceDN w:val="0"/>
        <w:adjustRightInd w:val="0"/>
        <w:contextualSpacing/>
        <w:rPr>
          <w:rFonts w:ascii="Arial" w:hAnsi="Arial" w:cs="Arial"/>
        </w:rPr>
      </w:pPr>
      <w:r w:rsidRPr="00CC1268">
        <w:rPr>
          <w:rFonts w:ascii="Arial" w:hAnsi="Arial" w:cs="Arial"/>
        </w:rPr>
        <w:t xml:space="preserve">Глава администрации </w:t>
      </w:r>
    </w:p>
    <w:p w:rsidR="00CC1268" w:rsidRPr="00CC1268" w:rsidRDefault="00CC1268" w:rsidP="00CC1268">
      <w:pPr>
        <w:widowControl w:val="0"/>
        <w:tabs>
          <w:tab w:val="left" w:pos="375"/>
        </w:tabs>
        <w:autoSpaceDE w:val="0"/>
        <w:autoSpaceDN w:val="0"/>
        <w:adjustRightInd w:val="0"/>
        <w:contextualSpacing/>
        <w:rPr>
          <w:rFonts w:ascii="Arial" w:hAnsi="Arial" w:cs="Arial"/>
        </w:rPr>
      </w:pPr>
      <w:r w:rsidRPr="00CC1268">
        <w:rPr>
          <w:rFonts w:ascii="Arial" w:hAnsi="Arial" w:cs="Arial"/>
        </w:rPr>
        <w:t>Вихоревского городского поселения                                                   Н.Ю. Дружинин</w:t>
      </w:r>
    </w:p>
    <w:p w:rsidR="00CC1268" w:rsidRDefault="00CC1268" w:rsidP="00CC1268">
      <w:pPr>
        <w:autoSpaceDE w:val="0"/>
        <w:autoSpaceDN w:val="0"/>
        <w:adjustRightInd w:val="0"/>
        <w:contextualSpacing/>
        <w:jc w:val="right"/>
        <w:rPr>
          <w:rFonts w:ascii="Courier New" w:hAnsi="Courier New" w:cs="Courier New"/>
          <w:sz w:val="22"/>
          <w:szCs w:val="22"/>
        </w:rPr>
      </w:pPr>
      <w:r w:rsidRPr="00CC1268">
        <w:rPr>
          <w:rFonts w:ascii="Arial" w:hAnsi="Arial" w:cs="Arial"/>
        </w:rPr>
        <w:lastRenderedPageBreak/>
        <w:t xml:space="preserve"> </w:t>
      </w:r>
      <w:r w:rsidRPr="00CC1268">
        <w:rPr>
          <w:rFonts w:ascii="Courier New" w:hAnsi="Courier New" w:cs="Courier New"/>
          <w:sz w:val="22"/>
          <w:szCs w:val="22"/>
        </w:rPr>
        <w:t>Приложение №2</w:t>
      </w:r>
    </w:p>
    <w:p w:rsidR="00CC1268" w:rsidRDefault="00CC1268" w:rsidP="00CC1268">
      <w:pPr>
        <w:autoSpaceDE w:val="0"/>
        <w:autoSpaceDN w:val="0"/>
        <w:adjustRightInd w:val="0"/>
        <w:contextualSpacing/>
        <w:jc w:val="right"/>
        <w:rPr>
          <w:rFonts w:ascii="Courier New" w:hAnsi="Courier New" w:cs="Courier New"/>
          <w:sz w:val="22"/>
          <w:szCs w:val="22"/>
        </w:rPr>
      </w:pPr>
      <w:r>
        <w:rPr>
          <w:rFonts w:ascii="Courier New" w:hAnsi="Courier New" w:cs="Courier New"/>
          <w:sz w:val="22"/>
          <w:szCs w:val="22"/>
        </w:rPr>
        <w:t>к постановлению  главы</w:t>
      </w:r>
    </w:p>
    <w:p w:rsidR="001B72FB" w:rsidRDefault="00CC1268" w:rsidP="001B72FB">
      <w:pPr>
        <w:autoSpaceDE w:val="0"/>
        <w:autoSpaceDN w:val="0"/>
        <w:adjustRightInd w:val="0"/>
        <w:contextualSpacing/>
        <w:jc w:val="right"/>
        <w:rPr>
          <w:rFonts w:ascii="Courier New" w:hAnsi="Courier New" w:cs="Courier New"/>
          <w:sz w:val="22"/>
          <w:szCs w:val="22"/>
        </w:rPr>
      </w:pPr>
      <w:r w:rsidRPr="00CC1268">
        <w:rPr>
          <w:rFonts w:ascii="Courier New" w:hAnsi="Courier New" w:cs="Courier New"/>
          <w:sz w:val="22"/>
          <w:szCs w:val="22"/>
        </w:rPr>
        <w:t>Вихоревского муниципального образования</w:t>
      </w:r>
    </w:p>
    <w:p w:rsidR="00CC1268" w:rsidRPr="00CC1268" w:rsidRDefault="00CC1268" w:rsidP="001B72FB">
      <w:pPr>
        <w:autoSpaceDE w:val="0"/>
        <w:autoSpaceDN w:val="0"/>
        <w:adjustRightInd w:val="0"/>
        <w:contextualSpacing/>
        <w:jc w:val="right"/>
        <w:rPr>
          <w:rFonts w:ascii="Courier New" w:hAnsi="Courier New" w:cs="Courier New"/>
          <w:sz w:val="22"/>
          <w:szCs w:val="22"/>
        </w:rPr>
      </w:pPr>
      <w:r w:rsidRPr="00CC1268">
        <w:rPr>
          <w:rFonts w:ascii="Courier New" w:hAnsi="Courier New" w:cs="Courier New"/>
          <w:sz w:val="22"/>
          <w:szCs w:val="22"/>
        </w:rPr>
        <w:t>от  29.11.2022г. №642</w:t>
      </w:r>
    </w:p>
    <w:p w:rsidR="001B72FB" w:rsidRDefault="001B72FB" w:rsidP="00CC1268">
      <w:pPr>
        <w:tabs>
          <w:tab w:val="left" w:pos="3195"/>
        </w:tabs>
        <w:autoSpaceDE w:val="0"/>
        <w:autoSpaceDN w:val="0"/>
        <w:adjustRightInd w:val="0"/>
        <w:contextualSpacing/>
        <w:jc w:val="center"/>
        <w:rPr>
          <w:rFonts w:ascii="Arial" w:hAnsi="Arial" w:cs="Arial"/>
        </w:rPr>
      </w:pPr>
    </w:p>
    <w:p w:rsidR="00CC1268" w:rsidRPr="00CC1268" w:rsidRDefault="00CC1268" w:rsidP="00CC1268">
      <w:pPr>
        <w:tabs>
          <w:tab w:val="left" w:pos="3195"/>
        </w:tabs>
        <w:autoSpaceDE w:val="0"/>
        <w:autoSpaceDN w:val="0"/>
        <w:adjustRightInd w:val="0"/>
        <w:contextualSpacing/>
        <w:jc w:val="center"/>
        <w:rPr>
          <w:rFonts w:ascii="Arial" w:hAnsi="Arial" w:cs="Arial"/>
        </w:rPr>
      </w:pPr>
      <w:r w:rsidRPr="00CC1268">
        <w:rPr>
          <w:rFonts w:ascii="Arial" w:hAnsi="Arial" w:cs="Arial"/>
        </w:rPr>
        <w:t>ДОЛГОСРОЧНЫЕ  ПАРАМЕТРЫ</w:t>
      </w:r>
      <w:r w:rsidR="001B72FB">
        <w:rPr>
          <w:rFonts w:ascii="Arial" w:hAnsi="Arial" w:cs="Arial"/>
        </w:rPr>
        <w:t xml:space="preserve"> </w:t>
      </w:r>
      <w:r w:rsidRPr="00CC1268">
        <w:rPr>
          <w:rFonts w:ascii="Arial" w:hAnsi="Arial" w:cs="Arial"/>
        </w:rPr>
        <w:t>РЕГУЛИРОВАНИЯ ПРЕДЕЛЬНЫХ ТАРИФОВ</w:t>
      </w:r>
      <w:r w:rsidR="001B72FB">
        <w:rPr>
          <w:rFonts w:ascii="Arial" w:hAnsi="Arial" w:cs="Arial"/>
        </w:rPr>
        <w:t xml:space="preserve"> </w:t>
      </w:r>
      <w:r w:rsidRPr="00CC1268">
        <w:rPr>
          <w:rFonts w:ascii="Arial" w:hAnsi="Arial" w:cs="Arial"/>
        </w:rPr>
        <w:t>НА ПИТЬЕВУЮ ВОДУ И ВОДООТВЕДЕНИЕ ДЛЯ ПОТРЕБИТЕЛЕЙ ООО «ОБЪЕДИНЕННАЯ ВИХОРЕВСКАЯ УПРАВЛЯЮЩАЯ КОМПАНИЯ», НАХОДЯЩИХСЯ  НА ТЕРРИТОРИИ ВИХОРЕВСКОГО ГОРОДСКОГО ПОСЕЛЕНИЯ</w:t>
      </w:r>
    </w:p>
    <w:p w:rsidR="00CC1268" w:rsidRPr="00CC1268" w:rsidRDefault="00CC1268" w:rsidP="00CC1268">
      <w:pPr>
        <w:tabs>
          <w:tab w:val="left" w:pos="3195"/>
        </w:tabs>
        <w:autoSpaceDE w:val="0"/>
        <w:autoSpaceDN w:val="0"/>
        <w:adjustRightInd w:val="0"/>
        <w:contextualSpacing/>
        <w:rPr>
          <w:rFonts w:ascii="Arial" w:hAnsi="Arial" w:cs="Arial"/>
        </w:rPr>
      </w:pPr>
      <w:r w:rsidRPr="00CC1268">
        <w:rPr>
          <w:rFonts w:ascii="Arial" w:hAnsi="Arial" w:cs="Arial"/>
        </w:rPr>
        <w:t>Питьевая вода</w:t>
      </w:r>
    </w:p>
    <w:tbl>
      <w:tblPr>
        <w:tblStyle w:val="312"/>
        <w:tblW w:w="9923" w:type="dxa"/>
        <w:tblInd w:w="-459" w:type="dxa"/>
        <w:tblLayout w:type="fixed"/>
        <w:tblLook w:val="01E0" w:firstRow="1" w:lastRow="1" w:firstColumn="1" w:lastColumn="1" w:noHBand="0" w:noVBand="0"/>
      </w:tblPr>
      <w:tblGrid>
        <w:gridCol w:w="567"/>
        <w:gridCol w:w="1974"/>
        <w:gridCol w:w="1345"/>
        <w:gridCol w:w="1217"/>
        <w:gridCol w:w="1276"/>
        <w:gridCol w:w="1134"/>
        <w:gridCol w:w="1134"/>
        <w:gridCol w:w="1276"/>
      </w:tblGrid>
      <w:tr w:rsidR="00CC1268" w:rsidRPr="00CC1268" w:rsidTr="00CC1268">
        <w:trPr>
          <w:trHeight w:val="828"/>
        </w:trPr>
        <w:tc>
          <w:tcPr>
            <w:tcW w:w="2541" w:type="dxa"/>
            <w:gridSpan w:val="2"/>
          </w:tcPr>
          <w:p w:rsidR="00CC1268" w:rsidRPr="00CC1268" w:rsidRDefault="00CC1268" w:rsidP="00CC1268">
            <w:pPr>
              <w:autoSpaceDE w:val="0"/>
              <w:autoSpaceDN w:val="0"/>
              <w:adjustRightInd w:val="0"/>
              <w:contextualSpacing/>
              <w:rPr>
                <w:rFonts w:ascii="Courier New" w:hAnsi="Courier New" w:cs="Courier New"/>
                <w:sz w:val="20"/>
                <w:szCs w:val="20"/>
              </w:rPr>
            </w:pPr>
          </w:p>
        </w:tc>
        <w:tc>
          <w:tcPr>
            <w:tcW w:w="1345"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Единица измерения</w:t>
            </w:r>
          </w:p>
        </w:tc>
        <w:tc>
          <w:tcPr>
            <w:tcW w:w="1217"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2023 год</w:t>
            </w:r>
          </w:p>
        </w:tc>
        <w:tc>
          <w:tcPr>
            <w:tcW w:w="1276"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2024 год</w:t>
            </w:r>
          </w:p>
        </w:tc>
        <w:tc>
          <w:tcPr>
            <w:tcW w:w="1134"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2025 год</w:t>
            </w:r>
          </w:p>
        </w:tc>
        <w:tc>
          <w:tcPr>
            <w:tcW w:w="1134" w:type="dxa"/>
          </w:tcPr>
          <w:p w:rsidR="00CC1268" w:rsidRPr="00CC1268" w:rsidRDefault="00CC1268" w:rsidP="00CC1268">
            <w:pPr>
              <w:widowControl w:val="0"/>
              <w:autoSpaceDE w:val="0"/>
              <w:autoSpaceDN w:val="0"/>
              <w:adjustRightInd w:val="0"/>
              <w:contextualSpacing/>
              <w:jc w:val="center"/>
              <w:rPr>
                <w:rFonts w:ascii="Courier New" w:hAnsi="Courier New" w:cs="Courier New"/>
                <w:sz w:val="20"/>
                <w:szCs w:val="20"/>
              </w:rPr>
            </w:pPr>
          </w:p>
          <w:p w:rsidR="00CC1268" w:rsidRPr="00CC1268" w:rsidRDefault="00CC1268" w:rsidP="00CC1268">
            <w:pPr>
              <w:widowControl w:val="0"/>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2026 год</w:t>
            </w:r>
          </w:p>
        </w:tc>
        <w:tc>
          <w:tcPr>
            <w:tcW w:w="1276" w:type="dxa"/>
          </w:tcPr>
          <w:p w:rsidR="00CC1268" w:rsidRPr="00CC1268" w:rsidRDefault="00CC1268" w:rsidP="00CC1268">
            <w:pPr>
              <w:widowControl w:val="0"/>
              <w:autoSpaceDE w:val="0"/>
              <w:autoSpaceDN w:val="0"/>
              <w:adjustRightInd w:val="0"/>
              <w:contextualSpacing/>
              <w:jc w:val="center"/>
              <w:rPr>
                <w:rFonts w:ascii="Courier New" w:hAnsi="Courier New" w:cs="Courier New"/>
                <w:sz w:val="20"/>
                <w:szCs w:val="20"/>
              </w:rPr>
            </w:pPr>
          </w:p>
          <w:p w:rsidR="00CC1268" w:rsidRPr="00CC1268" w:rsidRDefault="00CC1268" w:rsidP="00CC1268">
            <w:pPr>
              <w:contextualSpacing/>
              <w:rPr>
                <w:sz w:val="20"/>
                <w:szCs w:val="20"/>
              </w:rPr>
            </w:pPr>
            <w:r w:rsidRPr="00CC1268">
              <w:rPr>
                <w:sz w:val="20"/>
                <w:szCs w:val="20"/>
              </w:rPr>
              <w:t>2027 год</w:t>
            </w:r>
          </w:p>
        </w:tc>
      </w:tr>
      <w:tr w:rsidR="00CC1268" w:rsidRPr="00CC1268" w:rsidTr="00CC1268">
        <w:tc>
          <w:tcPr>
            <w:tcW w:w="567"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1</w:t>
            </w:r>
          </w:p>
        </w:tc>
        <w:tc>
          <w:tcPr>
            <w:tcW w:w="1974"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2</w:t>
            </w:r>
          </w:p>
        </w:tc>
        <w:tc>
          <w:tcPr>
            <w:tcW w:w="1345"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3</w:t>
            </w:r>
          </w:p>
        </w:tc>
        <w:tc>
          <w:tcPr>
            <w:tcW w:w="1217"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4</w:t>
            </w:r>
          </w:p>
        </w:tc>
        <w:tc>
          <w:tcPr>
            <w:tcW w:w="1276"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5</w:t>
            </w:r>
          </w:p>
        </w:tc>
        <w:tc>
          <w:tcPr>
            <w:tcW w:w="1134"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6</w:t>
            </w:r>
          </w:p>
        </w:tc>
        <w:tc>
          <w:tcPr>
            <w:tcW w:w="1134"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7</w:t>
            </w:r>
          </w:p>
        </w:tc>
        <w:tc>
          <w:tcPr>
            <w:tcW w:w="1276"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8</w:t>
            </w:r>
          </w:p>
        </w:tc>
      </w:tr>
      <w:tr w:rsidR="00CC1268" w:rsidRPr="00CC1268" w:rsidTr="00CC1268">
        <w:tc>
          <w:tcPr>
            <w:tcW w:w="567"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1</w:t>
            </w:r>
          </w:p>
        </w:tc>
        <w:tc>
          <w:tcPr>
            <w:tcW w:w="1974"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Базовый уровень операционных расходов</w:t>
            </w:r>
          </w:p>
        </w:tc>
        <w:tc>
          <w:tcPr>
            <w:tcW w:w="1345"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0"/>
                <w:szCs w:val="20"/>
              </w:rPr>
            </w:pPr>
            <w:proofErr w:type="spellStart"/>
            <w:r w:rsidRPr="00CC1268">
              <w:rPr>
                <w:rFonts w:ascii="Courier New" w:hAnsi="Courier New" w:cs="Courier New"/>
                <w:sz w:val="20"/>
                <w:szCs w:val="20"/>
              </w:rPr>
              <w:t>тыс</w:t>
            </w:r>
            <w:proofErr w:type="gramStart"/>
            <w:r w:rsidRPr="00CC1268">
              <w:rPr>
                <w:rFonts w:ascii="Courier New" w:hAnsi="Courier New" w:cs="Courier New"/>
                <w:sz w:val="20"/>
                <w:szCs w:val="20"/>
              </w:rPr>
              <w:t>.р</w:t>
            </w:r>
            <w:proofErr w:type="gramEnd"/>
            <w:r w:rsidRPr="00CC1268">
              <w:rPr>
                <w:rFonts w:ascii="Courier New" w:hAnsi="Courier New" w:cs="Courier New"/>
                <w:sz w:val="20"/>
                <w:szCs w:val="20"/>
              </w:rPr>
              <w:t>уб</w:t>
            </w:r>
            <w:proofErr w:type="spellEnd"/>
            <w:r w:rsidRPr="00CC1268">
              <w:rPr>
                <w:rFonts w:ascii="Courier New" w:hAnsi="Courier New" w:cs="Courier New"/>
                <w:sz w:val="20"/>
                <w:szCs w:val="20"/>
              </w:rPr>
              <w:t>.</w:t>
            </w:r>
          </w:p>
        </w:tc>
        <w:tc>
          <w:tcPr>
            <w:tcW w:w="1217"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43965,6</w:t>
            </w:r>
          </w:p>
        </w:tc>
        <w:tc>
          <w:tcPr>
            <w:tcW w:w="1276"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contextualSpacing/>
              <w:jc w:val="center"/>
              <w:rPr>
                <w:rFonts w:ascii="Courier New" w:hAnsi="Courier New" w:cs="Courier New"/>
                <w:sz w:val="20"/>
                <w:szCs w:val="20"/>
              </w:rPr>
            </w:pPr>
            <w:r w:rsidRPr="00CC1268">
              <w:rPr>
                <w:rFonts w:ascii="Courier New" w:hAnsi="Courier New" w:cs="Courier New"/>
                <w:sz w:val="20"/>
                <w:szCs w:val="20"/>
              </w:rPr>
              <w:t>-</w:t>
            </w:r>
          </w:p>
        </w:tc>
        <w:tc>
          <w:tcPr>
            <w:tcW w:w="1134"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ind w:right="183"/>
              <w:contextualSpacing/>
              <w:jc w:val="center"/>
              <w:rPr>
                <w:rFonts w:ascii="Courier New" w:hAnsi="Courier New" w:cs="Courier New"/>
                <w:sz w:val="20"/>
                <w:szCs w:val="20"/>
              </w:rPr>
            </w:pPr>
            <w:r w:rsidRPr="00CC1268">
              <w:rPr>
                <w:rFonts w:ascii="Courier New" w:hAnsi="Courier New" w:cs="Courier New"/>
                <w:sz w:val="20"/>
                <w:szCs w:val="20"/>
              </w:rPr>
              <w:t>-</w:t>
            </w:r>
          </w:p>
        </w:tc>
        <w:tc>
          <w:tcPr>
            <w:tcW w:w="1134"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contextualSpacing/>
              <w:jc w:val="center"/>
              <w:rPr>
                <w:rFonts w:ascii="Courier New" w:hAnsi="Courier New" w:cs="Courier New"/>
                <w:sz w:val="20"/>
                <w:szCs w:val="20"/>
              </w:rPr>
            </w:pPr>
            <w:r w:rsidRPr="00CC1268">
              <w:rPr>
                <w:rFonts w:ascii="Courier New" w:hAnsi="Courier New" w:cs="Courier New"/>
                <w:sz w:val="20"/>
                <w:szCs w:val="20"/>
              </w:rPr>
              <w:t>-</w:t>
            </w:r>
          </w:p>
        </w:tc>
        <w:tc>
          <w:tcPr>
            <w:tcW w:w="1276"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contextualSpacing/>
              <w:jc w:val="center"/>
              <w:rPr>
                <w:sz w:val="20"/>
                <w:szCs w:val="20"/>
              </w:rPr>
            </w:pPr>
            <w:r w:rsidRPr="00CC1268">
              <w:rPr>
                <w:sz w:val="20"/>
                <w:szCs w:val="20"/>
              </w:rPr>
              <w:t>-</w:t>
            </w:r>
          </w:p>
        </w:tc>
      </w:tr>
      <w:tr w:rsidR="00CC1268" w:rsidRPr="00CC1268" w:rsidTr="00CC1268">
        <w:tc>
          <w:tcPr>
            <w:tcW w:w="567"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2</w:t>
            </w:r>
          </w:p>
        </w:tc>
        <w:tc>
          <w:tcPr>
            <w:tcW w:w="1974"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Индекс эффективности операционных расходов</w:t>
            </w:r>
          </w:p>
        </w:tc>
        <w:tc>
          <w:tcPr>
            <w:tcW w:w="1345" w:type="dxa"/>
          </w:tcPr>
          <w:p w:rsidR="00CC1268" w:rsidRPr="00CC1268" w:rsidRDefault="00CC1268" w:rsidP="00CC1268">
            <w:pPr>
              <w:autoSpaceDE w:val="0"/>
              <w:autoSpaceDN w:val="0"/>
              <w:adjustRightInd w:val="0"/>
              <w:contextualSpacing/>
              <w:jc w:val="center"/>
              <w:rPr>
                <w:rFonts w:ascii="Courier New" w:hAnsi="Courier New" w:cs="Courier New"/>
                <w:sz w:val="22"/>
                <w:szCs w:val="22"/>
              </w:rPr>
            </w:pPr>
          </w:p>
          <w:p w:rsidR="00CC1268" w:rsidRPr="00CC1268" w:rsidRDefault="00CC1268" w:rsidP="00CC1268">
            <w:pPr>
              <w:autoSpaceDE w:val="0"/>
              <w:autoSpaceDN w:val="0"/>
              <w:adjustRightInd w:val="0"/>
              <w:contextualSpacing/>
              <w:jc w:val="center"/>
              <w:rPr>
                <w:rFonts w:ascii="Courier New" w:hAnsi="Courier New" w:cs="Courier New"/>
                <w:sz w:val="22"/>
                <w:szCs w:val="22"/>
              </w:rPr>
            </w:pPr>
            <w:r w:rsidRPr="00CC1268">
              <w:rPr>
                <w:rFonts w:ascii="Courier New" w:hAnsi="Courier New" w:cs="Courier New"/>
                <w:sz w:val="22"/>
                <w:szCs w:val="22"/>
              </w:rPr>
              <w:t>%</w:t>
            </w:r>
          </w:p>
        </w:tc>
        <w:tc>
          <w:tcPr>
            <w:tcW w:w="1217"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1,0</w:t>
            </w:r>
          </w:p>
        </w:tc>
        <w:tc>
          <w:tcPr>
            <w:tcW w:w="1276"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1,0</w:t>
            </w:r>
          </w:p>
        </w:tc>
        <w:tc>
          <w:tcPr>
            <w:tcW w:w="1134"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1,0</w:t>
            </w:r>
          </w:p>
        </w:tc>
        <w:tc>
          <w:tcPr>
            <w:tcW w:w="1134"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1,0</w:t>
            </w:r>
          </w:p>
        </w:tc>
        <w:tc>
          <w:tcPr>
            <w:tcW w:w="1276"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1,0</w:t>
            </w:r>
          </w:p>
        </w:tc>
      </w:tr>
      <w:tr w:rsidR="00CC1268" w:rsidRPr="00CC1268" w:rsidTr="00CC1268">
        <w:tc>
          <w:tcPr>
            <w:tcW w:w="567"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3</w:t>
            </w:r>
          </w:p>
        </w:tc>
        <w:tc>
          <w:tcPr>
            <w:tcW w:w="1974"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Нормативный уровень прибыли</w:t>
            </w:r>
          </w:p>
        </w:tc>
        <w:tc>
          <w:tcPr>
            <w:tcW w:w="1345" w:type="dxa"/>
          </w:tcPr>
          <w:p w:rsidR="00CC1268" w:rsidRPr="00CC1268" w:rsidRDefault="00CC1268" w:rsidP="00CC1268">
            <w:pPr>
              <w:autoSpaceDE w:val="0"/>
              <w:autoSpaceDN w:val="0"/>
              <w:adjustRightInd w:val="0"/>
              <w:contextualSpacing/>
              <w:jc w:val="center"/>
              <w:rPr>
                <w:rFonts w:ascii="Courier New" w:hAnsi="Courier New" w:cs="Courier New"/>
                <w:sz w:val="22"/>
                <w:szCs w:val="22"/>
              </w:rPr>
            </w:pPr>
          </w:p>
          <w:p w:rsidR="00CC1268" w:rsidRPr="00CC1268" w:rsidRDefault="00CC1268" w:rsidP="00CC1268">
            <w:pPr>
              <w:autoSpaceDE w:val="0"/>
              <w:autoSpaceDN w:val="0"/>
              <w:adjustRightInd w:val="0"/>
              <w:contextualSpacing/>
              <w:jc w:val="center"/>
              <w:rPr>
                <w:rFonts w:ascii="Courier New" w:hAnsi="Courier New" w:cs="Courier New"/>
                <w:sz w:val="22"/>
                <w:szCs w:val="22"/>
              </w:rPr>
            </w:pPr>
            <w:r w:rsidRPr="00CC1268">
              <w:rPr>
                <w:rFonts w:ascii="Courier New" w:hAnsi="Courier New" w:cs="Courier New"/>
                <w:sz w:val="22"/>
                <w:szCs w:val="22"/>
              </w:rPr>
              <w:t>%</w:t>
            </w:r>
          </w:p>
        </w:tc>
        <w:tc>
          <w:tcPr>
            <w:tcW w:w="1217"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1,25</w:t>
            </w:r>
          </w:p>
        </w:tc>
        <w:tc>
          <w:tcPr>
            <w:tcW w:w="1276"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1,08</w:t>
            </w:r>
          </w:p>
        </w:tc>
        <w:tc>
          <w:tcPr>
            <w:tcW w:w="1134"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0,86</w:t>
            </w:r>
          </w:p>
        </w:tc>
        <w:tc>
          <w:tcPr>
            <w:tcW w:w="1134"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0,66</w:t>
            </w:r>
          </w:p>
        </w:tc>
        <w:tc>
          <w:tcPr>
            <w:tcW w:w="1276"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0,47</w:t>
            </w:r>
          </w:p>
        </w:tc>
      </w:tr>
      <w:tr w:rsidR="00CC1268" w:rsidRPr="00CC1268" w:rsidTr="00CC1268">
        <w:tc>
          <w:tcPr>
            <w:tcW w:w="567"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4</w:t>
            </w:r>
          </w:p>
        </w:tc>
        <w:tc>
          <w:tcPr>
            <w:tcW w:w="1974"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Удельный расход электроэнергии</w:t>
            </w:r>
          </w:p>
        </w:tc>
        <w:tc>
          <w:tcPr>
            <w:tcW w:w="1345"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contextualSpacing/>
              <w:jc w:val="center"/>
              <w:rPr>
                <w:rFonts w:ascii="Courier New" w:hAnsi="Courier New" w:cs="Courier New"/>
                <w:sz w:val="16"/>
                <w:szCs w:val="16"/>
              </w:rPr>
            </w:pPr>
            <w:proofErr w:type="spellStart"/>
            <w:r w:rsidRPr="00CC1268">
              <w:rPr>
                <w:rFonts w:ascii="Courier New" w:hAnsi="Courier New" w:cs="Courier New"/>
                <w:sz w:val="16"/>
                <w:szCs w:val="16"/>
              </w:rPr>
              <w:t>Квт</w:t>
            </w:r>
            <w:proofErr w:type="gramStart"/>
            <w:r w:rsidRPr="00CC1268">
              <w:rPr>
                <w:rFonts w:ascii="Courier New" w:hAnsi="Courier New" w:cs="Courier New"/>
                <w:sz w:val="16"/>
                <w:szCs w:val="16"/>
              </w:rPr>
              <w:t>.ч</w:t>
            </w:r>
            <w:proofErr w:type="spellEnd"/>
            <w:proofErr w:type="gramEnd"/>
            <w:r w:rsidRPr="00CC1268">
              <w:rPr>
                <w:rFonts w:ascii="Courier New" w:hAnsi="Courier New" w:cs="Courier New"/>
                <w:sz w:val="16"/>
                <w:szCs w:val="16"/>
              </w:rPr>
              <w:t>/</w:t>
            </w:r>
            <w:proofErr w:type="spellStart"/>
            <w:r w:rsidRPr="00CC1268">
              <w:rPr>
                <w:rFonts w:ascii="Courier New" w:hAnsi="Courier New" w:cs="Courier New"/>
                <w:sz w:val="16"/>
                <w:szCs w:val="16"/>
              </w:rPr>
              <w:t>куб.м</w:t>
            </w:r>
            <w:proofErr w:type="spellEnd"/>
          </w:p>
        </w:tc>
        <w:tc>
          <w:tcPr>
            <w:tcW w:w="1217"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0,9</w:t>
            </w:r>
          </w:p>
        </w:tc>
        <w:tc>
          <w:tcPr>
            <w:tcW w:w="1276"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0,9</w:t>
            </w:r>
          </w:p>
        </w:tc>
        <w:tc>
          <w:tcPr>
            <w:tcW w:w="1134"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0,9</w:t>
            </w:r>
          </w:p>
        </w:tc>
        <w:tc>
          <w:tcPr>
            <w:tcW w:w="1134"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0,9</w:t>
            </w:r>
          </w:p>
        </w:tc>
        <w:tc>
          <w:tcPr>
            <w:tcW w:w="1276"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0,9</w:t>
            </w:r>
          </w:p>
        </w:tc>
      </w:tr>
      <w:tr w:rsidR="00CC1268" w:rsidRPr="00CC1268" w:rsidTr="00CC1268">
        <w:tc>
          <w:tcPr>
            <w:tcW w:w="567"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5</w:t>
            </w:r>
          </w:p>
        </w:tc>
        <w:tc>
          <w:tcPr>
            <w:tcW w:w="1974"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Уровень потерь воды</w:t>
            </w:r>
          </w:p>
        </w:tc>
        <w:tc>
          <w:tcPr>
            <w:tcW w:w="1345"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2"/>
                <w:szCs w:val="22"/>
              </w:rPr>
            </w:pPr>
            <w:r w:rsidRPr="00CC1268">
              <w:rPr>
                <w:rFonts w:ascii="Courier New" w:hAnsi="Courier New" w:cs="Courier New"/>
                <w:sz w:val="22"/>
                <w:szCs w:val="22"/>
              </w:rPr>
              <w:t>%</w:t>
            </w:r>
          </w:p>
        </w:tc>
        <w:tc>
          <w:tcPr>
            <w:tcW w:w="1217"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11</w:t>
            </w:r>
          </w:p>
        </w:tc>
        <w:tc>
          <w:tcPr>
            <w:tcW w:w="1276"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11</w:t>
            </w:r>
          </w:p>
        </w:tc>
        <w:tc>
          <w:tcPr>
            <w:tcW w:w="1134"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11</w:t>
            </w:r>
          </w:p>
        </w:tc>
        <w:tc>
          <w:tcPr>
            <w:tcW w:w="1134"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11</w:t>
            </w:r>
          </w:p>
          <w:p w:rsidR="00CC1268" w:rsidRPr="00CC1268" w:rsidRDefault="00CC1268" w:rsidP="00CC1268">
            <w:pPr>
              <w:contextualSpacing/>
              <w:jc w:val="center"/>
              <w:rPr>
                <w:rFonts w:ascii="Arial" w:hAnsi="Arial" w:cs="Arial"/>
                <w:sz w:val="20"/>
                <w:szCs w:val="20"/>
              </w:rPr>
            </w:pPr>
          </w:p>
        </w:tc>
        <w:tc>
          <w:tcPr>
            <w:tcW w:w="1276"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11</w:t>
            </w:r>
          </w:p>
        </w:tc>
      </w:tr>
    </w:tbl>
    <w:p w:rsidR="00CC1268" w:rsidRPr="00CC1268" w:rsidRDefault="00CC1268" w:rsidP="00CC1268">
      <w:pPr>
        <w:autoSpaceDE w:val="0"/>
        <w:autoSpaceDN w:val="0"/>
        <w:adjustRightInd w:val="0"/>
        <w:contextualSpacing/>
        <w:rPr>
          <w:rFonts w:ascii="Arial" w:hAnsi="Arial" w:cs="Arial"/>
        </w:rPr>
      </w:pPr>
    </w:p>
    <w:p w:rsidR="00CC1268" w:rsidRPr="00CC1268" w:rsidRDefault="00CC1268" w:rsidP="00CC1268">
      <w:pPr>
        <w:autoSpaceDE w:val="0"/>
        <w:autoSpaceDN w:val="0"/>
        <w:adjustRightInd w:val="0"/>
        <w:contextualSpacing/>
        <w:rPr>
          <w:rFonts w:ascii="Arial" w:hAnsi="Arial" w:cs="Arial"/>
        </w:rPr>
      </w:pPr>
      <w:r w:rsidRPr="00CC1268">
        <w:rPr>
          <w:rFonts w:ascii="Arial" w:hAnsi="Arial" w:cs="Arial"/>
        </w:rPr>
        <w:t>водоотведение</w:t>
      </w:r>
    </w:p>
    <w:tbl>
      <w:tblPr>
        <w:tblStyle w:val="312"/>
        <w:tblW w:w="9923" w:type="dxa"/>
        <w:tblInd w:w="-459" w:type="dxa"/>
        <w:tblLayout w:type="fixed"/>
        <w:tblLook w:val="01E0" w:firstRow="1" w:lastRow="1" w:firstColumn="1" w:lastColumn="1" w:noHBand="0" w:noVBand="0"/>
      </w:tblPr>
      <w:tblGrid>
        <w:gridCol w:w="567"/>
        <w:gridCol w:w="1984"/>
        <w:gridCol w:w="1418"/>
        <w:gridCol w:w="1134"/>
        <w:gridCol w:w="1276"/>
        <w:gridCol w:w="1134"/>
        <w:gridCol w:w="1134"/>
        <w:gridCol w:w="1276"/>
      </w:tblGrid>
      <w:tr w:rsidR="00CC1268" w:rsidRPr="00CC1268" w:rsidTr="00CC1268">
        <w:trPr>
          <w:trHeight w:val="828"/>
        </w:trPr>
        <w:tc>
          <w:tcPr>
            <w:tcW w:w="2551" w:type="dxa"/>
            <w:gridSpan w:val="2"/>
          </w:tcPr>
          <w:p w:rsidR="00CC1268" w:rsidRPr="00CC1268" w:rsidRDefault="00CC1268" w:rsidP="00CC1268">
            <w:pPr>
              <w:autoSpaceDE w:val="0"/>
              <w:autoSpaceDN w:val="0"/>
              <w:adjustRightInd w:val="0"/>
              <w:contextualSpacing/>
              <w:rPr>
                <w:rFonts w:ascii="Courier New" w:hAnsi="Courier New" w:cs="Courier New"/>
                <w:sz w:val="20"/>
                <w:szCs w:val="20"/>
              </w:rPr>
            </w:pPr>
          </w:p>
        </w:tc>
        <w:tc>
          <w:tcPr>
            <w:tcW w:w="1418"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Единица измерения</w:t>
            </w:r>
          </w:p>
        </w:tc>
        <w:tc>
          <w:tcPr>
            <w:tcW w:w="1134"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2023 год</w:t>
            </w:r>
          </w:p>
        </w:tc>
        <w:tc>
          <w:tcPr>
            <w:tcW w:w="1276"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2024 год</w:t>
            </w:r>
          </w:p>
        </w:tc>
        <w:tc>
          <w:tcPr>
            <w:tcW w:w="1134"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2025 год</w:t>
            </w:r>
          </w:p>
        </w:tc>
        <w:tc>
          <w:tcPr>
            <w:tcW w:w="1134" w:type="dxa"/>
          </w:tcPr>
          <w:p w:rsidR="00CC1268" w:rsidRPr="00CC1268" w:rsidRDefault="00CC1268" w:rsidP="00CC1268">
            <w:pPr>
              <w:widowControl w:val="0"/>
              <w:autoSpaceDE w:val="0"/>
              <w:autoSpaceDN w:val="0"/>
              <w:adjustRightInd w:val="0"/>
              <w:contextualSpacing/>
              <w:jc w:val="center"/>
              <w:rPr>
                <w:rFonts w:ascii="Courier New" w:hAnsi="Courier New" w:cs="Courier New"/>
                <w:sz w:val="20"/>
                <w:szCs w:val="20"/>
              </w:rPr>
            </w:pPr>
          </w:p>
          <w:p w:rsidR="00CC1268" w:rsidRPr="00CC1268" w:rsidRDefault="00CC1268" w:rsidP="00CC1268">
            <w:pPr>
              <w:widowControl w:val="0"/>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2026 год</w:t>
            </w:r>
          </w:p>
        </w:tc>
        <w:tc>
          <w:tcPr>
            <w:tcW w:w="1276" w:type="dxa"/>
          </w:tcPr>
          <w:p w:rsidR="00CC1268" w:rsidRPr="00CC1268" w:rsidRDefault="00CC1268" w:rsidP="00CC1268">
            <w:pPr>
              <w:widowControl w:val="0"/>
              <w:autoSpaceDE w:val="0"/>
              <w:autoSpaceDN w:val="0"/>
              <w:adjustRightInd w:val="0"/>
              <w:contextualSpacing/>
              <w:jc w:val="center"/>
              <w:rPr>
                <w:rFonts w:ascii="Courier New" w:hAnsi="Courier New" w:cs="Courier New"/>
                <w:sz w:val="20"/>
                <w:szCs w:val="20"/>
              </w:rPr>
            </w:pPr>
          </w:p>
          <w:p w:rsidR="00CC1268" w:rsidRPr="00CC1268" w:rsidRDefault="00CC1268" w:rsidP="00CC1268">
            <w:pPr>
              <w:contextualSpacing/>
              <w:rPr>
                <w:sz w:val="20"/>
                <w:szCs w:val="20"/>
              </w:rPr>
            </w:pPr>
            <w:r w:rsidRPr="00CC1268">
              <w:rPr>
                <w:sz w:val="20"/>
                <w:szCs w:val="20"/>
              </w:rPr>
              <w:t>2027 год</w:t>
            </w:r>
          </w:p>
        </w:tc>
      </w:tr>
      <w:tr w:rsidR="00CC1268" w:rsidRPr="00CC1268" w:rsidTr="00CC1268">
        <w:tc>
          <w:tcPr>
            <w:tcW w:w="567"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1</w:t>
            </w:r>
          </w:p>
        </w:tc>
        <w:tc>
          <w:tcPr>
            <w:tcW w:w="1984"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2</w:t>
            </w:r>
          </w:p>
        </w:tc>
        <w:tc>
          <w:tcPr>
            <w:tcW w:w="1418"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3</w:t>
            </w:r>
          </w:p>
        </w:tc>
        <w:tc>
          <w:tcPr>
            <w:tcW w:w="1134"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4</w:t>
            </w:r>
          </w:p>
        </w:tc>
        <w:tc>
          <w:tcPr>
            <w:tcW w:w="1276"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5</w:t>
            </w:r>
          </w:p>
        </w:tc>
        <w:tc>
          <w:tcPr>
            <w:tcW w:w="1134"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6</w:t>
            </w:r>
          </w:p>
        </w:tc>
        <w:tc>
          <w:tcPr>
            <w:tcW w:w="1134"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7</w:t>
            </w:r>
          </w:p>
        </w:tc>
        <w:tc>
          <w:tcPr>
            <w:tcW w:w="1276"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8</w:t>
            </w:r>
          </w:p>
        </w:tc>
      </w:tr>
      <w:tr w:rsidR="00CC1268" w:rsidRPr="00CC1268" w:rsidTr="00CC1268">
        <w:tc>
          <w:tcPr>
            <w:tcW w:w="567"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1</w:t>
            </w:r>
          </w:p>
        </w:tc>
        <w:tc>
          <w:tcPr>
            <w:tcW w:w="1984"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Базовый уровень операционных расходов</w:t>
            </w:r>
          </w:p>
        </w:tc>
        <w:tc>
          <w:tcPr>
            <w:tcW w:w="1418"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0"/>
                <w:szCs w:val="20"/>
              </w:rPr>
            </w:pPr>
            <w:proofErr w:type="spellStart"/>
            <w:r w:rsidRPr="00CC1268">
              <w:rPr>
                <w:rFonts w:ascii="Courier New" w:hAnsi="Courier New" w:cs="Courier New"/>
                <w:sz w:val="20"/>
                <w:szCs w:val="20"/>
              </w:rPr>
              <w:t>тыс</w:t>
            </w:r>
            <w:proofErr w:type="gramStart"/>
            <w:r w:rsidRPr="00CC1268">
              <w:rPr>
                <w:rFonts w:ascii="Courier New" w:hAnsi="Courier New" w:cs="Courier New"/>
                <w:sz w:val="20"/>
                <w:szCs w:val="20"/>
              </w:rPr>
              <w:t>.р</w:t>
            </w:r>
            <w:proofErr w:type="gramEnd"/>
            <w:r w:rsidRPr="00CC1268">
              <w:rPr>
                <w:rFonts w:ascii="Courier New" w:hAnsi="Courier New" w:cs="Courier New"/>
                <w:sz w:val="20"/>
                <w:szCs w:val="20"/>
              </w:rPr>
              <w:t>уб</w:t>
            </w:r>
            <w:proofErr w:type="spellEnd"/>
            <w:r w:rsidRPr="00CC1268">
              <w:rPr>
                <w:rFonts w:ascii="Courier New" w:hAnsi="Courier New" w:cs="Courier New"/>
                <w:sz w:val="20"/>
                <w:szCs w:val="20"/>
              </w:rPr>
              <w:t>.</w:t>
            </w:r>
          </w:p>
        </w:tc>
        <w:tc>
          <w:tcPr>
            <w:tcW w:w="1134"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contextualSpacing/>
              <w:jc w:val="center"/>
              <w:rPr>
                <w:rFonts w:ascii="Courier New" w:hAnsi="Courier New" w:cs="Courier New"/>
                <w:sz w:val="20"/>
                <w:szCs w:val="20"/>
              </w:rPr>
            </w:pPr>
            <w:r w:rsidRPr="00CC1268">
              <w:rPr>
                <w:rFonts w:ascii="Courier New" w:hAnsi="Courier New" w:cs="Courier New"/>
                <w:sz w:val="20"/>
                <w:szCs w:val="20"/>
              </w:rPr>
              <w:t>47497,7</w:t>
            </w:r>
          </w:p>
        </w:tc>
        <w:tc>
          <w:tcPr>
            <w:tcW w:w="1276"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contextualSpacing/>
              <w:jc w:val="center"/>
              <w:rPr>
                <w:rFonts w:ascii="Courier New" w:hAnsi="Courier New" w:cs="Courier New"/>
                <w:sz w:val="20"/>
                <w:szCs w:val="20"/>
              </w:rPr>
            </w:pPr>
            <w:r w:rsidRPr="00CC1268">
              <w:rPr>
                <w:rFonts w:ascii="Courier New" w:hAnsi="Courier New" w:cs="Courier New"/>
                <w:sz w:val="20"/>
                <w:szCs w:val="20"/>
              </w:rPr>
              <w:t>-</w:t>
            </w:r>
          </w:p>
        </w:tc>
        <w:tc>
          <w:tcPr>
            <w:tcW w:w="1134"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contextualSpacing/>
              <w:jc w:val="center"/>
              <w:rPr>
                <w:rFonts w:ascii="Courier New" w:hAnsi="Courier New" w:cs="Courier New"/>
                <w:sz w:val="20"/>
                <w:szCs w:val="20"/>
              </w:rPr>
            </w:pPr>
            <w:r w:rsidRPr="00CC1268">
              <w:rPr>
                <w:rFonts w:ascii="Courier New" w:hAnsi="Courier New" w:cs="Courier New"/>
                <w:sz w:val="20"/>
                <w:szCs w:val="20"/>
              </w:rPr>
              <w:t>-</w:t>
            </w:r>
          </w:p>
        </w:tc>
        <w:tc>
          <w:tcPr>
            <w:tcW w:w="1134"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contextualSpacing/>
              <w:jc w:val="center"/>
              <w:rPr>
                <w:rFonts w:ascii="Courier New" w:hAnsi="Courier New" w:cs="Courier New"/>
                <w:sz w:val="20"/>
                <w:szCs w:val="20"/>
              </w:rPr>
            </w:pPr>
            <w:r w:rsidRPr="00CC1268">
              <w:rPr>
                <w:rFonts w:ascii="Courier New" w:hAnsi="Courier New" w:cs="Courier New"/>
                <w:sz w:val="20"/>
                <w:szCs w:val="20"/>
              </w:rPr>
              <w:t>-</w:t>
            </w:r>
          </w:p>
        </w:tc>
        <w:tc>
          <w:tcPr>
            <w:tcW w:w="1276" w:type="dxa"/>
          </w:tcPr>
          <w:p w:rsidR="00CC1268" w:rsidRPr="00CC1268" w:rsidRDefault="00CC1268" w:rsidP="00CC1268">
            <w:pPr>
              <w:autoSpaceDE w:val="0"/>
              <w:autoSpaceDN w:val="0"/>
              <w:adjustRightInd w:val="0"/>
              <w:ind w:right="-250"/>
              <w:contextualSpacing/>
              <w:jc w:val="center"/>
              <w:rPr>
                <w:rFonts w:ascii="Courier New" w:hAnsi="Courier New" w:cs="Courier New"/>
                <w:sz w:val="20"/>
                <w:szCs w:val="20"/>
              </w:rPr>
            </w:pPr>
          </w:p>
        </w:tc>
      </w:tr>
      <w:tr w:rsidR="00CC1268" w:rsidRPr="00CC1268" w:rsidTr="00CC1268">
        <w:tc>
          <w:tcPr>
            <w:tcW w:w="567"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2</w:t>
            </w:r>
          </w:p>
        </w:tc>
        <w:tc>
          <w:tcPr>
            <w:tcW w:w="1984"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Индекс эффективности операционных расходов</w:t>
            </w:r>
          </w:p>
        </w:tc>
        <w:tc>
          <w:tcPr>
            <w:tcW w:w="1418" w:type="dxa"/>
          </w:tcPr>
          <w:p w:rsidR="00CC1268" w:rsidRPr="00CC1268" w:rsidRDefault="00CC1268" w:rsidP="00CC1268">
            <w:pPr>
              <w:contextualSpacing/>
              <w:jc w:val="center"/>
              <w:rPr>
                <w:rFonts w:ascii="Courier New" w:hAnsi="Courier New" w:cs="Courier New"/>
                <w:sz w:val="22"/>
                <w:szCs w:val="22"/>
              </w:rPr>
            </w:pPr>
          </w:p>
          <w:p w:rsidR="00CC1268" w:rsidRPr="00CC1268" w:rsidRDefault="00CC1268" w:rsidP="00CC1268">
            <w:pPr>
              <w:contextualSpacing/>
              <w:jc w:val="center"/>
              <w:rPr>
                <w:rFonts w:ascii="Courier New" w:hAnsi="Courier New" w:cs="Courier New"/>
                <w:sz w:val="22"/>
                <w:szCs w:val="22"/>
              </w:rPr>
            </w:pPr>
            <w:r w:rsidRPr="00CC1268">
              <w:rPr>
                <w:rFonts w:ascii="Courier New" w:hAnsi="Courier New" w:cs="Courier New"/>
                <w:sz w:val="22"/>
                <w:szCs w:val="22"/>
              </w:rPr>
              <w:t>%</w:t>
            </w:r>
          </w:p>
        </w:tc>
        <w:tc>
          <w:tcPr>
            <w:tcW w:w="1134"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1,0</w:t>
            </w:r>
          </w:p>
        </w:tc>
        <w:tc>
          <w:tcPr>
            <w:tcW w:w="1276"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1,0</w:t>
            </w:r>
          </w:p>
        </w:tc>
        <w:tc>
          <w:tcPr>
            <w:tcW w:w="1134"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1,0</w:t>
            </w:r>
          </w:p>
        </w:tc>
        <w:tc>
          <w:tcPr>
            <w:tcW w:w="1134"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1,0</w:t>
            </w:r>
          </w:p>
        </w:tc>
        <w:tc>
          <w:tcPr>
            <w:tcW w:w="1276"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1,0</w:t>
            </w:r>
          </w:p>
        </w:tc>
      </w:tr>
      <w:tr w:rsidR="00CC1268" w:rsidRPr="00CC1268" w:rsidTr="00CC1268">
        <w:tc>
          <w:tcPr>
            <w:tcW w:w="567" w:type="dxa"/>
          </w:tcPr>
          <w:p w:rsidR="00CC1268" w:rsidRPr="00CC1268" w:rsidRDefault="00CC1268" w:rsidP="00CC1268">
            <w:pPr>
              <w:autoSpaceDE w:val="0"/>
              <w:autoSpaceDN w:val="0"/>
              <w:adjustRightInd w:val="0"/>
              <w:contextualSpacing/>
              <w:jc w:val="center"/>
              <w:rPr>
                <w:rFonts w:ascii="Courier New" w:hAnsi="Courier New" w:cs="Courier New"/>
                <w:sz w:val="20"/>
                <w:szCs w:val="20"/>
              </w:rPr>
            </w:pPr>
          </w:p>
          <w:p w:rsidR="00CC1268" w:rsidRPr="00CC1268" w:rsidRDefault="00CC1268" w:rsidP="00CC1268">
            <w:pPr>
              <w:autoSpaceDE w:val="0"/>
              <w:autoSpaceDN w:val="0"/>
              <w:adjustRightInd w:val="0"/>
              <w:contextualSpacing/>
              <w:jc w:val="center"/>
              <w:rPr>
                <w:rFonts w:ascii="Courier New" w:hAnsi="Courier New" w:cs="Courier New"/>
                <w:sz w:val="20"/>
                <w:szCs w:val="20"/>
              </w:rPr>
            </w:pPr>
            <w:r w:rsidRPr="00CC1268">
              <w:rPr>
                <w:rFonts w:ascii="Courier New" w:hAnsi="Courier New" w:cs="Courier New"/>
                <w:sz w:val="20"/>
                <w:szCs w:val="20"/>
              </w:rPr>
              <w:t>3</w:t>
            </w:r>
          </w:p>
        </w:tc>
        <w:tc>
          <w:tcPr>
            <w:tcW w:w="1984" w:type="dxa"/>
          </w:tcPr>
          <w:p w:rsidR="00CC1268" w:rsidRPr="00CC1268" w:rsidRDefault="00CC1268" w:rsidP="00CC1268">
            <w:pPr>
              <w:autoSpaceDE w:val="0"/>
              <w:autoSpaceDN w:val="0"/>
              <w:adjustRightInd w:val="0"/>
              <w:contextualSpacing/>
              <w:rPr>
                <w:rFonts w:ascii="Courier New" w:hAnsi="Courier New" w:cs="Courier New"/>
                <w:sz w:val="20"/>
                <w:szCs w:val="20"/>
              </w:rPr>
            </w:pPr>
            <w:r w:rsidRPr="00CC1268">
              <w:rPr>
                <w:rFonts w:ascii="Courier New" w:hAnsi="Courier New" w:cs="Courier New"/>
                <w:sz w:val="20"/>
                <w:szCs w:val="20"/>
              </w:rPr>
              <w:t>Нормативный уровень прибыли</w:t>
            </w:r>
          </w:p>
        </w:tc>
        <w:tc>
          <w:tcPr>
            <w:tcW w:w="1418" w:type="dxa"/>
          </w:tcPr>
          <w:p w:rsidR="00CC1268" w:rsidRPr="00CC1268" w:rsidRDefault="00CC1268" w:rsidP="00CC1268">
            <w:pPr>
              <w:contextualSpacing/>
              <w:jc w:val="center"/>
              <w:rPr>
                <w:rFonts w:ascii="Courier New" w:hAnsi="Courier New" w:cs="Courier New"/>
                <w:sz w:val="22"/>
                <w:szCs w:val="22"/>
              </w:rPr>
            </w:pPr>
          </w:p>
          <w:p w:rsidR="00CC1268" w:rsidRPr="00CC1268" w:rsidRDefault="00CC1268" w:rsidP="00CC1268">
            <w:pPr>
              <w:contextualSpacing/>
              <w:jc w:val="center"/>
              <w:rPr>
                <w:rFonts w:ascii="Courier New" w:hAnsi="Courier New" w:cs="Courier New"/>
                <w:sz w:val="22"/>
                <w:szCs w:val="22"/>
              </w:rPr>
            </w:pPr>
            <w:r w:rsidRPr="00CC1268">
              <w:rPr>
                <w:rFonts w:ascii="Courier New" w:hAnsi="Courier New" w:cs="Courier New"/>
                <w:sz w:val="22"/>
                <w:szCs w:val="22"/>
              </w:rPr>
              <w:t>%</w:t>
            </w:r>
          </w:p>
        </w:tc>
        <w:tc>
          <w:tcPr>
            <w:tcW w:w="1134"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2,06</w:t>
            </w:r>
          </w:p>
        </w:tc>
        <w:tc>
          <w:tcPr>
            <w:tcW w:w="1276"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1,63</w:t>
            </w:r>
          </w:p>
        </w:tc>
        <w:tc>
          <w:tcPr>
            <w:tcW w:w="1134"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1,21</w:t>
            </w:r>
          </w:p>
        </w:tc>
        <w:tc>
          <w:tcPr>
            <w:tcW w:w="1134"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0,81</w:t>
            </w:r>
          </w:p>
        </w:tc>
        <w:tc>
          <w:tcPr>
            <w:tcW w:w="1276"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0,44</w:t>
            </w:r>
          </w:p>
        </w:tc>
      </w:tr>
      <w:tr w:rsidR="00CC1268" w:rsidRPr="00CC1268" w:rsidTr="00CC1268">
        <w:tc>
          <w:tcPr>
            <w:tcW w:w="567" w:type="dxa"/>
          </w:tcPr>
          <w:p w:rsidR="00CC1268" w:rsidRPr="00CC1268" w:rsidRDefault="00CC1268" w:rsidP="00CC1268">
            <w:pPr>
              <w:autoSpaceDE w:val="0"/>
              <w:autoSpaceDN w:val="0"/>
              <w:adjustRightInd w:val="0"/>
              <w:contextualSpacing/>
              <w:jc w:val="center"/>
              <w:rPr>
                <w:rFonts w:ascii="Arial" w:hAnsi="Arial" w:cs="Arial"/>
                <w:sz w:val="20"/>
                <w:szCs w:val="20"/>
              </w:rPr>
            </w:pPr>
          </w:p>
          <w:p w:rsidR="00CC1268" w:rsidRPr="00CC1268" w:rsidRDefault="00CC1268" w:rsidP="00CC1268">
            <w:pPr>
              <w:autoSpaceDE w:val="0"/>
              <w:autoSpaceDN w:val="0"/>
              <w:adjustRightInd w:val="0"/>
              <w:contextualSpacing/>
              <w:jc w:val="center"/>
              <w:rPr>
                <w:rFonts w:ascii="Arial" w:hAnsi="Arial" w:cs="Arial"/>
                <w:sz w:val="20"/>
                <w:szCs w:val="20"/>
              </w:rPr>
            </w:pPr>
            <w:r w:rsidRPr="00CC1268">
              <w:rPr>
                <w:rFonts w:ascii="Arial" w:hAnsi="Arial" w:cs="Arial"/>
                <w:sz w:val="20"/>
                <w:szCs w:val="20"/>
              </w:rPr>
              <w:t>4</w:t>
            </w:r>
          </w:p>
        </w:tc>
        <w:tc>
          <w:tcPr>
            <w:tcW w:w="1984" w:type="dxa"/>
          </w:tcPr>
          <w:p w:rsidR="00CC1268" w:rsidRPr="00CC1268" w:rsidRDefault="00CC1268" w:rsidP="00CC1268">
            <w:pPr>
              <w:autoSpaceDE w:val="0"/>
              <w:autoSpaceDN w:val="0"/>
              <w:adjustRightInd w:val="0"/>
              <w:contextualSpacing/>
              <w:rPr>
                <w:rFonts w:ascii="Arial" w:hAnsi="Arial" w:cs="Arial"/>
                <w:sz w:val="20"/>
                <w:szCs w:val="20"/>
              </w:rPr>
            </w:pPr>
            <w:r w:rsidRPr="00CC1268">
              <w:rPr>
                <w:rFonts w:ascii="Arial" w:hAnsi="Arial" w:cs="Arial"/>
                <w:sz w:val="20"/>
                <w:szCs w:val="20"/>
              </w:rPr>
              <w:t>Удельный расход электроэнергии</w:t>
            </w:r>
          </w:p>
        </w:tc>
        <w:tc>
          <w:tcPr>
            <w:tcW w:w="1418" w:type="dxa"/>
          </w:tcPr>
          <w:p w:rsidR="00CC1268" w:rsidRPr="00CC1268" w:rsidRDefault="00CC1268" w:rsidP="00CC1268">
            <w:pPr>
              <w:contextualSpacing/>
              <w:jc w:val="center"/>
              <w:rPr>
                <w:rFonts w:ascii="Courier New" w:hAnsi="Courier New" w:cs="Courier New"/>
                <w:sz w:val="16"/>
                <w:szCs w:val="16"/>
              </w:rPr>
            </w:pPr>
          </w:p>
          <w:p w:rsidR="00CC1268" w:rsidRPr="00CC1268" w:rsidRDefault="00CC1268" w:rsidP="00CC1268">
            <w:pPr>
              <w:contextualSpacing/>
              <w:jc w:val="center"/>
              <w:rPr>
                <w:rFonts w:ascii="Courier New" w:hAnsi="Courier New" w:cs="Courier New"/>
                <w:sz w:val="16"/>
                <w:szCs w:val="16"/>
              </w:rPr>
            </w:pPr>
            <w:proofErr w:type="spellStart"/>
            <w:r w:rsidRPr="00CC1268">
              <w:rPr>
                <w:rFonts w:ascii="Courier New" w:hAnsi="Courier New" w:cs="Courier New"/>
                <w:sz w:val="16"/>
                <w:szCs w:val="16"/>
              </w:rPr>
              <w:t>Квт</w:t>
            </w:r>
            <w:proofErr w:type="gramStart"/>
            <w:r w:rsidRPr="00CC1268">
              <w:rPr>
                <w:rFonts w:ascii="Courier New" w:hAnsi="Courier New" w:cs="Courier New"/>
                <w:sz w:val="16"/>
                <w:szCs w:val="16"/>
              </w:rPr>
              <w:t>.ч</w:t>
            </w:r>
            <w:proofErr w:type="spellEnd"/>
            <w:proofErr w:type="gramEnd"/>
            <w:r w:rsidRPr="00CC1268">
              <w:rPr>
                <w:rFonts w:ascii="Courier New" w:hAnsi="Courier New" w:cs="Courier New"/>
                <w:sz w:val="16"/>
                <w:szCs w:val="16"/>
              </w:rPr>
              <w:t>/</w:t>
            </w:r>
            <w:proofErr w:type="spellStart"/>
            <w:r w:rsidRPr="00CC1268">
              <w:rPr>
                <w:rFonts w:ascii="Courier New" w:hAnsi="Courier New" w:cs="Courier New"/>
                <w:sz w:val="16"/>
                <w:szCs w:val="16"/>
              </w:rPr>
              <w:t>куб.м</w:t>
            </w:r>
            <w:proofErr w:type="spellEnd"/>
          </w:p>
        </w:tc>
        <w:tc>
          <w:tcPr>
            <w:tcW w:w="1134"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0,72</w:t>
            </w:r>
          </w:p>
        </w:tc>
        <w:tc>
          <w:tcPr>
            <w:tcW w:w="1276"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0,72</w:t>
            </w:r>
          </w:p>
        </w:tc>
        <w:tc>
          <w:tcPr>
            <w:tcW w:w="1134"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0,72</w:t>
            </w:r>
          </w:p>
        </w:tc>
        <w:tc>
          <w:tcPr>
            <w:tcW w:w="1134"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0,72</w:t>
            </w:r>
          </w:p>
          <w:p w:rsidR="00CC1268" w:rsidRPr="00CC1268" w:rsidRDefault="00CC1268" w:rsidP="00CC1268">
            <w:pPr>
              <w:contextualSpacing/>
              <w:jc w:val="center"/>
              <w:rPr>
                <w:rFonts w:ascii="Arial" w:hAnsi="Arial" w:cs="Arial"/>
                <w:sz w:val="20"/>
                <w:szCs w:val="20"/>
              </w:rPr>
            </w:pPr>
          </w:p>
        </w:tc>
        <w:tc>
          <w:tcPr>
            <w:tcW w:w="1276" w:type="dxa"/>
          </w:tcPr>
          <w:p w:rsidR="00CC1268" w:rsidRPr="00CC1268" w:rsidRDefault="00CC1268" w:rsidP="00CC1268">
            <w:pPr>
              <w:contextualSpacing/>
              <w:jc w:val="center"/>
              <w:rPr>
                <w:rFonts w:ascii="Arial" w:hAnsi="Arial" w:cs="Arial"/>
                <w:sz w:val="20"/>
                <w:szCs w:val="20"/>
              </w:rPr>
            </w:pPr>
          </w:p>
          <w:p w:rsidR="00CC1268" w:rsidRPr="00CC1268" w:rsidRDefault="00CC1268" w:rsidP="00CC1268">
            <w:pPr>
              <w:contextualSpacing/>
              <w:jc w:val="center"/>
              <w:rPr>
                <w:rFonts w:ascii="Arial" w:hAnsi="Arial" w:cs="Arial"/>
                <w:sz w:val="20"/>
                <w:szCs w:val="20"/>
              </w:rPr>
            </w:pPr>
            <w:r w:rsidRPr="00CC1268">
              <w:rPr>
                <w:rFonts w:ascii="Arial" w:hAnsi="Arial" w:cs="Arial"/>
                <w:sz w:val="20"/>
                <w:szCs w:val="20"/>
              </w:rPr>
              <w:t>0,72</w:t>
            </w:r>
          </w:p>
        </w:tc>
      </w:tr>
    </w:tbl>
    <w:p w:rsidR="00D56A0F" w:rsidRDefault="00D56A0F" w:rsidP="00CC1268">
      <w:pPr>
        <w:contextualSpacing/>
        <w:rPr>
          <w:rFonts w:ascii="Calibri" w:eastAsia="Calibri" w:hAnsi="Calibri"/>
          <w:sz w:val="22"/>
          <w:szCs w:val="22"/>
          <w:lang w:eastAsia="en-US"/>
        </w:rPr>
      </w:pPr>
    </w:p>
    <w:p w:rsidR="00D56A0F" w:rsidRDefault="00D56A0F" w:rsidP="00CC1268">
      <w:pPr>
        <w:contextualSpacing/>
        <w:rPr>
          <w:rFonts w:ascii="Calibri" w:eastAsia="Calibri" w:hAnsi="Calibri"/>
          <w:sz w:val="22"/>
          <w:szCs w:val="22"/>
          <w:lang w:eastAsia="en-US"/>
        </w:rPr>
      </w:pPr>
    </w:p>
    <w:p w:rsidR="00D56A0F" w:rsidRDefault="00D56A0F" w:rsidP="00CC1268">
      <w:pPr>
        <w:contextualSpacing/>
        <w:rPr>
          <w:rFonts w:ascii="Calibri" w:eastAsia="Calibri" w:hAnsi="Calibri"/>
          <w:sz w:val="22"/>
          <w:szCs w:val="22"/>
          <w:lang w:eastAsia="en-US"/>
        </w:rPr>
      </w:pPr>
    </w:p>
    <w:p w:rsidR="00D56A0F" w:rsidRDefault="00D56A0F" w:rsidP="00CC1268">
      <w:pPr>
        <w:contextualSpacing/>
        <w:rPr>
          <w:rFonts w:ascii="Calibri" w:eastAsia="Calibri" w:hAnsi="Calibri"/>
          <w:sz w:val="22"/>
          <w:szCs w:val="22"/>
          <w:lang w:eastAsia="en-US"/>
        </w:rPr>
      </w:pPr>
    </w:p>
    <w:p w:rsidR="001B72FB" w:rsidRDefault="001B72FB" w:rsidP="00CC1268">
      <w:pPr>
        <w:contextualSpacing/>
        <w:rPr>
          <w:rFonts w:ascii="Calibri" w:eastAsia="Calibri" w:hAnsi="Calibri"/>
          <w:sz w:val="22"/>
          <w:szCs w:val="22"/>
          <w:lang w:eastAsia="en-US"/>
        </w:rPr>
      </w:pPr>
    </w:p>
    <w:p w:rsidR="001B72FB" w:rsidRDefault="001B72FB" w:rsidP="00CC1268">
      <w:pPr>
        <w:contextualSpacing/>
        <w:rPr>
          <w:rFonts w:ascii="Calibri" w:eastAsia="Calibri" w:hAnsi="Calibri"/>
          <w:sz w:val="22"/>
          <w:szCs w:val="22"/>
          <w:lang w:eastAsia="en-US"/>
        </w:rPr>
      </w:pPr>
    </w:p>
    <w:p w:rsidR="001B72FB" w:rsidRPr="001B72FB" w:rsidRDefault="001B72FB" w:rsidP="001B72FB">
      <w:pPr>
        <w:contextualSpacing/>
        <w:jc w:val="center"/>
        <w:rPr>
          <w:b/>
          <w:sz w:val="26"/>
          <w:szCs w:val="26"/>
        </w:rPr>
      </w:pPr>
      <w:r w:rsidRPr="001B72FB">
        <w:rPr>
          <w:b/>
          <w:sz w:val="26"/>
          <w:szCs w:val="26"/>
        </w:rPr>
        <w:lastRenderedPageBreak/>
        <w:t>АДМИНИСТРАЦИЯ</w:t>
      </w:r>
    </w:p>
    <w:p w:rsidR="001B72FB" w:rsidRPr="001B72FB" w:rsidRDefault="001B72FB" w:rsidP="001B72FB">
      <w:pPr>
        <w:contextualSpacing/>
        <w:jc w:val="center"/>
        <w:rPr>
          <w:b/>
          <w:sz w:val="26"/>
          <w:szCs w:val="26"/>
        </w:rPr>
      </w:pPr>
      <w:r w:rsidRPr="001B72FB">
        <w:rPr>
          <w:b/>
          <w:sz w:val="26"/>
          <w:szCs w:val="26"/>
        </w:rPr>
        <w:t>ВИХОРЕВСКОГО ГОРОДСКОГО ПОСЕЛЕНИЯ</w:t>
      </w:r>
    </w:p>
    <w:p w:rsidR="001B72FB" w:rsidRPr="001B72FB" w:rsidRDefault="001B72FB" w:rsidP="001B72FB">
      <w:pPr>
        <w:contextualSpacing/>
        <w:jc w:val="center"/>
        <w:rPr>
          <w:b/>
          <w:sz w:val="26"/>
          <w:szCs w:val="26"/>
        </w:rPr>
      </w:pPr>
    </w:p>
    <w:p w:rsidR="001B72FB" w:rsidRPr="001B72FB" w:rsidRDefault="001B72FB" w:rsidP="001B72FB">
      <w:pPr>
        <w:contextualSpacing/>
        <w:jc w:val="center"/>
        <w:rPr>
          <w:b/>
          <w:sz w:val="26"/>
          <w:szCs w:val="26"/>
        </w:rPr>
      </w:pPr>
      <w:r w:rsidRPr="001B72FB">
        <w:rPr>
          <w:b/>
          <w:sz w:val="26"/>
          <w:szCs w:val="26"/>
        </w:rPr>
        <w:t xml:space="preserve">Протокол </w:t>
      </w:r>
      <w:r w:rsidRPr="001B72FB">
        <w:rPr>
          <w:b/>
          <w:sz w:val="26"/>
          <w:szCs w:val="26"/>
          <w:u w:val="single"/>
        </w:rPr>
        <w:t>№ 2</w:t>
      </w:r>
      <w:r w:rsidRPr="001B72FB">
        <w:rPr>
          <w:b/>
          <w:sz w:val="26"/>
          <w:szCs w:val="26"/>
        </w:rPr>
        <w:t xml:space="preserve"> заседания комиссии по установлению тарифов на услуги организаций коммунального комплекса</w:t>
      </w:r>
    </w:p>
    <w:p w:rsidR="001B72FB" w:rsidRPr="001B72FB" w:rsidRDefault="001B72FB" w:rsidP="001B72FB">
      <w:pPr>
        <w:contextualSpacing/>
        <w:jc w:val="both"/>
        <w:rPr>
          <w:sz w:val="26"/>
          <w:szCs w:val="26"/>
          <w:u w:val="single"/>
        </w:rPr>
      </w:pPr>
    </w:p>
    <w:p w:rsidR="001B72FB" w:rsidRPr="001B72FB" w:rsidRDefault="001B72FB" w:rsidP="001B72FB">
      <w:pPr>
        <w:contextualSpacing/>
        <w:jc w:val="both"/>
        <w:rPr>
          <w:sz w:val="26"/>
          <w:szCs w:val="26"/>
        </w:rPr>
      </w:pPr>
      <w:r w:rsidRPr="001B72FB">
        <w:rPr>
          <w:sz w:val="26"/>
          <w:szCs w:val="26"/>
          <w:u w:val="single"/>
        </w:rPr>
        <w:t>29.11.2022 год</w:t>
      </w:r>
      <w:r w:rsidRPr="001B72FB">
        <w:rPr>
          <w:sz w:val="26"/>
          <w:szCs w:val="26"/>
        </w:rPr>
        <w:t xml:space="preserve">                                                                                                 </w:t>
      </w:r>
      <w:r w:rsidRPr="001B72FB">
        <w:rPr>
          <w:sz w:val="26"/>
          <w:szCs w:val="26"/>
          <w:u w:val="single"/>
        </w:rPr>
        <w:t>г. Вихоревка</w:t>
      </w:r>
    </w:p>
    <w:p w:rsidR="001B72FB" w:rsidRPr="001B72FB" w:rsidRDefault="001B72FB" w:rsidP="001B72FB">
      <w:pPr>
        <w:contextualSpacing/>
        <w:jc w:val="both"/>
        <w:rPr>
          <w:sz w:val="26"/>
          <w:szCs w:val="26"/>
        </w:rPr>
      </w:pPr>
    </w:p>
    <w:p w:rsidR="001B72FB" w:rsidRPr="001B72FB" w:rsidRDefault="001B72FB" w:rsidP="001B72FB">
      <w:pPr>
        <w:ind w:firstLine="709"/>
        <w:contextualSpacing/>
        <w:jc w:val="both"/>
        <w:rPr>
          <w:sz w:val="26"/>
          <w:szCs w:val="26"/>
        </w:rPr>
      </w:pPr>
      <w:r w:rsidRPr="001B72FB">
        <w:rPr>
          <w:sz w:val="26"/>
          <w:szCs w:val="26"/>
          <w:u w:val="single"/>
        </w:rPr>
        <w:t xml:space="preserve">Повестка дня: </w:t>
      </w:r>
      <w:r w:rsidRPr="001B72FB">
        <w:rPr>
          <w:sz w:val="26"/>
          <w:szCs w:val="26"/>
        </w:rPr>
        <w:t>установление тарифов  на питьевую воду и водоотведение  для потребителей ООО «ОВУК», находящихся на территории Вихоревского городского  поселения на 2023-2027 годы.</w:t>
      </w:r>
    </w:p>
    <w:p w:rsidR="001B72FB" w:rsidRPr="001B72FB" w:rsidRDefault="001B72FB" w:rsidP="001B72FB">
      <w:pPr>
        <w:ind w:firstLine="709"/>
        <w:contextualSpacing/>
        <w:jc w:val="both"/>
        <w:rPr>
          <w:sz w:val="26"/>
          <w:szCs w:val="26"/>
          <w:u w:val="single"/>
        </w:rPr>
      </w:pPr>
    </w:p>
    <w:p w:rsidR="001B72FB" w:rsidRPr="001B72FB" w:rsidRDefault="001B72FB" w:rsidP="001B72FB">
      <w:pPr>
        <w:ind w:firstLine="709"/>
        <w:contextualSpacing/>
        <w:jc w:val="both"/>
        <w:rPr>
          <w:sz w:val="26"/>
          <w:szCs w:val="26"/>
        </w:rPr>
      </w:pPr>
      <w:r w:rsidRPr="001B72FB">
        <w:rPr>
          <w:sz w:val="26"/>
          <w:szCs w:val="26"/>
          <w:u w:val="single"/>
        </w:rPr>
        <w:t>Состав комиссии:</w:t>
      </w:r>
      <w:r w:rsidRPr="001B72FB">
        <w:rPr>
          <w:sz w:val="26"/>
          <w:szCs w:val="26"/>
        </w:rPr>
        <w:t xml:space="preserve">    Из пяти членов комиссии присутствуют 4:</w:t>
      </w:r>
    </w:p>
    <w:p w:rsidR="001B72FB" w:rsidRPr="001B72FB" w:rsidRDefault="001B72FB" w:rsidP="001B72FB">
      <w:pPr>
        <w:ind w:firstLine="709"/>
        <w:contextualSpacing/>
        <w:jc w:val="both"/>
        <w:rPr>
          <w:sz w:val="26"/>
          <w:szCs w:val="26"/>
        </w:rPr>
      </w:pPr>
      <w:r w:rsidRPr="001B72FB">
        <w:rPr>
          <w:sz w:val="26"/>
          <w:szCs w:val="26"/>
        </w:rPr>
        <w:t>Юрочкин А.А - председатель комиссии</w:t>
      </w:r>
    </w:p>
    <w:p w:rsidR="001B72FB" w:rsidRPr="001B72FB" w:rsidRDefault="001B72FB" w:rsidP="001B72FB">
      <w:pPr>
        <w:ind w:firstLine="709"/>
        <w:contextualSpacing/>
        <w:jc w:val="both"/>
        <w:rPr>
          <w:sz w:val="26"/>
          <w:szCs w:val="26"/>
        </w:rPr>
      </w:pPr>
      <w:proofErr w:type="spellStart"/>
      <w:r w:rsidRPr="001B72FB">
        <w:rPr>
          <w:sz w:val="26"/>
          <w:szCs w:val="26"/>
        </w:rPr>
        <w:t>Золотуева</w:t>
      </w:r>
      <w:proofErr w:type="spellEnd"/>
      <w:r w:rsidRPr="001B72FB">
        <w:rPr>
          <w:sz w:val="26"/>
          <w:szCs w:val="26"/>
        </w:rPr>
        <w:t xml:space="preserve"> А.Е. -  заместитель председателя комиссии;</w:t>
      </w:r>
    </w:p>
    <w:p w:rsidR="001B72FB" w:rsidRPr="001B72FB" w:rsidRDefault="001B72FB" w:rsidP="001B72FB">
      <w:pPr>
        <w:ind w:firstLine="709"/>
        <w:contextualSpacing/>
        <w:jc w:val="both"/>
        <w:rPr>
          <w:sz w:val="26"/>
          <w:szCs w:val="26"/>
        </w:rPr>
      </w:pPr>
      <w:r w:rsidRPr="001B72FB">
        <w:rPr>
          <w:sz w:val="26"/>
          <w:szCs w:val="26"/>
        </w:rPr>
        <w:t>Попова А.В.. – секретарь;</w:t>
      </w:r>
    </w:p>
    <w:p w:rsidR="001B72FB" w:rsidRPr="001B72FB" w:rsidRDefault="001B72FB" w:rsidP="001B72FB">
      <w:pPr>
        <w:ind w:firstLine="709"/>
        <w:contextualSpacing/>
        <w:jc w:val="both"/>
        <w:rPr>
          <w:sz w:val="26"/>
          <w:szCs w:val="26"/>
        </w:rPr>
      </w:pPr>
      <w:r w:rsidRPr="001B72FB">
        <w:rPr>
          <w:sz w:val="26"/>
          <w:szCs w:val="26"/>
        </w:rPr>
        <w:t>Ведерникова М.А. – член комиссии;</w:t>
      </w:r>
    </w:p>
    <w:p w:rsidR="001B72FB" w:rsidRPr="001B72FB" w:rsidRDefault="001B72FB" w:rsidP="001B72FB">
      <w:pPr>
        <w:ind w:firstLine="709"/>
        <w:contextualSpacing/>
        <w:jc w:val="both"/>
        <w:rPr>
          <w:sz w:val="26"/>
          <w:szCs w:val="26"/>
        </w:rPr>
      </w:pPr>
    </w:p>
    <w:p w:rsidR="001B72FB" w:rsidRPr="001B72FB" w:rsidRDefault="001B72FB" w:rsidP="001B72FB">
      <w:pPr>
        <w:ind w:firstLine="709"/>
        <w:contextualSpacing/>
        <w:jc w:val="both"/>
        <w:rPr>
          <w:sz w:val="26"/>
          <w:szCs w:val="26"/>
        </w:rPr>
      </w:pPr>
      <w:r w:rsidRPr="001B72FB">
        <w:rPr>
          <w:sz w:val="26"/>
          <w:szCs w:val="26"/>
        </w:rPr>
        <w:t>На рассмотрении дел и принятии решений  по  установлению     тарифов  на питьевую воду и водоотведение  присутствуют:</w:t>
      </w:r>
      <w:r w:rsidRPr="001B72FB">
        <w:rPr>
          <w:sz w:val="26"/>
          <w:szCs w:val="26"/>
          <w:u w:val="single"/>
        </w:rPr>
        <w:t xml:space="preserve">    </w:t>
      </w:r>
    </w:p>
    <w:p w:rsidR="001B72FB" w:rsidRPr="001B72FB" w:rsidRDefault="001B72FB" w:rsidP="001B72FB">
      <w:pPr>
        <w:ind w:firstLine="709"/>
        <w:contextualSpacing/>
        <w:jc w:val="both"/>
        <w:rPr>
          <w:sz w:val="26"/>
          <w:szCs w:val="26"/>
        </w:rPr>
      </w:pPr>
      <w:r w:rsidRPr="001B72FB">
        <w:rPr>
          <w:sz w:val="26"/>
          <w:szCs w:val="26"/>
        </w:rPr>
        <w:t>Дружинин Н.Ю. - глава администрации Вихоревского городского  поселения;</w:t>
      </w:r>
    </w:p>
    <w:p w:rsidR="001B72FB" w:rsidRPr="001B72FB" w:rsidRDefault="001B72FB" w:rsidP="001B72FB">
      <w:pPr>
        <w:ind w:firstLine="709"/>
        <w:contextualSpacing/>
        <w:jc w:val="both"/>
        <w:rPr>
          <w:sz w:val="26"/>
          <w:szCs w:val="26"/>
        </w:rPr>
      </w:pPr>
      <w:r w:rsidRPr="001B72FB">
        <w:rPr>
          <w:sz w:val="26"/>
          <w:szCs w:val="26"/>
        </w:rPr>
        <w:t>Нартов В.А.-учредитель ООО «ОВУК»;</w:t>
      </w:r>
    </w:p>
    <w:p w:rsidR="001B72FB" w:rsidRPr="001B72FB" w:rsidRDefault="001B72FB" w:rsidP="001B72FB">
      <w:pPr>
        <w:ind w:firstLine="709"/>
        <w:contextualSpacing/>
        <w:jc w:val="both"/>
        <w:rPr>
          <w:sz w:val="26"/>
          <w:szCs w:val="26"/>
        </w:rPr>
      </w:pPr>
      <w:proofErr w:type="spellStart"/>
      <w:r w:rsidRPr="001B72FB">
        <w:rPr>
          <w:sz w:val="26"/>
          <w:szCs w:val="26"/>
        </w:rPr>
        <w:t>Какухин</w:t>
      </w:r>
      <w:proofErr w:type="spellEnd"/>
      <w:r w:rsidRPr="001B72FB">
        <w:rPr>
          <w:sz w:val="26"/>
          <w:szCs w:val="26"/>
        </w:rPr>
        <w:t xml:space="preserve"> В.В.- </w:t>
      </w:r>
      <w:proofErr w:type="spellStart"/>
      <w:r w:rsidRPr="001B72FB">
        <w:rPr>
          <w:sz w:val="26"/>
          <w:szCs w:val="26"/>
        </w:rPr>
        <w:t>ген</w:t>
      </w:r>
      <w:proofErr w:type="gramStart"/>
      <w:r w:rsidRPr="001B72FB">
        <w:rPr>
          <w:sz w:val="26"/>
          <w:szCs w:val="26"/>
        </w:rPr>
        <w:t>.д</w:t>
      </w:r>
      <w:proofErr w:type="gramEnd"/>
      <w:r w:rsidRPr="001B72FB">
        <w:rPr>
          <w:sz w:val="26"/>
          <w:szCs w:val="26"/>
        </w:rPr>
        <w:t>иректор</w:t>
      </w:r>
      <w:proofErr w:type="spellEnd"/>
      <w:r w:rsidRPr="001B72FB">
        <w:rPr>
          <w:sz w:val="26"/>
          <w:szCs w:val="26"/>
        </w:rPr>
        <w:t xml:space="preserve"> ООО «ОВУК»;</w:t>
      </w:r>
    </w:p>
    <w:p w:rsidR="001B72FB" w:rsidRPr="001B72FB" w:rsidRDefault="001B72FB" w:rsidP="001B72FB">
      <w:pPr>
        <w:ind w:firstLine="709"/>
        <w:contextualSpacing/>
        <w:jc w:val="both"/>
        <w:rPr>
          <w:sz w:val="26"/>
          <w:szCs w:val="26"/>
        </w:rPr>
      </w:pPr>
      <w:proofErr w:type="spellStart"/>
      <w:r w:rsidRPr="001B72FB">
        <w:rPr>
          <w:sz w:val="26"/>
          <w:szCs w:val="26"/>
        </w:rPr>
        <w:t>Сыровешкина</w:t>
      </w:r>
      <w:proofErr w:type="spellEnd"/>
      <w:r w:rsidRPr="001B72FB">
        <w:rPr>
          <w:sz w:val="26"/>
          <w:szCs w:val="26"/>
        </w:rPr>
        <w:t xml:space="preserve"> С. Г.–  экономист ООО «ОВУК»;</w:t>
      </w:r>
    </w:p>
    <w:p w:rsidR="001B72FB" w:rsidRPr="001B72FB" w:rsidRDefault="001B72FB" w:rsidP="001B72FB">
      <w:pPr>
        <w:ind w:firstLine="709"/>
        <w:contextualSpacing/>
        <w:jc w:val="both"/>
        <w:rPr>
          <w:sz w:val="26"/>
          <w:szCs w:val="26"/>
        </w:rPr>
      </w:pPr>
      <w:r w:rsidRPr="001B72FB">
        <w:rPr>
          <w:sz w:val="26"/>
          <w:szCs w:val="26"/>
        </w:rPr>
        <w:t xml:space="preserve">Бородкина О.А. – </w:t>
      </w:r>
      <w:proofErr w:type="spellStart"/>
      <w:r w:rsidRPr="001B72FB">
        <w:rPr>
          <w:sz w:val="26"/>
          <w:szCs w:val="26"/>
        </w:rPr>
        <w:t>фин</w:t>
      </w:r>
      <w:proofErr w:type="gramStart"/>
      <w:r w:rsidRPr="001B72FB">
        <w:rPr>
          <w:sz w:val="26"/>
          <w:szCs w:val="26"/>
        </w:rPr>
        <w:t>.д</w:t>
      </w:r>
      <w:proofErr w:type="gramEnd"/>
      <w:r w:rsidRPr="001B72FB">
        <w:rPr>
          <w:sz w:val="26"/>
          <w:szCs w:val="26"/>
        </w:rPr>
        <w:t>иректор</w:t>
      </w:r>
      <w:proofErr w:type="spellEnd"/>
    </w:p>
    <w:p w:rsidR="001B72FB" w:rsidRPr="001B72FB" w:rsidRDefault="001B72FB" w:rsidP="001B72FB">
      <w:pPr>
        <w:ind w:firstLine="709"/>
        <w:contextualSpacing/>
        <w:jc w:val="both"/>
        <w:rPr>
          <w:sz w:val="26"/>
          <w:szCs w:val="26"/>
        </w:rPr>
      </w:pPr>
      <w:r w:rsidRPr="001B72FB">
        <w:rPr>
          <w:sz w:val="26"/>
          <w:szCs w:val="26"/>
        </w:rPr>
        <w:t xml:space="preserve">Черноусова Ю.В. – </w:t>
      </w:r>
      <w:proofErr w:type="spellStart"/>
      <w:r w:rsidRPr="001B72FB">
        <w:rPr>
          <w:sz w:val="26"/>
          <w:szCs w:val="26"/>
        </w:rPr>
        <w:t>гл</w:t>
      </w:r>
      <w:proofErr w:type="gramStart"/>
      <w:r w:rsidRPr="001B72FB">
        <w:rPr>
          <w:sz w:val="26"/>
          <w:szCs w:val="26"/>
        </w:rPr>
        <w:t>.б</w:t>
      </w:r>
      <w:proofErr w:type="gramEnd"/>
      <w:r w:rsidRPr="001B72FB">
        <w:rPr>
          <w:sz w:val="26"/>
          <w:szCs w:val="26"/>
        </w:rPr>
        <w:t>ухгалтер</w:t>
      </w:r>
      <w:proofErr w:type="spellEnd"/>
    </w:p>
    <w:p w:rsidR="001B72FB" w:rsidRPr="001B72FB" w:rsidRDefault="001B72FB" w:rsidP="001B72FB">
      <w:pPr>
        <w:ind w:firstLine="709"/>
        <w:contextualSpacing/>
        <w:jc w:val="both"/>
        <w:rPr>
          <w:sz w:val="26"/>
          <w:szCs w:val="26"/>
        </w:rPr>
      </w:pPr>
      <w:r w:rsidRPr="001B72FB">
        <w:rPr>
          <w:sz w:val="26"/>
          <w:szCs w:val="26"/>
        </w:rPr>
        <w:t>Председательствующий:  Юрочкин Александр Александрович</w:t>
      </w:r>
    </w:p>
    <w:p w:rsidR="001B72FB" w:rsidRPr="001B72FB" w:rsidRDefault="001B72FB" w:rsidP="001B72FB">
      <w:pPr>
        <w:ind w:firstLine="709"/>
        <w:contextualSpacing/>
        <w:jc w:val="both"/>
        <w:rPr>
          <w:sz w:val="26"/>
          <w:szCs w:val="26"/>
        </w:rPr>
      </w:pPr>
    </w:p>
    <w:p w:rsidR="001B72FB" w:rsidRPr="001B72FB" w:rsidRDefault="001B72FB" w:rsidP="001B72FB">
      <w:pPr>
        <w:ind w:firstLine="709"/>
        <w:contextualSpacing/>
        <w:jc w:val="both"/>
        <w:rPr>
          <w:sz w:val="26"/>
          <w:szCs w:val="26"/>
        </w:rPr>
      </w:pPr>
      <w:r w:rsidRPr="001B72FB">
        <w:rPr>
          <w:sz w:val="26"/>
          <w:szCs w:val="26"/>
        </w:rPr>
        <w:t xml:space="preserve">Открывая  заседание, председательствующий  известил  присутствующих  о правомочности  заседания   комиссии по установлению  тарифов  на услуги  организаций коммунального комплекса,  огласил повестку дня и передал слово заместителю. </w:t>
      </w:r>
      <w:proofErr w:type="spellStart"/>
      <w:r w:rsidRPr="001B72FB">
        <w:rPr>
          <w:sz w:val="26"/>
          <w:szCs w:val="26"/>
        </w:rPr>
        <w:t>Золотуева</w:t>
      </w:r>
      <w:proofErr w:type="spellEnd"/>
      <w:r w:rsidRPr="001B72FB">
        <w:rPr>
          <w:sz w:val="26"/>
          <w:szCs w:val="26"/>
        </w:rPr>
        <w:t xml:space="preserve"> А.Е. озвучила экспертные заключения  комиссии по данным делам.</w:t>
      </w:r>
    </w:p>
    <w:p w:rsidR="001B72FB" w:rsidRPr="001B72FB" w:rsidRDefault="001B72FB" w:rsidP="001B72FB">
      <w:pPr>
        <w:ind w:firstLine="709"/>
        <w:contextualSpacing/>
        <w:jc w:val="both"/>
        <w:rPr>
          <w:sz w:val="26"/>
          <w:szCs w:val="26"/>
        </w:rPr>
      </w:pPr>
      <w:r w:rsidRPr="001B72FB">
        <w:rPr>
          <w:sz w:val="26"/>
          <w:szCs w:val="26"/>
        </w:rPr>
        <w:t>Открыто обсуждение материалов, начаты выступления.</w:t>
      </w:r>
    </w:p>
    <w:p w:rsidR="001B72FB" w:rsidRPr="001B72FB" w:rsidRDefault="001B72FB" w:rsidP="001B72FB">
      <w:pPr>
        <w:ind w:firstLine="709"/>
        <w:contextualSpacing/>
        <w:jc w:val="both"/>
        <w:rPr>
          <w:sz w:val="26"/>
          <w:szCs w:val="26"/>
        </w:rPr>
      </w:pPr>
      <w:r w:rsidRPr="001B72FB">
        <w:rPr>
          <w:sz w:val="26"/>
          <w:szCs w:val="26"/>
        </w:rPr>
        <w:t>Заместитель председателя  огласила  проект  Постановления  администрации ВГП  «Об установление тарифов  на питьевую воду и водоотведение  для потребителей ООО «ОВУК», находящихся на территории Вихоревского городского  поселения на период 2023-2027 годы.</w:t>
      </w:r>
    </w:p>
    <w:p w:rsidR="001B72FB" w:rsidRPr="001B72FB" w:rsidRDefault="001B72FB" w:rsidP="001B72FB">
      <w:pPr>
        <w:ind w:firstLine="709"/>
        <w:contextualSpacing/>
        <w:jc w:val="both"/>
        <w:rPr>
          <w:sz w:val="26"/>
          <w:szCs w:val="26"/>
        </w:rPr>
      </w:pPr>
      <w:r w:rsidRPr="001B72FB">
        <w:rPr>
          <w:sz w:val="26"/>
          <w:szCs w:val="26"/>
        </w:rPr>
        <w:t>Рассмотрев представленные ООО «ОВУК» обосновывающие и дополнительные материалы дел, а также экспертные заключения комиссии (приложения 2 и 3),  руководствуясь:</w:t>
      </w:r>
    </w:p>
    <w:p w:rsidR="001B72FB" w:rsidRPr="001B72FB" w:rsidRDefault="001B72FB" w:rsidP="001B72FB">
      <w:pPr>
        <w:ind w:firstLine="709"/>
        <w:contextualSpacing/>
        <w:jc w:val="both"/>
        <w:rPr>
          <w:sz w:val="26"/>
          <w:szCs w:val="26"/>
        </w:rPr>
      </w:pPr>
      <w:r w:rsidRPr="001B72FB">
        <w:rPr>
          <w:sz w:val="26"/>
          <w:szCs w:val="26"/>
        </w:rPr>
        <w:t>- федеральным законом от 7.12.201г. №416-ФЗ «О водоснабжении и водоотведении»;</w:t>
      </w:r>
    </w:p>
    <w:p w:rsidR="001B72FB" w:rsidRPr="001B72FB" w:rsidRDefault="001B72FB" w:rsidP="001B72FB">
      <w:pPr>
        <w:ind w:firstLine="709"/>
        <w:contextualSpacing/>
        <w:jc w:val="both"/>
        <w:rPr>
          <w:sz w:val="26"/>
          <w:szCs w:val="26"/>
        </w:rPr>
      </w:pPr>
      <w:r w:rsidRPr="001B72FB">
        <w:rPr>
          <w:sz w:val="26"/>
          <w:szCs w:val="26"/>
        </w:rPr>
        <w:t>- постановлением  Правительства РФ от 13.05.2013г. №406 «О государственном регулировании тарифов в сфере водоснабжения и водоотведения»;</w:t>
      </w:r>
    </w:p>
    <w:p w:rsidR="001B72FB" w:rsidRPr="001B72FB" w:rsidRDefault="001B72FB" w:rsidP="001B72FB">
      <w:pPr>
        <w:ind w:firstLine="709"/>
        <w:contextualSpacing/>
        <w:jc w:val="both"/>
        <w:rPr>
          <w:sz w:val="26"/>
          <w:szCs w:val="26"/>
        </w:rPr>
      </w:pPr>
      <w:r w:rsidRPr="001B72FB">
        <w:rPr>
          <w:sz w:val="26"/>
          <w:szCs w:val="26"/>
        </w:rPr>
        <w:lastRenderedPageBreak/>
        <w:t>- постановлением Правительства РФ от 14 ноября 2022 года №2053 «Об особенностях индексации регулируемых цен (тарифов) с 1 декабря 2022 г. по 31 декабря 2023г. и о внесении изменений в некоторые акты Правительства Российской Федерации»;</w:t>
      </w:r>
    </w:p>
    <w:p w:rsidR="001B72FB" w:rsidRPr="001B72FB" w:rsidRDefault="001B72FB" w:rsidP="001B72FB">
      <w:pPr>
        <w:ind w:firstLine="709"/>
        <w:contextualSpacing/>
        <w:jc w:val="both"/>
        <w:rPr>
          <w:sz w:val="26"/>
          <w:szCs w:val="26"/>
        </w:rPr>
      </w:pPr>
      <w:r w:rsidRPr="001B72FB">
        <w:rPr>
          <w:sz w:val="26"/>
          <w:szCs w:val="26"/>
        </w:rPr>
        <w:t xml:space="preserve">  - положением о комиссии по установлению тарифов на услуги организаций коммунального комплекса, утверждённым  Постановлением администрации Вихоревского  городского поселения  от 26.08.2014 г. № 231;</w:t>
      </w:r>
    </w:p>
    <w:p w:rsidR="001B72FB" w:rsidRPr="001B72FB" w:rsidRDefault="001B72FB" w:rsidP="001B72FB">
      <w:pPr>
        <w:ind w:firstLine="709"/>
        <w:contextualSpacing/>
        <w:jc w:val="both"/>
        <w:rPr>
          <w:sz w:val="26"/>
          <w:szCs w:val="26"/>
        </w:rPr>
      </w:pPr>
      <w:r w:rsidRPr="001B72FB">
        <w:rPr>
          <w:sz w:val="26"/>
          <w:szCs w:val="26"/>
        </w:rPr>
        <w:t xml:space="preserve"> - другими нормативными  правовыми актами в области  государственного  регулирования тарифов  в сфере  водоснабжения и водоотведения, комиссия  по установлению  тарифов</w:t>
      </w:r>
    </w:p>
    <w:p w:rsidR="001B72FB" w:rsidRPr="001B72FB" w:rsidRDefault="001B72FB" w:rsidP="001B72FB">
      <w:pPr>
        <w:ind w:firstLine="709"/>
        <w:contextualSpacing/>
        <w:jc w:val="both"/>
        <w:rPr>
          <w:sz w:val="26"/>
          <w:szCs w:val="26"/>
        </w:rPr>
      </w:pPr>
      <w:r w:rsidRPr="001B72FB">
        <w:rPr>
          <w:sz w:val="26"/>
          <w:szCs w:val="26"/>
        </w:rPr>
        <w:t xml:space="preserve"> РЕШИЛА:</w:t>
      </w:r>
    </w:p>
    <w:p w:rsidR="001B72FB" w:rsidRPr="001B72FB" w:rsidRDefault="001B72FB" w:rsidP="001B72FB">
      <w:pPr>
        <w:ind w:firstLine="709"/>
        <w:contextualSpacing/>
        <w:jc w:val="both"/>
        <w:rPr>
          <w:sz w:val="26"/>
          <w:szCs w:val="26"/>
        </w:rPr>
      </w:pPr>
      <w:r w:rsidRPr="001B72FB">
        <w:rPr>
          <w:sz w:val="26"/>
          <w:szCs w:val="26"/>
        </w:rPr>
        <w:t>1. Установить тарифы на питьевую воду и водоотведение для потребителей ООО «ОВУК», находящихся на территории Вихоревского городского поселения с календарной разбивкой, согласно приложению №1.</w:t>
      </w:r>
    </w:p>
    <w:p w:rsidR="001B72FB" w:rsidRPr="001B72FB" w:rsidRDefault="001B72FB" w:rsidP="001B72FB">
      <w:pPr>
        <w:ind w:firstLine="709"/>
        <w:contextualSpacing/>
        <w:jc w:val="both"/>
        <w:rPr>
          <w:sz w:val="26"/>
          <w:szCs w:val="26"/>
        </w:rPr>
      </w:pPr>
      <w:r w:rsidRPr="001B72FB">
        <w:rPr>
          <w:sz w:val="26"/>
          <w:szCs w:val="26"/>
        </w:rPr>
        <w:t>2. Компенсацию недополученных доходов ООО «ОВУК» от реализации населению товаров, услуг по тарифам, не обеспечивающим возмещение экономически обоснованных расходов, осуществлять за счет средств областного бюджета, предусмотренных в законе Иркутской области об областном бюджете на соответствующий  финансовый год.</w:t>
      </w:r>
    </w:p>
    <w:p w:rsidR="001B72FB" w:rsidRPr="001B72FB" w:rsidRDefault="001B72FB" w:rsidP="001B72FB">
      <w:pPr>
        <w:ind w:firstLine="709"/>
        <w:contextualSpacing/>
        <w:jc w:val="both"/>
        <w:rPr>
          <w:sz w:val="26"/>
          <w:szCs w:val="26"/>
        </w:rPr>
      </w:pPr>
    </w:p>
    <w:p w:rsidR="001B72FB" w:rsidRPr="001B72FB" w:rsidRDefault="001B72FB" w:rsidP="001B72FB">
      <w:pPr>
        <w:ind w:firstLine="709"/>
        <w:contextualSpacing/>
        <w:jc w:val="both"/>
        <w:rPr>
          <w:sz w:val="26"/>
          <w:szCs w:val="26"/>
        </w:rPr>
      </w:pPr>
      <w:r w:rsidRPr="001B72FB">
        <w:rPr>
          <w:sz w:val="26"/>
          <w:szCs w:val="26"/>
        </w:rPr>
        <w:t>Результаты  голосования  по вышеуказанным вопросам:</w:t>
      </w:r>
    </w:p>
    <w:p w:rsidR="001B72FB" w:rsidRPr="001B72FB" w:rsidRDefault="001B72FB" w:rsidP="001B72FB">
      <w:pPr>
        <w:ind w:firstLine="709"/>
        <w:contextualSpacing/>
        <w:jc w:val="both"/>
        <w:rPr>
          <w:sz w:val="26"/>
          <w:szCs w:val="26"/>
        </w:rPr>
      </w:pPr>
      <w:r w:rsidRPr="001B72FB">
        <w:rPr>
          <w:sz w:val="26"/>
          <w:szCs w:val="26"/>
        </w:rPr>
        <w:t>за   - 4 (четыре)</w:t>
      </w:r>
    </w:p>
    <w:p w:rsidR="001B72FB" w:rsidRPr="001B72FB" w:rsidRDefault="001B72FB" w:rsidP="001B72FB">
      <w:pPr>
        <w:ind w:firstLine="709"/>
        <w:contextualSpacing/>
        <w:jc w:val="both"/>
        <w:rPr>
          <w:sz w:val="26"/>
          <w:szCs w:val="26"/>
        </w:rPr>
      </w:pPr>
      <w:r w:rsidRPr="001B72FB">
        <w:rPr>
          <w:sz w:val="26"/>
          <w:szCs w:val="26"/>
        </w:rPr>
        <w:t>против – 0 (ноль)</w:t>
      </w:r>
    </w:p>
    <w:p w:rsidR="001B72FB" w:rsidRPr="001B72FB" w:rsidRDefault="001B72FB" w:rsidP="001B72FB">
      <w:pPr>
        <w:ind w:firstLine="709"/>
        <w:contextualSpacing/>
        <w:jc w:val="both"/>
        <w:rPr>
          <w:sz w:val="26"/>
          <w:szCs w:val="26"/>
        </w:rPr>
      </w:pPr>
      <w:r w:rsidRPr="001B72FB">
        <w:rPr>
          <w:sz w:val="26"/>
          <w:szCs w:val="26"/>
        </w:rPr>
        <w:t>воздержалось – 0 (ноль)</w:t>
      </w:r>
    </w:p>
    <w:p w:rsidR="001B72FB" w:rsidRPr="001B72FB" w:rsidRDefault="001B72FB" w:rsidP="001B72FB">
      <w:pPr>
        <w:ind w:firstLine="709"/>
        <w:contextualSpacing/>
        <w:jc w:val="both"/>
        <w:rPr>
          <w:sz w:val="26"/>
          <w:szCs w:val="26"/>
        </w:rPr>
      </w:pPr>
    </w:p>
    <w:p w:rsidR="001B72FB" w:rsidRPr="001B72FB" w:rsidRDefault="001B72FB" w:rsidP="001B72FB">
      <w:pPr>
        <w:ind w:firstLine="709"/>
        <w:contextualSpacing/>
        <w:jc w:val="both"/>
        <w:rPr>
          <w:sz w:val="26"/>
          <w:szCs w:val="26"/>
        </w:rPr>
      </w:pPr>
      <w:r w:rsidRPr="001B72FB">
        <w:rPr>
          <w:sz w:val="26"/>
          <w:szCs w:val="26"/>
        </w:rPr>
        <w:t>Секретарь комиссии:             ______________________    Попова А.В.</w:t>
      </w:r>
    </w:p>
    <w:p w:rsidR="001B72FB" w:rsidRPr="001B72FB" w:rsidRDefault="001B72FB" w:rsidP="001B72FB">
      <w:pPr>
        <w:autoSpaceDE w:val="0"/>
        <w:autoSpaceDN w:val="0"/>
        <w:adjustRightInd w:val="0"/>
        <w:contextualSpacing/>
        <w:jc w:val="both"/>
      </w:pPr>
    </w:p>
    <w:p w:rsidR="001B72FB" w:rsidRPr="001B72FB" w:rsidRDefault="001B72FB" w:rsidP="001B72FB">
      <w:pPr>
        <w:autoSpaceDE w:val="0"/>
        <w:autoSpaceDN w:val="0"/>
        <w:adjustRightInd w:val="0"/>
        <w:contextualSpacing/>
        <w:jc w:val="both"/>
      </w:pPr>
    </w:p>
    <w:p w:rsidR="001B72FB" w:rsidRPr="001B72FB" w:rsidRDefault="001B72FB" w:rsidP="001B72FB">
      <w:pPr>
        <w:autoSpaceDE w:val="0"/>
        <w:autoSpaceDN w:val="0"/>
        <w:adjustRightInd w:val="0"/>
        <w:contextualSpacing/>
        <w:jc w:val="both"/>
      </w:pPr>
    </w:p>
    <w:p w:rsidR="001B72FB" w:rsidRPr="001B72FB" w:rsidRDefault="001B72FB" w:rsidP="001B72FB">
      <w:pPr>
        <w:autoSpaceDE w:val="0"/>
        <w:autoSpaceDN w:val="0"/>
        <w:adjustRightInd w:val="0"/>
        <w:contextualSpacing/>
        <w:jc w:val="both"/>
      </w:pPr>
    </w:p>
    <w:p w:rsidR="001B72FB" w:rsidRPr="001B72FB" w:rsidRDefault="001B72FB" w:rsidP="001B72FB">
      <w:pPr>
        <w:autoSpaceDE w:val="0"/>
        <w:autoSpaceDN w:val="0"/>
        <w:adjustRightInd w:val="0"/>
        <w:contextualSpacing/>
        <w:jc w:val="both"/>
      </w:pPr>
    </w:p>
    <w:p w:rsidR="001B72FB" w:rsidRPr="001B72FB" w:rsidRDefault="001B72FB" w:rsidP="001B72FB">
      <w:pPr>
        <w:autoSpaceDE w:val="0"/>
        <w:autoSpaceDN w:val="0"/>
        <w:adjustRightInd w:val="0"/>
        <w:contextualSpacing/>
        <w:jc w:val="both"/>
      </w:pPr>
    </w:p>
    <w:p w:rsidR="001B72FB" w:rsidRPr="001B72FB" w:rsidRDefault="001B72FB" w:rsidP="001B72FB">
      <w:pPr>
        <w:autoSpaceDE w:val="0"/>
        <w:autoSpaceDN w:val="0"/>
        <w:adjustRightInd w:val="0"/>
        <w:contextualSpacing/>
        <w:jc w:val="both"/>
      </w:pPr>
    </w:p>
    <w:p w:rsidR="001B72FB" w:rsidRPr="001B72FB" w:rsidRDefault="001B72FB" w:rsidP="001B72FB">
      <w:pPr>
        <w:autoSpaceDE w:val="0"/>
        <w:autoSpaceDN w:val="0"/>
        <w:adjustRightInd w:val="0"/>
        <w:contextualSpacing/>
        <w:jc w:val="both"/>
      </w:pPr>
    </w:p>
    <w:p w:rsidR="001B72FB" w:rsidRPr="001B72FB" w:rsidRDefault="001B72FB" w:rsidP="001B72FB">
      <w:pPr>
        <w:autoSpaceDE w:val="0"/>
        <w:autoSpaceDN w:val="0"/>
        <w:adjustRightInd w:val="0"/>
        <w:contextualSpacing/>
        <w:jc w:val="both"/>
      </w:pPr>
    </w:p>
    <w:p w:rsidR="001B72FB" w:rsidRPr="001B72FB" w:rsidRDefault="001B72FB" w:rsidP="001B72FB">
      <w:pPr>
        <w:autoSpaceDE w:val="0"/>
        <w:autoSpaceDN w:val="0"/>
        <w:adjustRightInd w:val="0"/>
        <w:contextualSpacing/>
        <w:jc w:val="both"/>
      </w:pPr>
    </w:p>
    <w:p w:rsidR="001B72FB" w:rsidRPr="001B72FB" w:rsidRDefault="001B72FB" w:rsidP="001B72FB">
      <w:pPr>
        <w:autoSpaceDE w:val="0"/>
        <w:autoSpaceDN w:val="0"/>
        <w:adjustRightInd w:val="0"/>
        <w:contextualSpacing/>
        <w:jc w:val="both"/>
      </w:pPr>
    </w:p>
    <w:p w:rsidR="001B72FB" w:rsidRPr="001B72FB" w:rsidRDefault="001B72FB" w:rsidP="001B72FB">
      <w:pPr>
        <w:autoSpaceDE w:val="0"/>
        <w:autoSpaceDN w:val="0"/>
        <w:adjustRightInd w:val="0"/>
        <w:contextualSpacing/>
        <w:jc w:val="both"/>
      </w:pPr>
    </w:p>
    <w:p w:rsidR="001B72FB" w:rsidRPr="001B72FB" w:rsidRDefault="001B72FB" w:rsidP="001B72FB">
      <w:pPr>
        <w:autoSpaceDE w:val="0"/>
        <w:autoSpaceDN w:val="0"/>
        <w:adjustRightInd w:val="0"/>
        <w:contextualSpacing/>
        <w:jc w:val="both"/>
      </w:pPr>
    </w:p>
    <w:p w:rsidR="001B72FB" w:rsidRPr="001B72FB" w:rsidRDefault="001B72FB" w:rsidP="001B72FB">
      <w:pPr>
        <w:autoSpaceDE w:val="0"/>
        <w:autoSpaceDN w:val="0"/>
        <w:adjustRightInd w:val="0"/>
        <w:contextualSpacing/>
        <w:jc w:val="both"/>
      </w:pPr>
    </w:p>
    <w:p w:rsidR="001B72FB" w:rsidRPr="001B72FB" w:rsidRDefault="001B72FB" w:rsidP="001B72FB">
      <w:pPr>
        <w:autoSpaceDE w:val="0"/>
        <w:autoSpaceDN w:val="0"/>
        <w:adjustRightInd w:val="0"/>
        <w:contextualSpacing/>
        <w:jc w:val="both"/>
      </w:pPr>
    </w:p>
    <w:p w:rsidR="001B72FB" w:rsidRPr="001B72FB" w:rsidRDefault="001B72FB" w:rsidP="001B72FB">
      <w:pPr>
        <w:autoSpaceDE w:val="0"/>
        <w:autoSpaceDN w:val="0"/>
        <w:adjustRightInd w:val="0"/>
        <w:contextualSpacing/>
        <w:jc w:val="both"/>
      </w:pPr>
    </w:p>
    <w:p w:rsidR="001B72FB" w:rsidRPr="001B72FB" w:rsidRDefault="001B72FB" w:rsidP="001B72FB">
      <w:pPr>
        <w:autoSpaceDE w:val="0"/>
        <w:autoSpaceDN w:val="0"/>
        <w:adjustRightInd w:val="0"/>
        <w:contextualSpacing/>
        <w:jc w:val="both"/>
      </w:pPr>
    </w:p>
    <w:p w:rsidR="001B72FB" w:rsidRPr="001B72FB" w:rsidRDefault="001B72FB" w:rsidP="001B72FB">
      <w:pPr>
        <w:autoSpaceDE w:val="0"/>
        <w:autoSpaceDN w:val="0"/>
        <w:adjustRightInd w:val="0"/>
        <w:contextualSpacing/>
        <w:jc w:val="both"/>
      </w:pPr>
    </w:p>
    <w:p w:rsidR="001B72FB" w:rsidRPr="001B72FB" w:rsidRDefault="001B72FB" w:rsidP="001B72FB">
      <w:pPr>
        <w:autoSpaceDE w:val="0"/>
        <w:autoSpaceDN w:val="0"/>
        <w:adjustRightInd w:val="0"/>
        <w:contextualSpacing/>
        <w:jc w:val="both"/>
      </w:pPr>
    </w:p>
    <w:p w:rsidR="001B72FB" w:rsidRPr="001B72FB" w:rsidRDefault="001B72FB" w:rsidP="001B72FB">
      <w:pPr>
        <w:autoSpaceDE w:val="0"/>
        <w:autoSpaceDN w:val="0"/>
        <w:adjustRightInd w:val="0"/>
        <w:contextualSpacing/>
        <w:jc w:val="both"/>
      </w:pPr>
    </w:p>
    <w:p w:rsidR="001B72FB" w:rsidRPr="001B72FB" w:rsidRDefault="001B72FB" w:rsidP="001B72FB">
      <w:pPr>
        <w:autoSpaceDE w:val="0"/>
        <w:autoSpaceDN w:val="0"/>
        <w:adjustRightInd w:val="0"/>
        <w:contextualSpacing/>
        <w:jc w:val="both"/>
      </w:pPr>
    </w:p>
    <w:p w:rsidR="001B72FB" w:rsidRPr="001B72FB" w:rsidRDefault="001B72FB" w:rsidP="001B72FB">
      <w:pPr>
        <w:autoSpaceDE w:val="0"/>
        <w:autoSpaceDN w:val="0"/>
        <w:adjustRightInd w:val="0"/>
        <w:contextualSpacing/>
        <w:jc w:val="both"/>
      </w:pPr>
    </w:p>
    <w:p w:rsidR="001B72FB" w:rsidRPr="001B72FB" w:rsidRDefault="001B72FB" w:rsidP="001B72FB">
      <w:pPr>
        <w:autoSpaceDE w:val="0"/>
        <w:autoSpaceDN w:val="0"/>
        <w:adjustRightInd w:val="0"/>
        <w:contextualSpacing/>
        <w:jc w:val="both"/>
      </w:pPr>
    </w:p>
    <w:p w:rsidR="001B72FB" w:rsidRPr="001B72FB" w:rsidRDefault="001B72FB" w:rsidP="001B72FB">
      <w:pPr>
        <w:autoSpaceDE w:val="0"/>
        <w:autoSpaceDN w:val="0"/>
        <w:adjustRightInd w:val="0"/>
        <w:contextualSpacing/>
        <w:jc w:val="both"/>
      </w:pPr>
    </w:p>
    <w:p w:rsidR="001B72FB" w:rsidRPr="001B72FB" w:rsidRDefault="001B72FB" w:rsidP="001B72FB">
      <w:pPr>
        <w:autoSpaceDE w:val="0"/>
        <w:autoSpaceDN w:val="0"/>
        <w:adjustRightInd w:val="0"/>
        <w:contextualSpacing/>
        <w:jc w:val="right"/>
        <w:rPr>
          <w:rFonts w:ascii="Courier New" w:hAnsi="Courier New" w:cs="Courier New"/>
          <w:sz w:val="22"/>
          <w:szCs w:val="22"/>
        </w:rPr>
      </w:pPr>
      <w:r w:rsidRPr="001B72FB">
        <w:rPr>
          <w:rFonts w:ascii="Courier New" w:hAnsi="Courier New" w:cs="Courier New"/>
          <w:sz w:val="22"/>
          <w:szCs w:val="22"/>
        </w:rPr>
        <w:lastRenderedPageBreak/>
        <w:t>Приложение № 1</w:t>
      </w:r>
    </w:p>
    <w:p w:rsidR="001B72FB" w:rsidRPr="001B72FB" w:rsidRDefault="001B72FB" w:rsidP="001B72FB">
      <w:pPr>
        <w:autoSpaceDE w:val="0"/>
        <w:autoSpaceDN w:val="0"/>
        <w:adjustRightInd w:val="0"/>
        <w:contextualSpacing/>
        <w:jc w:val="right"/>
        <w:rPr>
          <w:rFonts w:ascii="Courier New" w:hAnsi="Courier New" w:cs="Courier New"/>
          <w:sz w:val="22"/>
          <w:szCs w:val="22"/>
        </w:rPr>
      </w:pPr>
      <w:r w:rsidRPr="001B72FB">
        <w:rPr>
          <w:rFonts w:ascii="Courier New" w:hAnsi="Courier New" w:cs="Courier New"/>
          <w:sz w:val="22"/>
          <w:szCs w:val="22"/>
        </w:rPr>
        <w:t>к протоколу от 29.11.2022г. №2</w:t>
      </w:r>
    </w:p>
    <w:p w:rsidR="001B72FB" w:rsidRPr="001B72FB" w:rsidRDefault="001B72FB" w:rsidP="001B72FB">
      <w:pPr>
        <w:autoSpaceDE w:val="0"/>
        <w:autoSpaceDN w:val="0"/>
        <w:adjustRightInd w:val="0"/>
        <w:contextualSpacing/>
        <w:jc w:val="both"/>
      </w:pPr>
    </w:p>
    <w:p w:rsidR="001B72FB" w:rsidRPr="001B72FB" w:rsidRDefault="001B72FB" w:rsidP="001B72FB">
      <w:pPr>
        <w:tabs>
          <w:tab w:val="left" w:pos="3195"/>
        </w:tabs>
        <w:autoSpaceDE w:val="0"/>
        <w:autoSpaceDN w:val="0"/>
        <w:adjustRightInd w:val="0"/>
        <w:contextualSpacing/>
        <w:jc w:val="center"/>
        <w:rPr>
          <w:rFonts w:ascii="Arial" w:hAnsi="Arial" w:cs="Arial"/>
          <w:b/>
        </w:rPr>
      </w:pPr>
      <w:r w:rsidRPr="001B72FB">
        <w:rPr>
          <w:rFonts w:ascii="Arial" w:hAnsi="Arial" w:cs="Arial"/>
          <w:b/>
        </w:rPr>
        <w:t>ТАРИФЫ НА ПИТЬЕВУЮ ВОДУ И ВОДООТВЕДЕНИЕ ДЛЯ ПОТРЕБИТЕЛЕЙ ООО «ОБЪЕДИНЕННАЯ ВИХОРЕВСКАЯ УПРАВЛЯЮЩАЯ КОМПАНИЯ», НАХОДЯЩИХСЯ  НА ТЕРРИТОРИИ ВИХОРЕВСКОГО ГОРОДСКОГО ПОСЕЛЕНИЯ на 2023-2027 год</w:t>
      </w:r>
    </w:p>
    <w:p w:rsidR="001B72FB" w:rsidRPr="001B72FB" w:rsidRDefault="001B72FB" w:rsidP="001B72FB">
      <w:pPr>
        <w:tabs>
          <w:tab w:val="left" w:pos="3195"/>
        </w:tabs>
        <w:autoSpaceDE w:val="0"/>
        <w:autoSpaceDN w:val="0"/>
        <w:adjustRightInd w:val="0"/>
        <w:contextualSpacing/>
        <w:jc w:val="both"/>
        <w:rPr>
          <w:rFonts w:ascii="Arial" w:hAnsi="Arial" w:cs="Arial"/>
        </w:rPr>
      </w:pPr>
    </w:p>
    <w:tbl>
      <w:tblPr>
        <w:tblW w:w="9375"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2126"/>
        <w:gridCol w:w="2499"/>
        <w:gridCol w:w="1549"/>
        <w:gridCol w:w="1669"/>
      </w:tblGrid>
      <w:tr w:rsidR="001B72FB" w:rsidRPr="001B72FB" w:rsidTr="009060DC">
        <w:trPr>
          <w:trHeight w:val="675"/>
        </w:trPr>
        <w:tc>
          <w:tcPr>
            <w:tcW w:w="1532" w:type="dxa"/>
            <w:vMerge w:val="restart"/>
          </w:tcPr>
          <w:p w:rsidR="001B72FB" w:rsidRPr="001B72FB" w:rsidRDefault="001B72FB" w:rsidP="001B72FB">
            <w:pPr>
              <w:contextualSpacing/>
              <w:jc w:val="both"/>
              <w:rPr>
                <w:rFonts w:ascii="Courier New" w:hAnsi="Courier New" w:cs="Courier New"/>
                <w:sz w:val="20"/>
                <w:szCs w:val="20"/>
                <w:lang w:val="en-US"/>
              </w:rPr>
            </w:pPr>
            <w:r w:rsidRPr="001B72FB">
              <w:rPr>
                <w:rFonts w:ascii="Courier New" w:hAnsi="Courier New" w:cs="Courier New"/>
                <w:sz w:val="20"/>
                <w:szCs w:val="20"/>
              </w:rPr>
              <w:t xml:space="preserve">№ </w:t>
            </w:r>
            <w:proofErr w:type="gramStart"/>
            <w:r w:rsidRPr="001B72FB">
              <w:rPr>
                <w:rFonts w:ascii="Courier New" w:hAnsi="Courier New" w:cs="Courier New"/>
                <w:sz w:val="20"/>
                <w:szCs w:val="20"/>
              </w:rPr>
              <w:t>п</w:t>
            </w:r>
            <w:proofErr w:type="gramEnd"/>
            <w:r w:rsidRPr="001B72FB">
              <w:rPr>
                <w:rFonts w:ascii="Courier New" w:hAnsi="Courier New" w:cs="Courier New"/>
                <w:sz w:val="20"/>
                <w:szCs w:val="20"/>
                <w:lang w:val="en-US"/>
              </w:rPr>
              <w:t>/</w:t>
            </w:r>
            <w:r w:rsidRPr="001B72FB">
              <w:rPr>
                <w:rFonts w:ascii="Courier New" w:hAnsi="Courier New" w:cs="Courier New"/>
                <w:sz w:val="20"/>
                <w:szCs w:val="20"/>
              </w:rPr>
              <w:t>п</w:t>
            </w:r>
          </w:p>
        </w:tc>
        <w:tc>
          <w:tcPr>
            <w:tcW w:w="2126" w:type="dxa"/>
            <w:vMerge w:val="restart"/>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Наименование услуги</w:t>
            </w:r>
          </w:p>
        </w:tc>
        <w:tc>
          <w:tcPr>
            <w:tcW w:w="2499" w:type="dxa"/>
            <w:vMerge w:val="restart"/>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Период</w:t>
            </w:r>
          </w:p>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действия</w:t>
            </w:r>
          </w:p>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тарифа</w:t>
            </w:r>
          </w:p>
        </w:tc>
        <w:tc>
          <w:tcPr>
            <w:tcW w:w="3218" w:type="dxa"/>
            <w:gridSpan w:val="2"/>
          </w:tcPr>
          <w:p w:rsidR="001B72FB" w:rsidRPr="001B72FB" w:rsidRDefault="001B72FB" w:rsidP="001B72FB">
            <w:pPr>
              <w:autoSpaceDE w:val="0"/>
              <w:autoSpaceDN w:val="0"/>
              <w:adjustRightInd w:val="0"/>
              <w:contextualSpacing/>
              <w:jc w:val="both"/>
              <w:rPr>
                <w:rFonts w:ascii="Courier New" w:hAnsi="Courier New" w:cs="Courier New"/>
                <w:sz w:val="20"/>
                <w:szCs w:val="20"/>
              </w:rPr>
            </w:pPr>
            <w:r w:rsidRPr="001B72FB">
              <w:rPr>
                <w:rFonts w:ascii="Courier New" w:hAnsi="Courier New" w:cs="Courier New"/>
                <w:sz w:val="20"/>
                <w:szCs w:val="20"/>
              </w:rPr>
              <w:t>Тариф (руб./м3)</w:t>
            </w:r>
          </w:p>
        </w:tc>
      </w:tr>
      <w:tr w:rsidR="001B72FB" w:rsidRPr="001B72FB" w:rsidTr="009060DC">
        <w:trPr>
          <w:trHeight w:val="750"/>
        </w:trPr>
        <w:tc>
          <w:tcPr>
            <w:tcW w:w="1532" w:type="dxa"/>
            <w:vMerge/>
          </w:tcPr>
          <w:p w:rsidR="001B72FB" w:rsidRPr="001B72FB" w:rsidRDefault="001B72FB" w:rsidP="001B72FB">
            <w:pPr>
              <w:contextualSpacing/>
              <w:jc w:val="both"/>
              <w:rPr>
                <w:rFonts w:ascii="Courier New" w:hAnsi="Courier New" w:cs="Courier New"/>
                <w:sz w:val="20"/>
                <w:szCs w:val="20"/>
              </w:rPr>
            </w:pPr>
          </w:p>
        </w:tc>
        <w:tc>
          <w:tcPr>
            <w:tcW w:w="2126" w:type="dxa"/>
            <w:vMerge/>
          </w:tcPr>
          <w:p w:rsidR="001B72FB" w:rsidRPr="001B72FB" w:rsidRDefault="001B72FB" w:rsidP="001B72FB">
            <w:pPr>
              <w:contextualSpacing/>
              <w:jc w:val="both"/>
              <w:rPr>
                <w:rFonts w:ascii="Courier New" w:hAnsi="Courier New" w:cs="Courier New"/>
                <w:sz w:val="20"/>
                <w:szCs w:val="20"/>
              </w:rPr>
            </w:pPr>
          </w:p>
        </w:tc>
        <w:tc>
          <w:tcPr>
            <w:tcW w:w="2499" w:type="dxa"/>
            <w:vMerge/>
          </w:tcPr>
          <w:p w:rsidR="001B72FB" w:rsidRPr="001B72FB" w:rsidRDefault="001B72FB" w:rsidP="001B72FB">
            <w:pPr>
              <w:contextualSpacing/>
              <w:jc w:val="both"/>
              <w:rPr>
                <w:rFonts w:ascii="Courier New" w:hAnsi="Courier New" w:cs="Courier New"/>
                <w:sz w:val="20"/>
                <w:szCs w:val="20"/>
              </w:rPr>
            </w:pPr>
          </w:p>
        </w:tc>
        <w:tc>
          <w:tcPr>
            <w:tcW w:w="1549" w:type="dxa"/>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Население (с учетом НДС)</w:t>
            </w:r>
          </w:p>
        </w:tc>
        <w:tc>
          <w:tcPr>
            <w:tcW w:w="1669" w:type="dxa"/>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Прочие потребители (без НДС)</w:t>
            </w:r>
          </w:p>
        </w:tc>
      </w:tr>
      <w:tr w:rsidR="001B72FB" w:rsidRPr="001B72FB" w:rsidTr="009060DC">
        <w:trPr>
          <w:trHeight w:val="609"/>
        </w:trPr>
        <w:tc>
          <w:tcPr>
            <w:tcW w:w="1532" w:type="dxa"/>
            <w:vMerge w:val="restart"/>
          </w:tcPr>
          <w:p w:rsidR="001B72FB" w:rsidRPr="001B72FB" w:rsidRDefault="001B72FB" w:rsidP="001B72FB">
            <w:pPr>
              <w:contextualSpacing/>
              <w:jc w:val="both"/>
              <w:rPr>
                <w:rFonts w:ascii="Courier New" w:hAnsi="Courier New" w:cs="Courier New"/>
                <w:sz w:val="20"/>
                <w:szCs w:val="20"/>
                <w:lang w:val="en-US"/>
              </w:rPr>
            </w:pPr>
            <w:r w:rsidRPr="001B72FB">
              <w:rPr>
                <w:rFonts w:ascii="Courier New" w:hAnsi="Courier New" w:cs="Courier New"/>
                <w:sz w:val="20"/>
                <w:szCs w:val="20"/>
                <w:lang w:val="en-US"/>
              </w:rPr>
              <w:t>1.</w:t>
            </w:r>
          </w:p>
          <w:p w:rsidR="001B72FB" w:rsidRPr="001B72FB" w:rsidRDefault="001B72FB" w:rsidP="001B72FB">
            <w:pPr>
              <w:contextualSpacing/>
              <w:jc w:val="both"/>
              <w:rPr>
                <w:rFonts w:ascii="Courier New" w:hAnsi="Courier New" w:cs="Courier New"/>
                <w:sz w:val="20"/>
                <w:szCs w:val="20"/>
              </w:rPr>
            </w:pPr>
          </w:p>
          <w:p w:rsidR="001B72FB" w:rsidRPr="001B72FB" w:rsidRDefault="001B72FB" w:rsidP="001B72FB">
            <w:pPr>
              <w:contextualSpacing/>
              <w:jc w:val="both"/>
              <w:rPr>
                <w:rFonts w:ascii="Courier New" w:hAnsi="Courier New" w:cs="Courier New"/>
                <w:sz w:val="20"/>
                <w:szCs w:val="20"/>
                <w:lang w:val="en-US"/>
              </w:rPr>
            </w:pPr>
          </w:p>
        </w:tc>
        <w:tc>
          <w:tcPr>
            <w:tcW w:w="2126" w:type="dxa"/>
            <w:vMerge w:val="restart"/>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Питьевая вода</w:t>
            </w:r>
          </w:p>
          <w:p w:rsidR="001B72FB" w:rsidRPr="001B72FB" w:rsidRDefault="001B72FB" w:rsidP="001B72FB">
            <w:pPr>
              <w:autoSpaceDE w:val="0"/>
              <w:autoSpaceDN w:val="0"/>
              <w:adjustRightInd w:val="0"/>
              <w:contextualSpacing/>
              <w:jc w:val="both"/>
              <w:rPr>
                <w:rFonts w:ascii="Courier New" w:hAnsi="Courier New" w:cs="Courier New"/>
                <w:sz w:val="20"/>
                <w:szCs w:val="20"/>
              </w:rPr>
            </w:pPr>
          </w:p>
          <w:p w:rsidR="001B72FB" w:rsidRPr="001B72FB" w:rsidRDefault="001B72FB" w:rsidP="001B72FB">
            <w:pPr>
              <w:autoSpaceDE w:val="0"/>
              <w:autoSpaceDN w:val="0"/>
              <w:adjustRightInd w:val="0"/>
              <w:contextualSpacing/>
              <w:jc w:val="both"/>
              <w:rPr>
                <w:rFonts w:ascii="Courier New" w:hAnsi="Courier New" w:cs="Courier New"/>
                <w:sz w:val="20"/>
                <w:szCs w:val="20"/>
              </w:rPr>
            </w:pPr>
          </w:p>
          <w:p w:rsidR="001B72FB" w:rsidRPr="001B72FB" w:rsidRDefault="001B72FB" w:rsidP="001B72FB">
            <w:pPr>
              <w:contextualSpacing/>
              <w:jc w:val="both"/>
              <w:rPr>
                <w:rFonts w:ascii="Courier New" w:hAnsi="Courier New" w:cs="Courier New"/>
                <w:sz w:val="20"/>
                <w:szCs w:val="20"/>
              </w:rPr>
            </w:pPr>
          </w:p>
        </w:tc>
        <w:tc>
          <w:tcPr>
            <w:tcW w:w="2499" w:type="dxa"/>
          </w:tcPr>
          <w:p w:rsidR="001B72FB" w:rsidRPr="001B72FB" w:rsidRDefault="001B72FB" w:rsidP="001B72FB">
            <w:pPr>
              <w:autoSpaceDE w:val="0"/>
              <w:autoSpaceDN w:val="0"/>
              <w:adjustRightInd w:val="0"/>
              <w:contextualSpacing/>
              <w:jc w:val="both"/>
              <w:rPr>
                <w:rFonts w:ascii="Courier New" w:hAnsi="Courier New" w:cs="Courier New"/>
                <w:sz w:val="20"/>
                <w:szCs w:val="20"/>
              </w:rPr>
            </w:pPr>
            <w:r w:rsidRPr="001B72FB">
              <w:rPr>
                <w:rFonts w:ascii="Courier New" w:hAnsi="Courier New" w:cs="Courier New"/>
                <w:sz w:val="20"/>
                <w:szCs w:val="20"/>
              </w:rPr>
              <w:t>с  01.12.2022</w:t>
            </w:r>
          </w:p>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по 31.12.2023</w:t>
            </w:r>
          </w:p>
        </w:tc>
        <w:tc>
          <w:tcPr>
            <w:tcW w:w="1549" w:type="dxa"/>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36,05</w:t>
            </w:r>
          </w:p>
        </w:tc>
        <w:tc>
          <w:tcPr>
            <w:tcW w:w="1669" w:type="dxa"/>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38,68</w:t>
            </w:r>
          </w:p>
        </w:tc>
      </w:tr>
      <w:tr w:rsidR="001B72FB" w:rsidRPr="001B72FB" w:rsidTr="009060DC">
        <w:trPr>
          <w:trHeight w:val="577"/>
        </w:trPr>
        <w:tc>
          <w:tcPr>
            <w:tcW w:w="1532" w:type="dxa"/>
            <w:vMerge/>
          </w:tcPr>
          <w:p w:rsidR="001B72FB" w:rsidRPr="001B72FB" w:rsidRDefault="001B72FB" w:rsidP="001B72FB">
            <w:pPr>
              <w:contextualSpacing/>
              <w:jc w:val="both"/>
              <w:rPr>
                <w:rFonts w:ascii="Courier New" w:hAnsi="Courier New" w:cs="Courier New"/>
                <w:sz w:val="20"/>
                <w:szCs w:val="20"/>
              </w:rPr>
            </w:pPr>
          </w:p>
        </w:tc>
        <w:tc>
          <w:tcPr>
            <w:tcW w:w="2126" w:type="dxa"/>
            <w:vMerge/>
          </w:tcPr>
          <w:p w:rsidR="001B72FB" w:rsidRPr="001B72FB" w:rsidRDefault="001B72FB" w:rsidP="001B72FB">
            <w:pPr>
              <w:contextualSpacing/>
              <w:jc w:val="both"/>
              <w:rPr>
                <w:rFonts w:ascii="Courier New" w:hAnsi="Courier New" w:cs="Courier New"/>
                <w:sz w:val="20"/>
                <w:szCs w:val="20"/>
              </w:rPr>
            </w:pPr>
          </w:p>
        </w:tc>
        <w:tc>
          <w:tcPr>
            <w:tcW w:w="2499" w:type="dxa"/>
          </w:tcPr>
          <w:p w:rsidR="001B72FB" w:rsidRPr="001B72FB" w:rsidRDefault="001B72FB" w:rsidP="001B72FB">
            <w:pPr>
              <w:autoSpaceDE w:val="0"/>
              <w:autoSpaceDN w:val="0"/>
              <w:adjustRightInd w:val="0"/>
              <w:contextualSpacing/>
              <w:jc w:val="both"/>
              <w:rPr>
                <w:rFonts w:ascii="Courier New" w:hAnsi="Courier New" w:cs="Courier New"/>
                <w:sz w:val="20"/>
                <w:szCs w:val="20"/>
              </w:rPr>
            </w:pPr>
            <w:r w:rsidRPr="001B72FB">
              <w:rPr>
                <w:rFonts w:ascii="Courier New" w:hAnsi="Courier New" w:cs="Courier New"/>
                <w:sz w:val="20"/>
                <w:szCs w:val="20"/>
              </w:rPr>
              <w:t>с  01.01.2024</w:t>
            </w:r>
          </w:p>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по 30.06.2024</w:t>
            </w:r>
          </w:p>
        </w:tc>
        <w:tc>
          <w:tcPr>
            <w:tcW w:w="1549" w:type="dxa"/>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36,05</w:t>
            </w:r>
          </w:p>
        </w:tc>
        <w:tc>
          <w:tcPr>
            <w:tcW w:w="1669" w:type="dxa"/>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38,68</w:t>
            </w:r>
          </w:p>
        </w:tc>
      </w:tr>
      <w:tr w:rsidR="001B72FB" w:rsidRPr="001B72FB" w:rsidTr="009060DC">
        <w:trPr>
          <w:trHeight w:val="495"/>
        </w:trPr>
        <w:tc>
          <w:tcPr>
            <w:tcW w:w="1532" w:type="dxa"/>
            <w:vMerge/>
          </w:tcPr>
          <w:p w:rsidR="001B72FB" w:rsidRPr="001B72FB" w:rsidRDefault="001B72FB" w:rsidP="001B72FB">
            <w:pPr>
              <w:contextualSpacing/>
              <w:jc w:val="both"/>
              <w:rPr>
                <w:rFonts w:ascii="Courier New" w:hAnsi="Courier New" w:cs="Courier New"/>
                <w:sz w:val="20"/>
                <w:szCs w:val="20"/>
              </w:rPr>
            </w:pPr>
          </w:p>
        </w:tc>
        <w:tc>
          <w:tcPr>
            <w:tcW w:w="2126" w:type="dxa"/>
            <w:vMerge/>
          </w:tcPr>
          <w:p w:rsidR="001B72FB" w:rsidRPr="001B72FB" w:rsidRDefault="001B72FB" w:rsidP="001B72FB">
            <w:pPr>
              <w:contextualSpacing/>
              <w:jc w:val="both"/>
              <w:rPr>
                <w:rFonts w:ascii="Courier New" w:hAnsi="Courier New" w:cs="Courier New"/>
                <w:sz w:val="20"/>
                <w:szCs w:val="20"/>
              </w:rPr>
            </w:pPr>
          </w:p>
        </w:tc>
        <w:tc>
          <w:tcPr>
            <w:tcW w:w="2499" w:type="dxa"/>
          </w:tcPr>
          <w:p w:rsidR="001B72FB" w:rsidRPr="001B72FB" w:rsidRDefault="001B72FB" w:rsidP="001B72FB">
            <w:pPr>
              <w:autoSpaceDE w:val="0"/>
              <w:autoSpaceDN w:val="0"/>
              <w:adjustRightInd w:val="0"/>
              <w:contextualSpacing/>
              <w:jc w:val="both"/>
              <w:rPr>
                <w:rFonts w:ascii="Courier New" w:hAnsi="Courier New" w:cs="Courier New"/>
                <w:sz w:val="20"/>
                <w:szCs w:val="20"/>
              </w:rPr>
            </w:pPr>
            <w:r w:rsidRPr="001B72FB">
              <w:rPr>
                <w:rFonts w:ascii="Courier New" w:hAnsi="Courier New" w:cs="Courier New"/>
                <w:sz w:val="20"/>
                <w:szCs w:val="20"/>
              </w:rPr>
              <w:t>с  01.07.2024</w:t>
            </w:r>
          </w:p>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по 31.12.2024</w:t>
            </w:r>
          </w:p>
        </w:tc>
        <w:tc>
          <w:tcPr>
            <w:tcW w:w="1549" w:type="dxa"/>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38,32</w:t>
            </w:r>
          </w:p>
        </w:tc>
        <w:tc>
          <w:tcPr>
            <w:tcW w:w="1669" w:type="dxa"/>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40,26</w:t>
            </w:r>
          </w:p>
        </w:tc>
      </w:tr>
      <w:tr w:rsidR="001B72FB" w:rsidRPr="001B72FB" w:rsidTr="009060DC">
        <w:trPr>
          <w:trHeight w:val="457"/>
        </w:trPr>
        <w:tc>
          <w:tcPr>
            <w:tcW w:w="1532" w:type="dxa"/>
            <w:vMerge/>
          </w:tcPr>
          <w:p w:rsidR="001B72FB" w:rsidRPr="001B72FB" w:rsidRDefault="001B72FB" w:rsidP="001B72FB">
            <w:pPr>
              <w:contextualSpacing/>
              <w:jc w:val="both"/>
              <w:rPr>
                <w:rFonts w:ascii="Courier New" w:hAnsi="Courier New" w:cs="Courier New"/>
                <w:sz w:val="20"/>
                <w:szCs w:val="20"/>
              </w:rPr>
            </w:pPr>
          </w:p>
        </w:tc>
        <w:tc>
          <w:tcPr>
            <w:tcW w:w="2126" w:type="dxa"/>
            <w:vMerge/>
          </w:tcPr>
          <w:p w:rsidR="001B72FB" w:rsidRPr="001B72FB" w:rsidRDefault="001B72FB" w:rsidP="001B72FB">
            <w:pPr>
              <w:contextualSpacing/>
              <w:jc w:val="both"/>
              <w:rPr>
                <w:rFonts w:ascii="Courier New" w:hAnsi="Courier New" w:cs="Courier New"/>
                <w:sz w:val="20"/>
                <w:szCs w:val="20"/>
              </w:rPr>
            </w:pPr>
          </w:p>
        </w:tc>
        <w:tc>
          <w:tcPr>
            <w:tcW w:w="2499" w:type="dxa"/>
          </w:tcPr>
          <w:p w:rsidR="001B72FB" w:rsidRPr="001B72FB" w:rsidRDefault="001B72FB" w:rsidP="001B72FB">
            <w:pPr>
              <w:autoSpaceDE w:val="0"/>
              <w:autoSpaceDN w:val="0"/>
              <w:adjustRightInd w:val="0"/>
              <w:contextualSpacing/>
              <w:jc w:val="both"/>
              <w:rPr>
                <w:rFonts w:ascii="Courier New" w:hAnsi="Courier New" w:cs="Courier New"/>
                <w:sz w:val="20"/>
                <w:szCs w:val="20"/>
              </w:rPr>
            </w:pPr>
            <w:r w:rsidRPr="001B72FB">
              <w:rPr>
                <w:rFonts w:ascii="Courier New" w:hAnsi="Courier New" w:cs="Courier New"/>
                <w:sz w:val="20"/>
                <w:szCs w:val="20"/>
              </w:rPr>
              <w:t>с  01.01.2025</w:t>
            </w:r>
          </w:p>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по 30.06.2025</w:t>
            </w:r>
          </w:p>
        </w:tc>
        <w:tc>
          <w:tcPr>
            <w:tcW w:w="1549" w:type="dxa"/>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38,32</w:t>
            </w:r>
          </w:p>
        </w:tc>
        <w:tc>
          <w:tcPr>
            <w:tcW w:w="1669" w:type="dxa"/>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40,26</w:t>
            </w:r>
          </w:p>
        </w:tc>
      </w:tr>
      <w:tr w:rsidR="001B72FB" w:rsidRPr="001B72FB" w:rsidTr="009060DC">
        <w:trPr>
          <w:trHeight w:val="565"/>
        </w:trPr>
        <w:tc>
          <w:tcPr>
            <w:tcW w:w="1532" w:type="dxa"/>
            <w:vMerge/>
          </w:tcPr>
          <w:p w:rsidR="001B72FB" w:rsidRPr="001B72FB" w:rsidRDefault="001B72FB" w:rsidP="001B72FB">
            <w:pPr>
              <w:contextualSpacing/>
              <w:jc w:val="both"/>
              <w:rPr>
                <w:rFonts w:ascii="Courier New" w:hAnsi="Courier New" w:cs="Courier New"/>
                <w:sz w:val="20"/>
                <w:szCs w:val="20"/>
              </w:rPr>
            </w:pPr>
          </w:p>
        </w:tc>
        <w:tc>
          <w:tcPr>
            <w:tcW w:w="2126" w:type="dxa"/>
            <w:vMerge/>
          </w:tcPr>
          <w:p w:rsidR="001B72FB" w:rsidRPr="001B72FB" w:rsidRDefault="001B72FB" w:rsidP="001B72FB">
            <w:pPr>
              <w:contextualSpacing/>
              <w:jc w:val="both"/>
              <w:rPr>
                <w:rFonts w:ascii="Courier New" w:hAnsi="Courier New" w:cs="Courier New"/>
                <w:sz w:val="20"/>
                <w:szCs w:val="20"/>
              </w:rPr>
            </w:pPr>
          </w:p>
        </w:tc>
        <w:tc>
          <w:tcPr>
            <w:tcW w:w="2499" w:type="dxa"/>
          </w:tcPr>
          <w:p w:rsidR="001B72FB" w:rsidRPr="001B72FB" w:rsidRDefault="001B72FB" w:rsidP="001B72FB">
            <w:pPr>
              <w:autoSpaceDE w:val="0"/>
              <w:autoSpaceDN w:val="0"/>
              <w:adjustRightInd w:val="0"/>
              <w:contextualSpacing/>
              <w:jc w:val="both"/>
              <w:rPr>
                <w:rFonts w:ascii="Courier New" w:hAnsi="Courier New" w:cs="Courier New"/>
                <w:sz w:val="20"/>
                <w:szCs w:val="20"/>
              </w:rPr>
            </w:pPr>
            <w:r w:rsidRPr="001B72FB">
              <w:rPr>
                <w:rFonts w:ascii="Courier New" w:hAnsi="Courier New" w:cs="Courier New"/>
                <w:sz w:val="20"/>
                <w:szCs w:val="20"/>
              </w:rPr>
              <w:t>с  01.07.2025</w:t>
            </w:r>
          </w:p>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по 31.12.2025</w:t>
            </w:r>
          </w:p>
        </w:tc>
        <w:tc>
          <w:tcPr>
            <w:tcW w:w="1549" w:type="dxa"/>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40,35</w:t>
            </w:r>
          </w:p>
        </w:tc>
        <w:tc>
          <w:tcPr>
            <w:tcW w:w="1669" w:type="dxa"/>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41,64</w:t>
            </w:r>
          </w:p>
        </w:tc>
      </w:tr>
      <w:tr w:rsidR="001B72FB" w:rsidRPr="001B72FB" w:rsidTr="009060DC">
        <w:trPr>
          <w:trHeight w:val="559"/>
        </w:trPr>
        <w:tc>
          <w:tcPr>
            <w:tcW w:w="1532" w:type="dxa"/>
            <w:vMerge/>
          </w:tcPr>
          <w:p w:rsidR="001B72FB" w:rsidRPr="001B72FB" w:rsidRDefault="001B72FB" w:rsidP="001B72FB">
            <w:pPr>
              <w:contextualSpacing/>
              <w:jc w:val="both"/>
              <w:rPr>
                <w:rFonts w:ascii="Courier New" w:hAnsi="Courier New" w:cs="Courier New"/>
                <w:sz w:val="20"/>
                <w:szCs w:val="20"/>
                <w:lang w:val="en-US"/>
              </w:rPr>
            </w:pPr>
          </w:p>
        </w:tc>
        <w:tc>
          <w:tcPr>
            <w:tcW w:w="2126" w:type="dxa"/>
            <w:vMerge/>
          </w:tcPr>
          <w:p w:rsidR="001B72FB" w:rsidRPr="001B72FB" w:rsidRDefault="001B72FB" w:rsidP="001B72FB">
            <w:pPr>
              <w:contextualSpacing/>
              <w:jc w:val="both"/>
              <w:rPr>
                <w:rFonts w:ascii="Courier New" w:hAnsi="Courier New" w:cs="Courier New"/>
                <w:sz w:val="20"/>
                <w:szCs w:val="20"/>
              </w:rPr>
            </w:pPr>
          </w:p>
        </w:tc>
        <w:tc>
          <w:tcPr>
            <w:tcW w:w="2499" w:type="dxa"/>
          </w:tcPr>
          <w:p w:rsidR="001B72FB" w:rsidRPr="001B72FB" w:rsidRDefault="001B72FB" w:rsidP="001B72FB">
            <w:pPr>
              <w:autoSpaceDE w:val="0"/>
              <w:autoSpaceDN w:val="0"/>
              <w:adjustRightInd w:val="0"/>
              <w:contextualSpacing/>
              <w:jc w:val="both"/>
              <w:rPr>
                <w:rFonts w:ascii="Courier New" w:hAnsi="Courier New" w:cs="Courier New"/>
                <w:sz w:val="20"/>
                <w:szCs w:val="20"/>
              </w:rPr>
            </w:pPr>
            <w:r w:rsidRPr="001B72FB">
              <w:rPr>
                <w:rFonts w:ascii="Courier New" w:hAnsi="Courier New" w:cs="Courier New"/>
                <w:sz w:val="20"/>
                <w:szCs w:val="20"/>
              </w:rPr>
              <w:t>с  01.01.2026</w:t>
            </w:r>
          </w:p>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по 30.06.2026</w:t>
            </w:r>
          </w:p>
        </w:tc>
        <w:tc>
          <w:tcPr>
            <w:tcW w:w="1549" w:type="dxa"/>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40,35</w:t>
            </w:r>
          </w:p>
        </w:tc>
        <w:tc>
          <w:tcPr>
            <w:tcW w:w="1669" w:type="dxa"/>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41,64</w:t>
            </w:r>
          </w:p>
        </w:tc>
      </w:tr>
      <w:tr w:rsidR="001B72FB" w:rsidRPr="001B72FB" w:rsidTr="009060DC">
        <w:trPr>
          <w:trHeight w:val="539"/>
        </w:trPr>
        <w:tc>
          <w:tcPr>
            <w:tcW w:w="1532" w:type="dxa"/>
            <w:vMerge/>
          </w:tcPr>
          <w:p w:rsidR="001B72FB" w:rsidRPr="001B72FB" w:rsidRDefault="001B72FB" w:rsidP="001B72FB">
            <w:pPr>
              <w:contextualSpacing/>
              <w:jc w:val="both"/>
              <w:rPr>
                <w:rFonts w:ascii="Courier New" w:hAnsi="Courier New" w:cs="Courier New"/>
                <w:sz w:val="20"/>
                <w:szCs w:val="20"/>
              </w:rPr>
            </w:pPr>
          </w:p>
        </w:tc>
        <w:tc>
          <w:tcPr>
            <w:tcW w:w="2126" w:type="dxa"/>
            <w:vMerge/>
          </w:tcPr>
          <w:p w:rsidR="001B72FB" w:rsidRPr="001B72FB" w:rsidRDefault="001B72FB" w:rsidP="001B72FB">
            <w:pPr>
              <w:contextualSpacing/>
              <w:jc w:val="both"/>
              <w:rPr>
                <w:rFonts w:ascii="Courier New" w:hAnsi="Courier New" w:cs="Courier New"/>
                <w:sz w:val="20"/>
                <w:szCs w:val="20"/>
              </w:rPr>
            </w:pPr>
          </w:p>
        </w:tc>
        <w:tc>
          <w:tcPr>
            <w:tcW w:w="2499" w:type="dxa"/>
          </w:tcPr>
          <w:p w:rsidR="001B72FB" w:rsidRPr="001B72FB" w:rsidRDefault="001B72FB" w:rsidP="001B72FB">
            <w:pPr>
              <w:autoSpaceDE w:val="0"/>
              <w:autoSpaceDN w:val="0"/>
              <w:adjustRightInd w:val="0"/>
              <w:contextualSpacing/>
              <w:jc w:val="both"/>
              <w:rPr>
                <w:rFonts w:ascii="Courier New" w:hAnsi="Courier New" w:cs="Courier New"/>
                <w:sz w:val="20"/>
                <w:szCs w:val="20"/>
              </w:rPr>
            </w:pPr>
            <w:r w:rsidRPr="001B72FB">
              <w:rPr>
                <w:rFonts w:ascii="Courier New" w:hAnsi="Courier New" w:cs="Courier New"/>
                <w:sz w:val="20"/>
                <w:szCs w:val="20"/>
              </w:rPr>
              <w:t>с  01.07.2026</w:t>
            </w:r>
          </w:p>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по 31.12.2026</w:t>
            </w:r>
          </w:p>
        </w:tc>
        <w:tc>
          <w:tcPr>
            <w:tcW w:w="1549" w:type="dxa"/>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41,96</w:t>
            </w:r>
          </w:p>
        </w:tc>
        <w:tc>
          <w:tcPr>
            <w:tcW w:w="1669" w:type="dxa"/>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42,86</w:t>
            </w:r>
          </w:p>
        </w:tc>
      </w:tr>
      <w:tr w:rsidR="001B72FB" w:rsidRPr="001B72FB" w:rsidTr="009060DC">
        <w:trPr>
          <w:trHeight w:val="539"/>
        </w:trPr>
        <w:tc>
          <w:tcPr>
            <w:tcW w:w="1532" w:type="dxa"/>
            <w:vMerge/>
          </w:tcPr>
          <w:p w:rsidR="001B72FB" w:rsidRPr="001B72FB" w:rsidRDefault="001B72FB" w:rsidP="001B72FB">
            <w:pPr>
              <w:contextualSpacing/>
              <w:jc w:val="both"/>
              <w:rPr>
                <w:rFonts w:ascii="Courier New" w:hAnsi="Courier New" w:cs="Courier New"/>
                <w:sz w:val="20"/>
                <w:szCs w:val="20"/>
              </w:rPr>
            </w:pPr>
          </w:p>
        </w:tc>
        <w:tc>
          <w:tcPr>
            <w:tcW w:w="2126" w:type="dxa"/>
            <w:vMerge/>
          </w:tcPr>
          <w:p w:rsidR="001B72FB" w:rsidRPr="001B72FB" w:rsidRDefault="001B72FB" w:rsidP="001B72FB">
            <w:pPr>
              <w:contextualSpacing/>
              <w:jc w:val="both"/>
              <w:rPr>
                <w:rFonts w:ascii="Courier New" w:hAnsi="Courier New" w:cs="Courier New"/>
                <w:sz w:val="20"/>
                <w:szCs w:val="20"/>
              </w:rPr>
            </w:pPr>
          </w:p>
        </w:tc>
        <w:tc>
          <w:tcPr>
            <w:tcW w:w="2499" w:type="dxa"/>
          </w:tcPr>
          <w:p w:rsidR="001B72FB" w:rsidRPr="001B72FB" w:rsidRDefault="001B72FB" w:rsidP="001B72FB">
            <w:pPr>
              <w:autoSpaceDE w:val="0"/>
              <w:autoSpaceDN w:val="0"/>
              <w:adjustRightInd w:val="0"/>
              <w:contextualSpacing/>
              <w:jc w:val="both"/>
              <w:rPr>
                <w:rFonts w:ascii="Courier New" w:hAnsi="Courier New" w:cs="Courier New"/>
                <w:sz w:val="20"/>
                <w:szCs w:val="20"/>
              </w:rPr>
            </w:pPr>
            <w:r w:rsidRPr="001B72FB">
              <w:rPr>
                <w:rFonts w:ascii="Courier New" w:hAnsi="Courier New" w:cs="Courier New"/>
                <w:sz w:val="20"/>
                <w:szCs w:val="20"/>
              </w:rPr>
              <w:t>с  01.01.2027</w:t>
            </w:r>
          </w:p>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по 30.06.2027</w:t>
            </w:r>
          </w:p>
        </w:tc>
        <w:tc>
          <w:tcPr>
            <w:tcW w:w="1549" w:type="dxa"/>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41,96</w:t>
            </w:r>
          </w:p>
        </w:tc>
        <w:tc>
          <w:tcPr>
            <w:tcW w:w="1669" w:type="dxa"/>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42,86</w:t>
            </w:r>
          </w:p>
        </w:tc>
      </w:tr>
      <w:tr w:rsidR="001B72FB" w:rsidRPr="001B72FB" w:rsidTr="009060DC">
        <w:trPr>
          <w:trHeight w:val="539"/>
        </w:trPr>
        <w:tc>
          <w:tcPr>
            <w:tcW w:w="1532" w:type="dxa"/>
            <w:vMerge/>
          </w:tcPr>
          <w:p w:rsidR="001B72FB" w:rsidRPr="001B72FB" w:rsidRDefault="001B72FB" w:rsidP="001B72FB">
            <w:pPr>
              <w:contextualSpacing/>
              <w:jc w:val="both"/>
              <w:rPr>
                <w:rFonts w:ascii="Courier New" w:hAnsi="Courier New" w:cs="Courier New"/>
                <w:sz w:val="20"/>
                <w:szCs w:val="20"/>
              </w:rPr>
            </w:pPr>
          </w:p>
        </w:tc>
        <w:tc>
          <w:tcPr>
            <w:tcW w:w="2126" w:type="dxa"/>
            <w:vMerge/>
          </w:tcPr>
          <w:p w:rsidR="001B72FB" w:rsidRPr="001B72FB" w:rsidRDefault="001B72FB" w:rsidP="001B72FB">
            <w:pPr>
              <w:contextualSpacing/>
              <w:jc w:val="both"/>
              <w:rPr>
                <w:rFonts w:ascii="Courier New" w:hAnsi="Courier New" w:cs="Courier New"/>
                <w:sz w:val="20"/>
                <w:szCs w:val="20"/>
              </w:rPr>
            </w:pPr>
          </w:p>
        </w:tc>
        <w:tc>
          <w:tcPr>
            <w:tcW w:w="2499" w:type="dxa"/>
          </w:tcPr>
          <w:p w:rsidR="001B72FB" w:rsidRPr="001B72FB" w:rsidRDefault="001B72FB" w:rsidP="001B72FB">
            <w:pPr>
              <w:autoSpaceDE w:val="0"/>
              <w:autoSpaceDN w:val="0"/>
              <w:adjustRightInd w:val="0"/>
              <w:contextualSpacing/>
              <w:jc w:val="both"/>
              <w:rPr>
                <w:rFonts w:ascii="Courier New" w:hAnsi="Courier New" w:cs="Courier New"/>
                <w:sz w:val="20"/>
                <w:szCs w:val="20"/>
              </w:rPr>
            </w:pPr>
            <w:r w:rsidRPr="001B72FB">
              <w:rPr>
                <w:rFonts w:ascii="Courier New" w:hAnsi="Courier New" w:cs="Courier New"/>
                <w:sz w:val="20"/>
                <w:szCs w:val="20"/>
              </w:rPr>
              <w:t>с  01.07.2027</w:t>
            </w:r>
          </w:p>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по 31.12.2027</w:t>
            </w:r>
          </w:p>
        </w:tc>
        <w:tc>
          <w:tcPr>
            <w:tcW w:w="1549" w:type="dxa"/>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43,63</w:t>
            </w:r>
          </w:p>
        </w:tc>
        <w:tc>
          <w:tcPr>
            <w:tcW w:w="1669" w:type="dxa"/>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44,12</w:t>
            </w:r>
          </w:p>
        </w:tc>
      </w:tr>
      <w:tr w:rsidR="001B72FB" w:rsidRPr="001B72FB" w:rsidTr="009060DC">
        <w:trPr>
          <w:trHeight w:val="529"/>
        </w:trPr>
        <w:tc>
          <w:tcPr>
            <w:tcW w:w="1532" w:type="dxa"/>
            <w:vMerge w:val="restart"/>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2.</w:t>
            </w:r>
          </w:p>
          <w:p w:rsidR="001B72FB" w:rsidRPr="001B72FB" w:rsidRDefault="001B72FB" w:rsidP="001B72FB">
            <w:pPr>
              <w:contextualSpacing/>
              <w:jc w:val="both"/>
              <w:rPr>
                <w:rFonts w:ascii="Courier New" w:hAnsi="Courier New" w:cs="Courier New"/>
                <w:sz w:val="20"/>
                <w:szCs w:val="20"/>
              </w:rPr>
            </w:pPr>
          </w:p>
          <w:p w:rsidR="001B72FB" w:rsidRPr="001B72FB" w:rsidRDefault="001B72FB" w:rsidP="001B72FB">
            <w:pPr>
              <w:contextualSpacing/>
              <w:jc w:val="both"/>
              <w:rPr>
                <w:rFonts w:ascii="Courier New" w:hAnsi="Courier New" w:cs="Courier New"/>
                <w:sz w:val="20"/>
                <w:szCs w:val="20"/>
              </w:rPr>
            </w:pPr>
          </w:p>
          <w:p w:rsidR="001B72FB" w:rsidRPr="001B72FB" w:rsidRDefault="001B72FB" w:rsidP="001B72FB">
            <w:pPr>
              <w:contextualSpacing/>
              <w:jc w:val="both"/>
              <w:rPr>
                <w:rFonts w:ascii="Courier New" w:hAnsi="Courier New" w:cs="Courier New"/>
                <w:sz w:val="20"/>
                <w:szCs w:val="20"/>
                <w:lang w:val="en-US"/>
              </w:rPr>
            </w:pPr>
          </w:p>
          <w:p w:rsidR="001B72FB" w:rsidRPr="001B72FB" w:rsidRDefault="001B72FB" w:rsidP="001B72FB">
            <w:pPr>
              <w:contextualSpacing/>
              <w:jc w:val="both"/>
              <w:rPr>
                <w:rFonts w:ascii="Courier New" w:hAnsi="Courier New" w:cs="Courier New"/>
                <w:sz w:val="20"/>
                <w:szCs w:val="20"/>
              </w:rPr>
            </w:pPr>
          </w:p>
          <w:p w:rsidR="001B72FB" w:rsidRPr="001B72FB" w:rsidRDefault="001B72FB" w:rsidP="001B72FB">
            <w:pPr>
              <w:contextualSpacing/>
              <w:jc w:val="both"/>
              <w:rPr>
                <w:rFonts w:ascii="Courier New" w:hAnsi="Courier New" w:cs="Courier New"/>
                <w:sz w:val="20"/>
                <w:szCs w:val="20"/>
                <w:lang w:val="en-US"/>
              </w:rPr>
            </w:pPr>
          </w:p>
          <w:p w:rsidR="001B72FB" w:rsidRPr="001B72FB" w:rsidRDefault="001B72FB" w:rsidP="001B72FB">
            <w:pPr>
              <w:contextualSpacing/>
              <w:jc w:val="both"/>
              <w:rPr>
                <w:rFonts w:ascii="Courier New" w:hAnsi="Courier New" w:cs="Courier New"/>
                <w:sz w:val="20"/>
                <w:szCs w:val="20"/>
              </w:rPr>
            </w:pPr>
          </w:p>
        </w:tc>
        <w:tc>
          <w:tcPr>
            <w:tcW w:w="2126" w:type="dxa"/>
            <w:vMerge w:val="restart"/>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Водоотведение</w:t>
            </w:r>
          </w:p>
          <w:p w:rsidR="001B72FB" w:rsidRPr="001B72FB" w:rsidRDefault="001B72FB" w:rsidP="001B72FB">
            <w:pPr>
              <w:contextualSpacing/>
              <w:jc w:val="both"/>
              <w:rPr>
                <w:rFonts w:ascii="Courier New" w:hAnsi="Courier New" w:cs="Courier New"/>
                <w:sz w:val="20"/>
                <w:szCs w:val="20"/>
              </w:rPr>
            </w:pPr>
          </w:p>
          <w:p w:rsidR="001B72FB" w:rsidRPr="001B72FB" w:rsidRDefault="001B72FB" w:rsidP="001B72FB">
            <w:pPr>
              <w:contextualSpacing/>
              <w:jc w:val="both"/>
              <w:rPr>
                <w:rFonts w:ascii="Courier New" w:hAnsi="Courier New" w:cs="Courier New"/>
                <w:sz w:val="20"/>
                <w:szCs w:val="20"/>
                <w:lang w:val="en-US"/>
              </w:rPr>
            </w:pPr>
          </w:p>
          <w:p w:rsidR="001B72FB" w:rsidRPr="001B72FB" w:rsidRDefault="001B72FB" w:rsidP="001B72FB">
            <w:pPr>
              <w:contextualSpacing/>
              <w:jc w:val="both"/>
              <w:rPr>
                <w:rFonts w:ascii="Courier New" w:hAnsi="Courier New" w:cs="Courier New"/>
                <w:sz w:val="20"/>
                <w:szCs w:val="20"/>
              </w:rPr>
            </w:pPr>
          </w:p>
          <w:p w:rsidR="001B72FB" w:rsidRPr="001B72FB" w:rsidRDefault="001B72FB" w:rsidP="001B72FB">
            <w:pPr>
              <w:contextualSpacing/>
              <w:jc w:val="both"/>
              <w:rPr>
                <w:rFonts w:ascii="Courier New" w:hAnsi="Courier New" w:cs="Courier New"/>
                <w:sz w:val="20"/>
                <w:szCs w:val="20"/>
                <w:lang w:val="en-US"/>
              </w:rPr>
            </w:pPr>
          </w:p>
          <w:p w:rsidR="001B72FB" w:rsidRPr="001B72FB" w:rsidRDefault="001B72FB" w:rsidP="001B72FB">
            <w:pPr>
              <w:contextualSpacing/>
              <w:jc w:val="both"/>
              <w:rPr>
                <w:rFonts w:ascii="Courier New" w:hAnsi="Courier New" w:cs="Courier New"/>
                <w:sz w:val="20"/>
                <w:szCs w:val="20"/>
              </w:rPr>
            </w:pPr>
          </w:p>
        </w:tc>
        <w:tc>
          <w:tcPr>
            <w:tcW w:w="2499" w:type="dxa"/>
          </w:tcPr>
          <w:p w:rsidR="001B72FB" w:rsidRPr="001B72FB" w:rsidRDefault="001B72FB" w:rsidP="001B72FB">
            <w:pPr>
              <w:autoSpaceDE w:val="0"/>
              <w:autoSpaceDN w:val="0"/>
              <w:adjustRightInd w:val="0"/>
              <w:contextualSpacing/>
              <w:jc w:val="both"/>
              <w:rPr>
                <w:rFonts w:ascii="Courier New" w:hAnsi="Courier New" w:cs="Courier New"/>
                <w:sz w:val="20"/>
                <w:szCs w:val="20"/>
              </w:rPr>
            </w:pPr>
            <w:r w:rsidRPr="001B72FB">
              <w:rPr>
                <w:rFonts w:ascii="Courier New" w:hAnsi="Courier New" w:cs="Courier New"/>
                <w:sz w:val="20"/>
                <w:szCs w:val="20"/>
              </w:rPr>
              <w:t>с  01.12.2022</w:t>
            </w:r>
          </w:p>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по 31.12.2023</w:t>
            </w:r>
          </w:p>
        </w:tc>
        <w:tc>
          <w:tcPr>
            <w:tcW w:w="1549" w:type="dxa"/>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37,04</w:t>
            </w:r>
          </w:p>
        </w:tc>
        <w:tc>
          <w:tcPr>
            <w:tcW w:w="1669" w:type="dxa"/>
          </w:tcPr>
          <w:p w:rsidR="001B72FB" w:rsidRPr="001B72FB" w:rsidRDefault="001B72FB" w:rsidP="001B72FB">
            <w:pPr>
              <w:contextualSpacing/>
              <w:jc w:val="both"/>
              <w:rPr>
                <w:rFonts w:ascii="Courier New" w:hAnsi="Courier New" w:cs="Courier New"/>
                <w:sz w:val="20"/>
                <w:szCs w:val="20"/>
              </w:rPr>
            </w:pPr>
            <w:r w:rsidRPr="001B72FB">
              <w:rPr>
                <w:rFonts w:ascii="Courier New" w:hAnsi="Courier New" w:cs="Courier New"/>
                <w:sz w:val="20"/>
                <w:szCs w:val="20"/>
              </w:rPr>
              <w:t>37,84</w:t>
            </w:r>
          </w:p>
        </w:tc>
      </w:tr>
      <w:tr w:rsidR="001B72FB" w:rsidRPr="001B72FB" w:rsidTr="009060DC">
        <w:trPr>
          <w:trHeight w:val="523"/>
        </w:trPr>
        <w:tc>
          <w:tcPr>
            <w:tcW w:w="1532" w:type="dxa"/>
            <w:vMerge/>
          </w:tcPr>
          <w:p w:rsidR="001B72FB" w:rsidRPr="001B72FB" w:rsidRDefault="001B72FB" w:rsidP="001B72FB">
            <w:pPr>
              <w:contextualSpacing/>
              <w:jc w:val="center"/>
              <w:rPr>
                <w:rFonts w:ascii="Courier New" w:hAnsi="Courier New" w:cs="Courier New"/>
                <w:sz w:val="20"/>
                <w:szCs w:val="20"/>
              </w:rPr>
            </w:pPr>
          </w:p>
        </w:tc>
        <w:tc>
          <w:tcPr>
            <w:tcW w:w="2126" w:type="dxa"/>
            <w:vMerge/>
          </w:tcPr>
          <w:p w:rsidR="001B72FB" w:rsidRPr="001B72FB" w:rsidRDefault="001B72FB" w:rsidP="001B72FB">
            <w:pPr>
              <w:contextualSpacing/>
              <w:rPr>
                <w:rFonts w:ascii="Courier New" w:hAnsi="Courier New" w:cs="Courier New"/>
                <w:sz w:val="20"/>
                <w:szCs w:val="20"/>
              </w:rPr>
            </w:pPr>
          </w:p>
        </w:tc>
        <w:tc>
          <w:tcPr>
            <w:tcW w:w="2499" w:type="dxa"/>
          </w:tcPr>
          <w:p w:rsidR="001B72FB" w:rsidRPr="001B72FB" w:rsidRDefault="001B72FB" w:rsidP="001B72FB">
            <w:pPr>
              <w:autoSpaceDE w:val="0"/>
              <w:autoSpaceDN w:val="0"/>
              <w:adjustRightInd w:val="0"/>
              <w:contextualSpacing/>
              <w:rPr>
                <w:rFonts w:ascii="Courier New" w:hAnsi="Courier New" w:cs="Courier New"/>
                <w:sz w:val="20"/>
                <w:szCs w:val="20"/>
              </w:rPr>
            </w:pPr>
            <w:r w:rsidRPr="001B72FB">
              <w:rPr>
                <w:rFonts w:ascii="Courier New" w:hAnsi="Courier New" w:cs="Courier New"/>
                <w:sz w:val="20"/>
                <w:szCs w:val="20"/>
              </w:rPr>
              <w:t>с  01.01.2024</w:t>
            </w:r>
          </w:p>
          <w:p w:rsidR="001B72FB" w:rsidRPr="001B72FB" w:rsidRDefault="001B72FB" w:rsidP="001B72FB">
            <w:pPr>
              <w:contextualSpacing/>
              <w:rPr>
                <w:rFonts w:ascii="Courier New" w:hAnsi="Courier New" w:cs="Courier New"/>
                <w:sz w:val="20"/>
                <w:szCs w:val="20"/>
              </w:rPr>
            </w:pPr>
            <w:r w:rsidRPr="001B72FB">
              <w:rPr>
                <w:rFonts w:ascii="Courier New" w:hAnsi="Courier New" w:cs="Courier New"/>
                <w:sz w:val="20"/>
                <w:szCs w:val="20"/>
              </w:rPr>
              <w:t>по 30.06.2024</w:t>
            </w:r>
          </w:p>
        </w:tc>
        <w:tc>
          <w:tcPr>
            <w:tcW w:w="1549" w:type="dxa"/>
          </w:tcPr>
          <w:p w:rsidR="001B72FB" w:rsidRPr="001B72FB" w:rsidRDefault="001B72FB" w:rsidP="001B72FB">
            <w:pPr>
              <w:contextualSpacing/>
              <w:rPr>
                <w:rFonts w:ascii="Courier New" w:hAnsi="Courier New" w:cs="Courier New"/>
                <w:sz w:val="20"/>
                <w:szCs w:val="20"/>
              </w:rPr>
            </w:pPr>
            <w:r w:rsidRPr="001B72FB">
              <w:rPr>
                <w:rFonts w:ascii="Courier New" w:hAnsi="Courier New" w:cs="Courier New"/>
                <w:sz w:val="20"/>
                <w:szCs w:val="20"/>
              </w:rPr>
              <w:t>37,04</w:t>
            </w:r>
          </w:p>
        </w:tc>
        <w:tc>
          <w:tcPr>
            <w:tcW w:w="1669" w:type="dxa"/>
          </w:tcPr>
          <w:p w:rsidR="001B72FB" w:rsidRPr="001B72FB" w:rsidRDefault="001B72FB" w:rsidP="001B72FB">
            <w:pPr>
              <w:contextualSpacing/>
              <w:rPr>
                <w:rFonts w:ascii="Courier New" w:hAnsi="Courier New" w:cs="Courier New"/>
                <w:sz w:val="20"/>
                <w:szCs w:val="20"/>
              </w:rPr>
            </w:pPr>
            <w:r w:rsidRPr="001B72FB">
              <w:rPr>
                <w:rFonts w:ascii="Courier New" w:hAnsi="Courier New" w:cs="Courier New"/>
                <w:sz w:val="20"/>
                <w:szCs w:val="20"/>
              </w:rPr>
              <w:t>37,84</w:t>
            </w:r>
          </w:p>
        </w:tc>
      </w:tr>
      <w:tr w:rsidR="001B72FB" w:rsidRPr="001B72FB" w:rsidTr="009060DC">
        <w:trPr>
          <w:trHeight w:val="503"/>
        </w:trPr>
        <w:tc>
          <w:tcPr>
            <w:tcW w:w="1532" w:type="dxa"/>
            <w:vMerge/>
          </w:tcPr>
          <w:p w:rsidR="001B72FB" w:rsidRPr="001B72FB" w:rsidRDefault="001B72FB" w:rsidP="001B72FB">
            <w:pPr>
              <w:contextualSpacing/>
              <w:jc w:val="center"/>
              <w:rPr>
                <w:rFonts w:ascii="Courier New" w:hAnsi="Courier New" w:cs="Courier New"/>
                <w:sz w:val="20"/>
                <w:szCs w:val="20"/>
              </w:rPr>
            </w:pPr>
          </w:p>
        </w:tc>
        <w:tc>
          <w:tcPr>
            <w:tcW w:w="2126" w:type="dxa"/>
            <w:vMerge/>
          </w:tcPr>
          <w:p w:rsidR="001B72FB" w:rsidRPr="001B72FB" w:rsidRDefault="001B72FB" w:rsidP="001B72FB">
            <w:pPr>
              <w:contextualSpacing/>
              <w:rPr>
                <w:rFonts w:ascii="Courier New" w:hAnsi="Courier New" w:cs="Courier New"/>
                <w:sz w:val="20"/>
                <w:szCs w:val="20"/>
              </w:rPr>
            </w:pPr>
          </w:p>
        </w:tc>
        <w:tc>
          <w:tcPr>
            <w:tcW w:w="2499" w:type="dxa"/>
          </w:tcPr>
          <w:p w:rsidR="001B72FB" w:rsidRPr="001B72FB" w:rsidRDefault="001B72FB" w:rsidP="001B72FB">
            <w:pPr>
              <w:autoSpaceDE w:val="0"/>
              <w:autoSpaceDN w:val="0"/>
              <w:adjustRightInd w:val="0"/>
              <w:contextualSpacing/>
              <w:rPr>
                <w:rFonts w:ascii="Courier New" w:hAnsi="Courier New" w:cs="Courier New"/>
                <w:sz w:val="20"/>
                <w:szCs w:val="20"/>
              </w:rPr>
            </w:pPr>
            <w:r w:rsidRPr="001B72FB">
              <w:rPr>
                <w:rFonts w:ascii="Courier New" w:hAnsi="Courier New" w:cs="Courier New"/>
                <w:sz w:val="20"/>
                <w:szCs w:val="20"/>
              </w:rPr>
              <w:t>с  01.07.2024</w:t>
            </w:r>
          </w:p>
          <w:p w:rsidR="001B72FB" w:rsidRPr="001B72FB" w:rsidRDefault="001B72FB" w:rsidP="001B72FB">
            <w:pPr>
              <w:contextualSpacing/>
              <w:rPr>
                <w:rFonts w:ascii="Courier New" w:hAnsi="Courier New" w:cs="Courier New"/>
                <w:sz w:val="20"/>
                <w:szCs w:val="20"/>
              </w:rPr>
            </w:pPr>
            <w:r w:rsidRPr="001B72FB">
              <w:rPr>
                <w:rFonts w:ascii="Courier New" w:hAnsi="Courier New" w:cs="Courier New"/>
                <w:sz w:val="20"/>
                <w:szCs w:val="20"/>
              </w:rPr>
              <w:t>по 31.12.2024</w:t>
            </w:r>
          </w:p>
        </w:tc>
        <w:tc>
          <w:tcPr>
            <w:tcW w:w="1549" w:type="dxa"/>
          </w:tcPr>
          <w:p w:rsidR="001B72FB" w:rsidRPr="001B72FB" w:rsidRDefault="001B72FB" w:rsidP="001B72FB">
            <w:pPr>
              <w:contextualSpacing/>
              <w:rPr>
                <w:rFonts w:ascii="Courier New" w:hAnsi="Courier New" w:cs="Courier New"/>
                <w:sz w:val="20"/>
                <w:szCs w:val="20"/>
              </w:rPr>
            </w:pPr>
            <w:r w:rsidRPr="001B72FB">
              <w:rPr>
                <w:rFonts w:ascii="Courier New" w:hAnsi="Courier New" w:cs="Courier New"/>
                <w:sz w:val="20"/>
                <w:szCs w:val="20"/>
              </w:rPr>
              <w:t>39,37</w:t>
            </w:r>
          </w:p>
        </w:tc>
        <w:tc>
          <w:tcPr>
            <w:tcW w:w="1669" w:type="dxa"/>
          </w:tcPr>
          <w:p w:rsidR="001B72FB" w:rsidRPr="001B72FB" w:rsidRDefault="001B72FB" w:rsidP="001B72FB">
            <w:pPr>
              <w:contextualSpacing/>
              <w:rPr>
                <w:rFonts w:ascii="Courier New" w:hAnsi="Courier New" w:cs="Courier New"/>
                <w:sz w:val="20"/>
                <w:szCs w:val="20"/>
              </w:rPr>
            </w:pPr>
            <w:r w:rsidRPr="001B72FB">
              <w:rPr>
                <w:rFonts w:ascii="Courier New" w:hAnsi="Courier New" w:cs="Courier New"/>
                <w:sz w:val="20"/>
                <w:szCs w:val="20"/>
              </w:rPr>
              <w:t>39,12</w:t>
            </w:r>
          </w:p>
        </w:tc>
      </w:tr>
      <w:tr w:rsidR="001B72FB" w:rsidRPr="001B72FB" w:rsidTr="009060DC">
        <w:trPr>
          <w:trHeight w:val="483"/>
        </w:trPr>
        <w:tc>
          <w:tcPr>
            <w:tcW w:w="1532" w:type="dxa"/>
            <w:vMerge/>
          </w:tcPr>
          <w:p w:rsidR="001B72FB" w:rsidRPr="001B72FB" w:rsidRDefault="001B72FB" w:rsidP="001B72FB">
            <w:pPr>
              <w:contextualSpacing/>
              <w:jc w:val="center"/>
              <w:rPr>
                <w:rFonts w:ascii="Courier New" w:hAnsi="Courier New" w:cs="Courier New"/>
                <w:sz w:val="20"/>
                <w:szCs w:val="20"/>
              </w:rPr>
            </w:pPr>
          </w:p>
        </w:tc>
        <w:tc>
          <w:tcPr>
            <w:tcW w:w="2126" w:type="dxa"/>
            <w:vMerge/>
          </w:tcPr>
          <w:p w:rsidR="001B72FB" w:rsidRPr="001B72FB" w:rsidRDefault="001B72FB" w:rsidP="001B72FB">
            <w:pPr>
              <w:contextualSpacing/>
              <w:rPr>
                <w:rFonts w:ascii="Courier New" w:hAnsi="Courier New" w:cs="Courier New"/>
                <w:sz w:val="20"/>
                <w:szCs w:val="20"/>
              </w:rPr>
            </w:pPr>
          </w:p>
        </w:tc>
        <w:tc>
          <w:tcPr>
            <w:tcW w:w="2499" w:type="dxa"/>
          </w:tcPr>
          <w:p w:rsidR="001B72FB" w:rsidRPr="001B72FB" w:rsidRDefault="001B72FB" w:rsidP="001B72FB">
            <w:pPr>
              <w:autoSpaceDE w:val="0"/>
              <w:autoSpaceDN w:val="0"/>
              <w:adjustRightInd w:val="0"/>
              <w:contextualSpacing/>
              <w:rPr>
                <w:rFonts w:ascii="Courier New" w:hAnsi="Courier New" w:cs="Courier New"/>
                <w:sz w:val="20"/>
                <w:szCs w:val="20"/>
              </w:rPr>
            </w:pPr>
            <w:r w:rsidRPr="001B72FB">
              <w:rPr>
                <w:rFonts w:ascii="Courier New" w:hAnsi="Courier New" w:cs="Courier New"/>
                <w:sz w:val="20"/>
                <w:szCs w:val="20"/>
              </w:rPr>
              <w:t>с  01.01.2025</w:t>
            </w:r>
          </w:p>
          <w:p w:rsidR="001B72FB" w:rsidRPr="001B72FB" w:rsidRDefault="001B72FB" w:rsidP="001B72FB">
            <w:pPr>
              <w:contextualSpacing/>
              <w:rPr>
                <w:rFonts w:ascii="Courier New" w:hAnsi="Courier New" w:cs="Courier New"/>
                <w:sz w:val="20"/>
                <w:szCs w:val="20"/>
              </w:rPr>
            </w:pPr>
            <w:r w:rsidRPr="001B72FB">
              <w:rPr>
                <w:rFonts w:ascii="Courier New" w:hAnsi="Courier New" w:cs="Courier New"/>
                <w:sz w:val="20"/>
                <w:szCs w:val="20"/>
              </w:rPr>
              <w:t>по 30.06.2025</w:t>
            </w:r>
          </w:p>
        </w:tc>
        <w:tc>
          <w:tcPr>
            <w:tcW w:w="1549" w:type="dxa"/>
          </w:tcPr>
          <w:p w:rsidR="001B72FB" w:rsidRPr="001B72FB" w:rsidRDefault="001B72FB" w:rsidP="001B72FB">
            <w:pPr>
              <w:contextualSpacing/>
              <w:rPr>
                <w:rFonts w:ascii="Courier New" w:hAnsi="Courier New" w:cs="Courier New"/>
                <w:sz w:val="20"/>
                <w:szCs w:val="20"/>
              </w:rPr>
            </w:pPr>
            <w:r w:rsidRPr="001B72FB">
              <w:rPr>
                <w:rFonts w:ascii="Courier New" w:hAnsi="Courier New" w:cs="Courier New"/>
                <w:sz w:val="20"/>
                <w:szCs w:val="20"/>
              </w:rPr>
              <w:t>39,37</w:t>
            </w:r>
          </w:p>
        </w:tc>
        <w:tc>
          <w:tcPr>
            <w:tcW w:w="1669" w:type="dxa"/>
          </w:tcPr>
          <w:p w:rsidR="001B72FB" w:rsidRPr="001B72FB" w:rsidRDefault="001B72FB" w:rsidP="001B72FB">
            <w:pPr>
              <w:contextualSpacing/>
              <w:rPr>
                <w:rFonts w:ascii="Courier New" w:hAnsi="Courier New" w:cs="Courier New"/>
                <w:sz w:val="20"/>
                <w:szCs w:val="20"/>
              </w:rPr>
            </w:pPr>
            <w:r w:rsidRPr="001B72FB">
              <w:rPr>
                <w:rFonts w:ascii="Courier New" w:hAnsi="Courier New" w:cs="Courier New"/>
                <w:sz w:val="20"/>
                <w:szCs w:val="20"/>
              </w:rPr>
              <w:t>39,12</w:t>
            </w:r>
          </w:p>
        </w:tc>
      </w:tr>
      <w:tr w:rsidR="001B72FB" w:rsidRPr="001B72FB" w:rsidTr="009060DC">
        <w:trPr>
          <w:trHeight w:val="591"/>
        </w:trPr>
        <w:tc>
          <w:tcPr>
            <w:tcW w:w="1532" w:type="dxa"/>
            <w:vMerge/>
          </w:tcPr>
          <w:p w:rsidR="001B72FB" w:rsidRPr="001B72FB" w:rsidRDefault="001B72FB" w:rsidP="001B72FB">
            <w:pPr>
              <w:contextualSpacing/>
              <w:jc w:val="center"/>
              <w:rPr>
                <w:rFonts w:ascii="Courier New" w:hAnsi="Courier New" w:cs="Courier New"/>
                <w:sz w:val="20"/>
                <w:szCs w:val="20"/>
                <w:lang w:val="en-US"/>
              </w:rPr>
            </w:pPr>
          </w:p>
        </w:tc>
        <w:tc>
          <w:tcPr>
            <w:tcW w:w="2126" w:type="dxa"/>
            <w:vMerge/>
          </w:tcPr>
          <w:p w:rsidR="001B72FB" w:rsidRPr="001B72FB" w:rsidRDefault="001B72FB" w:rsidP="001B72FB">
            <w:pPr>
              <w:contextualSpacing/>
              <w:rPr>
                <w:rFonts w:ascii="Courier New" w:hAnsi="Courier New" w:cs="Courier New"/>
                <w:sz w:val="20"/>
                <w:szCs w:val="20"/>
              </w:rPr>
            </w:pPr>
          </w:p>
        </w:tc>
        <w:tc>
          <w:tcPr>
            <w:tcW w:w="2499" w:type="dxa"/>
          </w:tcPr>
          <w:p w:rsidR="001B72FB" w:rsidRPr="001B72FB" w:rsidRDefault="001B72FB" w:rsidP="001B72FB">
            <w:pPr>
              <w:autoSpaceDE w:val="0"/>
              <w:autoSpaceDN w:val="0"/>
              <w:adjustRightInd w:val="0"/>
              <w:contextualSpacing/>
              <w:rPr>
                <w:rFonts w:ascii="Courier New" w:hAnsi="Courier New" w:cs="Courier New"/>
                <w:sz w:val="20"/>
                <w:szCs w:val="20"/>
              </w:rPr>
            </w:pPr>
            <w:r w:rsidRPr="001B72FB">
              <w:rPr>
                <w:rFonts w:ascii="Courier New" w:hAnsi="Courier New" w:cs="Courier New"/>
                <w:sz w:val="20"/>
                <w:szCs w:val="20"/>
              </w:rPr>
              <w:t>с  01.07.2025</w:t>
            </w:r>
          </w:p>
          <w:p w:rsidR="001B72FB" w:rsidRPr="001B72FB" w:rsidRDefault="001B72FB" w:rsidP="001B72FB">
            <w:pPr>
              <w:contextualSpacing/>
              <w:rPr>
                <w:rFonts w:ascii="Courier New" w:hAnsi="Courier New" w:cs="Courier New"/>
                <w:sz w:val="20"/>
                <w:szCs w:val="20"/>
              </w:rPr>
            </w:pPr>
            <w:r w:rsidRPr="001B72FB">
              <w:rPr>
                <w:rFonts w:ascii="Courier New" w:hAnsi="Courier New" w:cs="Courier New"/>
                <w:sz w:val="20"/>
                <w:szCs w:val="20"/>
              </w:rPr>
              <w:t>по 31.12.2025</w:t>
            </w:r>
          </w:p>
        </w:tc>
        <w:tc>
          <w:tcPr>
            <w:tcW w:w="1549" w:type="dxa"/>
          </w:tcPr>
          <w:p w:rsidR="001B72FB" w:rsidRPr="001B72FB" w:rsidRDefault="001B72FB" w:rsidP="001B72FB">
            <w:pPr>
              <w:contextualSpacing/>
              <w:rPr>
                <w:rFonts w:ascii="Courier New" w:hAnsi="Courier New" w:cs="Courier New"/>
                <w:sz w:val="20"/>
                <w:szCs w:val="20"/>
              </w:rPr>
            </w:pPr>
            <w:r w:rsidRPr="001B72FB">
              <w:rPr>
                <w:rFonts w:ascii="Courier New" w:hAnsi="Courier New" w:cs="Courier New"/>
                <w:sz w:val="20"/>
                <w:szCs w:val="20"/>
              </w:rPr>
              <w:t>41,45</w:t>
            </w:r>
          </w:p>
        </w:tc>
        <w:tc>
          <w:tcPr>
            <w:tcW w:w="1669" w:type="dxa"/>
          </w:tcPr>
          <w:p w:rsidR="001B72FB" w:rsidRPr="001B72FB" w:rsidRDefault="001B72FB" w:rsidP="001B72FB">
            <w:pPr>
              <w:contextualSpacing/>
              <w:rPr>
                <w:rFonts w:ascii="Courier New" w:hAnsi="Courier New" w:cs="Courier New"/>
                <w:sz w:val="20"/>
                <w:szCs w:val="20"/>
              </w:rPr>
            </w:pPr>
            <w:r w:rsidRPr="001B72FB">
              <w:rPr>
                <w:rFonts w:ascii="Courier New" w:hAnsi="Courier New" w:cs="Courier New"/>
                <w:sz w:val="20"/>
                <w:szCs w:val="20"/>
              </w:rPr>
              <w:t>40,19</w:t>
            </w:r>
          </w:p>
        </w:tc>
      </w:tr>
      <w:tr w:rsidR="001B72FB" w:rsidRPr="001B72FB" w:rsidTr="009060DC">
        <w:trPr>
          <w:trHeight w:val="558"/>
        </w:trPr>
        <w:tc>
          <w:tcPr>
            <w:tcW w:w="1532" w:type="dxa"/>
            <w:vMerge/>
          </w:tcPr>
          <w:p w:rsidR="001B72FB" w:rsidRPr="001B72FB" w:rsidRDefault="001B72FB" w:rsidP="001B72FB">
            <w:pPr>
              <w:contextualSpacing/>
              <w:jc w:val="center"/>
              <w:rPr>
                <w:rFonts w:ascii="Courier New" w:hAnsi="Courier New" w:cs="Courier New"/>
                <w:sz w:val="20"/>
                <w:szCs w:val="20"/>
              </w:rPr>
            </w:pPr>
          </w:p>
        </w:tc>
        <w:tc>
          <w:tcPr>
            <w:tcW w:w="2126" w:type="dxa"/>
            <w:vMerge/>
          </w:tcPr>
          <w:p w:rsidR="001B72FB" w:rsidRPr="001B72FB" w:rsidRDefault="001B72FB" w:rsidP="001B72FB">
            <w:pPr>
              <w:contextualSpacing/>
              <w:rPr>
                <w:rFonts w:ascii="Courier New" w:hAnsi="Courier New" w:cs="Courier New"/>
                <w:sz w:val="20"/>
                <w:szCs w:val="20"/>
              </w:rPr>
            </w:pPr>
          </w:p>
        </w:tc>
        <w:tc>
          <w:tcPr>
            <w:tcW w:w="2499" w:type="dxa"/>
          </w:tcPr>
          <w:p w:rsidR="001B72FB" w:rsidRPr="001B72FB" w:rsidRDefault="001B72FB" w:rsidP="001B72FB">
            <w:pPr>
              <w:autoSpaceDE w:val="0"/>
              <w:autoSpaceDN w:val="0"/>
              <w:adjustRightInd w:val="0"/>
              <w:contextualSpacing/>
              <w:rPr>
                <w:rFonts w:ascii="Courier New" w:hAnsi="Courier New" w:cs="Courier New"/>
                <w:sz w:val="20"/>
                <w:szCs w:val="20"/>
              </w:rPr>
            </w:pPr>
            <w:r w:rsidRPr="001B72FB">
              <w:rPr>
                <w:rFonts w:ascii="Courier New" w:hAnsi="Courier New" w:cs="Courier New"/>
                <w:sz w:val="20"/>
                <w:szCs w:val="20"/>
              </w:rPr>
              <w:t>с  01.01.2026</w:t>
            </w:r>
          </w:p>
          <w:p w:rsidR="001B72FB" w:rsidRPr="001B72FB" w:rsidRDefault="001B72FB" w:rsidP="001B72FB">
            <w:pPr>
              <w:contextualSpacing/>
              <w:rPr>
                <w:rFonts w:ascii="Courier New" w:hAnsi="Courier New" w:cs="Courier New"/>
                <w:sz w:val="20"/>
                <w:szCs w:val="20"/>
              </w:rPr>
            </w:pPr>
            <w:r w:rsidRPr="001B72FB">
              <w:rPr>
                <w:rFonts w:ascii="Courier New" w:hAnsi="Courier New" w:cs="Courier New"/>
                <w:sz w:val="20"/>
                <w:szCs w:val="20"/>
              </w:rPr>
              <w:t>по 30.06.2026</w:t>
            </w:r>
          </w:p>
        </w:tc>
        <w:tc>
          <w:tcPr>
            <w:tcW w:w="1549" w:type="dxa"/>
          </w:tcPr>
          <w:p w:rsidR="001B72FB" w:rsidRPr="001B72FB" w:rsidRDefault="001B72FB" w:rsidP="001B72FB">
            <w:pPr>
              <w:contextualSpacing/>
              <w:rPr>
                <w:rFonts w:ascii="Courier New" w:hAnsi="Courier New" w:cs="Courier New"/>
                <w:sz w:val="20"/>
                <w:szCs w:val="20"/>
              </w:rPr>
            </w:pPr>
            <w:r w:rsidRPr="001B72FB">
              <w:rPr>
                <w:rFonts w:ascii="Courier New" w:hAnsi="Courier New" w:cs="Courier New"/>
                <w:sz w:val="20"/>
                <w:szCs w:val="20"/>
              </w:rPr>
              <w:t>41,45</w:t>
            </w:r>
          </w:p>
        </w:tc>
        <w:tc>
          <w:tcPr>
            <w:tcW w:w="1669" w:type="dxa"/>
          </w:tcPr>
          <w:p w:rsidR="001B72FB" w:rsidRPr="001B72FB" w:rsidRDefault="001B72FB" w:rsidP="001B72FB">
            <w:pPr>
              <w:contextualSpacing/>
              <w:rPr>
                <w:rFonts w:ascii="Courier New" w:hAnsi="Courier New" w:cs="Courier New"/>
                <w:sz w:val="20"/>
                <w:szCs w:val="20"/>
              </w:rPr>
            </w:pPr>
            <w:r w:rsidRPr="001B72FB">
              <w:rPr>
                <w:rFonts w:ascii="Courier New" w:hAnsi="Courier New" w:cs="Courier New"/>
                <w:sz w:val="20"/>
                <w:szCs w:val="20"/>
              </w:rPr>
              <w:t>40,19</w:t>
            </w:r>
          </w:p>
        </w:tc>
      </w:tr>
      <w:tr w:rsidR="001B72FB" w:rsidRPr="001B72FB" w:rsidTr="009060DC">
        <w:trPr>
          <w:trHeight w:val="70"/>
        </w:trPr>
        <w:tc>
          <w:tcPr>
            <w:tcW w:w="1532" w:type="dxa"/>
            <w:vMerge/>
          </w:tcPr>
          <w:p w:rsidR="001B72FB" w:rsidRPr="001B72FB" w:rsidRDefault="001B72FB" w:rsidP="001B72FB">
            <w:pPr>
              <w:contextualSpacing/>
              <w:jc w:val="center"/>
              <w:rPr>
                <w:rFonts w:ascii="Courier New" w:hAnsi="Courier New" w:cs="Courier New"/>
                <w:sz w:val="20"/>
                <w:szCs w:val="20"/>
                <w:lang w:val="en-US"/>
              </w:rPr>
            </w:pPr>
          </w:p>
        </w:tc>
        <w:tc>
          <w:tcPr>
            <w:tcW w:w="2126" w:type="dxa"/>
            <w:vMerge/>
          </w:tcPr>
          <w:p w:rsidR="001B72FB" w:rsidRPr="001B72FB" w:rsidRDefault="001B72FB" w:rsidP="001B72FB">
            <w:pPr>
              <w:contextualSpacing/>
              <w:rPr>
                <w:rFonts w:ascii="Courier New" w:hAnsi="Courier New" w:cs="Courier New"/>
                <w:sz w:val="20"/>
                <w:szCs w:val="20"/>
              </w:rPr>
            </w:pPr>
          </w:p>
        </w:tc>
        <w:tc>
          <w:tcPr>
            <w:tcW w:w="2499" w:type="dxa"/>
          </w:tcPr>
          <w:p w:rsidR="001B72FB" w:rsidRPr="001B72FB" w:rsidRDefault="001B72FB" w:rsidP="001B72FB">
            <w:pPr>
              <w:autoSpaceDE w:val="0"/>
              <w:autoSpaceDN w:val="0"/>
              <w:adjustRightInd w:val="0"/>
              <w:contextualSpacing/>
              <w:rPr>
                <w:rFonts w:ascii="Courier New" w:hAnsi="Courier New" w:cs="Courier New"/>
                <w:sz w:val="20"/>
                <w:szCs w:val="20"/>
              </w:rPr>
            </w:pPr>
            <w:r w:rsidRPr="001B72FB">
              <w:rPr>
                <w:rFonts w:ascii="Courier New" w:hAnsi="Courier New" w:cs="Courier New"/>
                <w:sz w:val="20"/>
                <w:szCs w:val="20"/>
              </w:rPr>
              <w:t>с  01.07.2026</w:t>
            </w:r>
          </w:p>
          <w:p w:rsidR="001B72FB" w:rsidRPr="001B72FB" w:rsidRDefault="001B72FB" w:rsidP="001B72FB">
            <w:pPr>
              <w:contextualSpacing/>
              <w:rPr>
                <w:rFonts w:ascii="Courier New" w:hAnsi="Courier New" w:cs="Courier New"/>
                <w:sz w:val="20"/>
                <w:szCs w:val="20"/>
              </w:rPr>
            </w:pPr>
            <w:r w:rsidRPr="001B72FB">
              <w:rPr>
                <w:rFonts w:ascii="Courier New" w:hAnsi="Courier New" w:cs="Courier New"/>
                <w:sz w:val="20"/>
                <w:szCs w:val="20"/>
              </w:rPr>
              <w:t>по 31.12.2026</w:t>
            </w:r>
          </w:p>
        </w:tc>
        <w:tc>
          <w:tcPr>
            <w:tcW w:w="1549" w:type="dxa"/>
          </w:tcPr>
          <w:p w:rsidR="001B72FB" w:rsidRPr="001B72FB" w:rsidRDefault="001B72FB" w:rsidP="001B72FB">
            <w:pPr>
              <w:contextualSpacing/>
              <w:rPr>
                <w:rFonts w:ascii="Courier New" w:hAnsi="Courier New" w:cs="Courier New"/>
                <w:sz w:val="20"/>
                <w:szCs w:val="20"/>
              </w:rPr>
            </w:pPr>
            <w:r w:rsidRPr="001B72FB">
              <w:rPr>
                <w:rFonts w:ascii="Courier New" w:hAnsi="Courier New" w:cs="Courier New"/>
                <w:sz w:val="20"/>
                <w:szCs w:val="20"/>
              </w:rPr>
              <w:t>43,10</w:t>
            </w:r>
          </w:p>
        </w:tc>
        <w:tc>
          <w:tcPr>
            <w:tcW w:w="1669" w:type="dxa"/>
          </w:tcPr>
          <w:p w:rsidR="001B72FB" w:rsidRPr="001B72FB" w:rsidRDefault="001B72FB" w:rsidP="001B72FB">
            <w:pPr>
              <w:contextualSpacing/>
              <w:rPr>
                <w:rFonts w:ascii="Courier New" w:hAnsi="Courier New" w:cs="Courier New"/>
                <w:sz w:val="20"/>
                <w:szCs w:val="20"/>
              </w:rPr>
            </w:pPr>
            <w:r w:rsidRPr="001B72FB">
              <w:rPr>
                <w:rFonts w:ascii="Courier New" w:hAnsi="Courier New" w:cs="Courier New"/>
                <w:sz w:val="20"/>
                <w:szCs w:val="20"/>
              </w:rPr>
              <w:t>41,29</w:t>
            </w:r>
          </w:p>
        </w:tc>
      </w:tr>
      <w:tr w:rsidR="001B72FB" w:rsidRPr="001B72FB" w:rsidTr="009060DC">
        <w:trPr>
          <w:trHeight w:val="70"/>
        </w:trPr>
        <w:tc>
          <w:tcPr>
            <w:tcW w:w="1532" w:type="dxa"/>
            <w:vMerge/>
          </w:tcPr>
          <w:p w:rsidR="001B72FB" w:rsidRPr="001B72FB" w:rsidRDefault="001B72FB" w:rsidP="001B72FB">
            <w:pPr>
              <w:contextualSpacing/>
              <w:jc w:val="center"/>
              <w:rPr>
                <w:rFonts w:ascii="Courier New" w:hAnsi="Courier New" w:cs="Courier New"/>
                <w:sz w:val="20"/>
                <w:szCs w:val="20"/>
                <w:lang w:val="en-US"/>
              </w:rPr>
            </w:pPr>
          </w:p>
        </w:tc>
        <w:tc>
          <w:tcPr>
            <w:tcW w:w="2126" w:type="dxa"/>
            <w:vMerge/>
          </w:tcPr>
          <w:p w:rsidR="001B72FB" w:rsidRPr="001B72FB" w:rsidRDefault="001B72FB" w:rsidP="001B72FB">
            <w:pPr>
              <w:contextualSpacing/>
              <w:rPr>
                <w:rFonts w:ascii="Courier New" w:hAnsi="Courier New" w:cs="Courier New"/>
                <w:sz w:val="20"/>
                <w:szCs w:val="20"/>
              </w:rPr>
            </w:pPr>
          </w:p>
        </w:tc>
        <w:tc>
          <w:tcPr>
            <w:tcW w:w="2499" w:type="dxa"/>
          </w:tcPr>
          <w:p w:rsidR="001B72FB" w:rsidRPr="001B72FB" w:rsidRDefault="001B72FB" w:rsidP="001B72FB">
            <w:pPr>
              <w:autoSpaceDE w:val="0"/>
              <w:autoSpaceDN w:val="0"/>
              <w:adjustRightInd w:val="0"/>
              <w:contextualSpacing/>
              <w:rPr>
                <w:rFonts w:ascii="Courier New" w:hAnsi="Courier New" w:cs="Courier New"/>
                <w:sz w:val="20"/>
                <w:szCs w:val="20"/>
              </w:rPr>
            </w:pPr>
            <w:r w:rsidRPr="001B72FB">
              <w:rPr>
                <w:rFonts w:ascii="Courier New" w:hAnsi="Courier New" w:cs="Courier New"/>
                <w:sz w:val="20"/>
                <w:szCs w:val="20"/>
              </w:rPr>
              <w:t>с  01.01.2027</w:t>
            </w:r>
          </w:p>
          <w:p w:rsidR="001B72FB" w:rsidRPr="001B72FB" w:rsidRDefault="001B72FB" w:rsidP="001B72FB">
            <w:pPr>
              <w:contextualSpacing/>
              <w:rPr>
                <w:rFonts w:ascii="Courier New" w:hAnsi="Courier New" w:cs="Courier New"/>
                <w:sz w:val="20"/>
                <w:szCs w:val="20"/>
              </w:rPr>
            </w:pPr>
            <w:r w:rsidRPr="001B72FB">
              <w:rPr>
                <w:rFonts w:ascii="Courier New" w:hAnsi="Courier New" w:cs="Courier New"/>
                <w:sz w:val="20"/>
                <w:szCs w:val="20"/>
              </w:rPr>
              <w:t>по 30.06.2027</w:t>
            </w:r>
          </w:p>
        </w:tc>
        <w:tc>
          <w:tcPr>
            <w:tcW w:w="1549" w:type="dxa"/>
          </w:tcPr>
          <w:p w:rsidR="001B72FB" w:rsidRPr="001B72FB" w:rsidRDefault="001B72FB" w:rsidP="001B72FB">
            <w:pPr>
              <w:contextualSpacing/>
              <w:rPr>
                <w:rFonts w:ascii="Courier New" w:hAnsi="Courier New" w:cs="Courier New"/>
                <w:sz w:val="20"/>
                <w:szCs w:val="20"/>
              </w:rPr>
            </w:pPr>
            <w:r w:rsidRPr="001B72FB">
              <w:rPr>
                <w:rFonts w:ascii="Courier New" w:hAnsi="Courier New" w:cs="Courier New"/>
                <w:sz w:val="20"/>
                <w:szCs w:val="20"/>
              </w:rPr>
              <w:t>43,10</w:t>
            </w:r>
          </w:p>
        </w:tc>
        <w:tc>
          <w:tcPr>
            <w:tcW w:w="1669" w:type="dxa"/>
          </w:tcPr>
          <w:p w:rsidR="001B72FB" w:rsidRPr="001B72FB" w:rsidRDefault="001B72FB" w:rsidP="001B72FB">
            <w:pPr>
              <w:contextualSpacing/>
              <w:rPr>
                <w:rFonts w:ascii="Courier New" w:hAnsi="Courier New" w:cs="Courier New"/>
                <w:sz w:val="20"/>
                <w:szCs w:val="20"/>
              </w:rPr>
            </w:pPr>
            <w:r w:rsidRPr="001B72FB">
              <w:rPr>
                <w:rFonts w:ascii="Courier New" w:hAnsi="Courier New" w:cs="Courier New"/>
                <w:sz w:val="20"/>
                <w:szCs w:val="20"/>
              </w:rPr>
              <w:t>41,29</w:t>
            </w:r>
          </w:p>
        </w:tc>
      </w:tr>
      <w:tr w:rsidR="001B72FB" w:rsidRPr="001B72FB" w:rsidTr="009060DC">
        <w:trPr>
          <w:trHeight w:val="70"/>
        </w:trPr>
        <w:tc>
          <w:tcPr>
            <w:tcW w:w="1532" w:type="dxa"/>
            <w:vMerge/>
          </w:tcPr>
          <w:p w:rsidR="001B72FB" w:rsidRPr="001B72FB" w:rsidRDefault="001B72FB" w:rsidP="001B72FB">
            <w:pPr>
              <w:contextualSpacing/>
              <w:jc w:val="center"/>
              <w:rPr>
                <w:rFonts w:ascii="Courier New" w:hAnsi="Courier New" w:cs="Courier New"/>
                <w:sz w:val="20"/>
                <w:szCs w:val="20"/>
                <w:lang w:val="en-US"/>
              </w:rPr>
            </w:pPr>
          </w:p>
        </w:tc>
        <w:tc>
          <w:tcPr>
            <w:tcW w:w="2126" w:type="dxa"/>
            <w:vMerge/>
          </w:tcPr>
          <w:p w:rsidR="001B72FB" w:rsidRPr="001B72FB" w:rsidRDefault="001B72FB" w:rsidP="001B72FB">
            <w:pPr>
              <w:contextualSpacing/>
              <w:rPr>
                <w:rFonts w:ascii="Courier New" w:hAnsi="Courier New" w:cs="Courier New"/>
                <w:sz w:val="20"/>
                <w:szCs w:val="20"/>
              </w:rPr>
            </w:pPr>
          </w:p>
        </w:tc>
        <w:tc>
          <w:tcPr>
            <w:tcW w:w="2499" w:type="dxa"/>
          </w:tcPr>
          <w:p w:rsidR="001B72FB" w:rsidRPr="001B72FB" w:rsidRDefault="001B72FB" w:rsidP="001B72FB">
            <w:pPr>
              <w:autoSpaceDE w:val="0"/>
              <w:autoSpaceDN w:val="0"/>
              <w:adjustRightInd w:val="0"/>
              <w:contextualSpacing/>
              <w:rPr>
                <w:rFonts w:ascii="Courier New" w:hAnsi="Courier New" w:cs="Courier New"/>
                <w:sz w:val="20"/>
                <w:szCs w:val="20"/>
              </w:rPr>
            </w:pPr>
            <w:r w:rsidRPr="001B72FB">
              <w:rPr>
                <w:rFonts w:ascii="Courier New" w:hAnsi="Courier New" w:cs="Courier New"/>
                <w:sz w:val="20"/>
                <w:szCs w:val="20"/>
              </w:rPr>
              <w:t>с  01.07.2027</w:t>
            </w:r>
          </w:p>
          <w:p w:rsidR="001B72FB" w:rsidRPr="001B72FB" w:rsidRDefault="001B72FB" w:rsidP="001B72FB">
            <w:pPr>
              <w:contextualSpacing/>
              <w:rPr>
                <w:rFonts w:ascii="Courier New" w:hAnsi="Courier New" w:cs="Courier New"/>
                <w:sz w:val="20"/>
                <w:szCs w:val="20"/>
              </w:rPr>
            </w:pPr>
            <w:r w:rsidRPr="001B72FB">
              <w:rPr>
                <w:rFonts w:ascii="Courier New" w:hAnsi="Courier New" w:cs="Courier New"/>
                <w:sz w:val="20"/>
                <w:szCs w:val="20"/>
              </w:rPr>
              <w:t>по 31.12.2027</w:t>
            </w:r>
          </w:p>
        </w:tc>
        <w:tc>
          <w:tcPr>
            <w:tcW w:w="1549" w:type="dxa"/>
          </w:tcPr>
          <w:p w:rsidR="001B72FB" w:rsidRPr="001B72FB" w:rsidRDefault="001B72FB" w:rsidP="001B72FB">
            <w:pPr>
              <w:contextualSpacing/>
              <w:rPr>
                <w:rFonts w:ascii="Courier New" w:hAnsi="Courier New" w:cs="Courier New"/>
                <w:sz w:val="20"/>
                <w:szCs w:val="20"/>
              </w:rPr>
            </w:pPr>
            <w:r w:rsidRPr="001B72FB">
              <w:rPr>
                <w:rFonts w:ascii="Courier New" w:hAnsi="Courier New" w:cs="Courier New"/>
                <w:sz w:val="20"/>
                <w:szCs w:val="20"/>
              </w:rPr>
              <w:t>44,82</w:t>
            </w:r>
          </w:p>
        </w:tc>
        <w:tc>
          <w:tcPr>
            <w:tcW w:w="1669" w:type="dxa"/>
          </w:tcPr>
          <w:p w:rsidR="001B72FB" w:rsidRPr="001B72FB" w:rsidRDefault="001B72FB" w:rsidP="001B72FB">
            <w:pPr>
              <w:contextualSpacing/>
              <w:rPr>
                <w:rFonts w:ascii="Courier New" w:hAnsi="Courier New" w:cs="Courier New"/>
                <w:sz w:val="20"/>
                <w:szCs w:val="20"/>
              </w:rPr>
            </w:pPr>
            <w:r w:rsidRPr="001B72FB">
              <w:rPr>
                <w:rFonts w:ascii="Courier New" w:hAnsi="Courier New" w:cs="Courier New"/>
                <w:sz w:val="20"/>
                <w:szCs w:val="20"/>
              </w:rPr>
              <w:t>42,44</w:t>
            </w:r>
          </w:p>
        </w:tc>
      </w:tr>
    </w:tbl>
    <w:p w:rsidR="00624862" w:rsidRDefault="00624862" w:rsidP="00381AAC">
      <w:pPr>
        <w:contextualSpacing/>
        <w:rPr>
          <w:sz w:val="26"/>
          <w:szCs w:val="26"/>
        </w:rPr>
      </w:pPr>
    </w:p>
    <w:p w:rsidR="009F379E" w:rsidRDefault="009F379E" w:rsidP="00381AAC">
      <w:pPr>
        <w:contextualSpacing/>
        <w:rPr>
          <w:sz w:val="26"/>
          <w:szCs w:val="26"/>
        </w:rPr>
        <w:sectPr w:rsidR="009F379E" w:rsidSect="001B72FB">
          <w:headerReference w:type="first" r:id="rId10"/>
          <w:type w:val="continuous"/>
          <w:pgSz w:w="11900" w:h="16840"/>
          <w:pgMar w:top="1134" w:right="850" w:bottom="1134" w:left="1701" w:header="283" w:footer="3" w:gutter="0"/>
          <w:cols w:space="720"/>
          <w:noEndnote/>
          <w:titlePg/>
          <w:docGrid w:linePitch="360"/>
        </w:sectPr>
      </w:pPr>
    </w:p>
    <w:tbl>
      <w:tblPr>
        <w:tblW w:w="15390" w:type="dxa"/>
        <w:tblInd w:w="108" w:type="dxa"/>
        <w:tblLayout w:type="fixed"/>
        <w:tblLook w:val="04A0" w:firstRow="1" w:lastRow="0" w:firstColumn="1" w:lastColumn="0" w:noHBand="0" w:noVBand="1"/>
      </w:tblPr>
      <w:tblGrid>
        <w:gridCol w:w="709"/>
        <w:gridCol w:w="2835"/>
        <w:gridCol w:w="851"/>
        <w:gridCol w:w="1134"/>
        <w:gridCol w:w="1134"/>
        <w:gridCol w:w="2835"/>
        <w:gridCol w:w="1134"/>
        <w:gridCol w:w="1134"/>
        <w:gridCol w:w="1134"/>
        <w:gridCol w:w="1275"/>
        <w:gridCol w:w="1215"/>
      </w:tblGrid>
      <w:tr w:rsidR="009F379E" w:rsidRPr="005169FA" w:rsidTr="009F379E">
        <w:trPr>
          <w:trHeight w:val="810"/>
        </w:trPr>
        <w:tc>
          <w:tcPr>
            <w:tcW w:w="15390" w:type="dxa"/>
            <w:gridSpan w:val="11"/>
            <w:tcBorders>
              <w:top w:val="nil"/>
              <w:left w:val="nil"/>
            </w:tcBorders>
            <w:shd w:val="clear" w:color="auto" w:fill="auto"/>
            <w:noWrap/>
            <w:vAlign w:val="bottom"/>
            <w:hideMark/>
          </w:tcPr>
          <w:p w:rsidR="009F379E" w:rsidRPr="005169FA" w:rsidRDefault="009F379E" w:rsidP="00381AAC">
            <w:pPr>
              <w:contextualSpacing/>
              <w:jc w:val="right"/>
              <w:rPr>
                <w:sz w:val="22"/>
                <w:szCs w:val="22"/>
              </w:rPr>
            </w:pPr>
            <w:r w:rsidRPr="005169FA">
              <w:rPr>
                <w:sz w:val="22"/>
                <w:szCs w:val="22"/>
              </w:rPr>
              <w:lastRenderedPageBreak/>
              <w:t>Приложение №2</w:t>
            </w:r>
          </w:p>
          <w:p w:rsidR="009F379E" w:rsidRPr="005169FA" w:rsidRDefault="009F379E" w:rsidP="00381AAC">
            <w:pPr>
              <w:contextualSpacing/>
              <w:jc w:val="right"/>
              <w:rPr>
                <w:sz w:val="22"/>
                <w:szCs w:val="22"/>
              </w:rPr>
            </w:pPr>
            <w:r w:rsidRPr="005169FA">
              <w:rPr>
                <w:sz w:val="22"/>
                <w:szCs w:val="22"/>
              </w:rPr>
              <w:t>к протоколу от 29.11.2022г. № 2</w:t>
            </w:r>
          </w:p>
        </w:tc>
      </w:tr>
      <w:tr w:rsidR="009F379E" w:rsidRPr="005169FA" w:rsidTr="009F379E">
        <w:trPr>
          <w:trHeight w:val="886"/>
        </w:trPr>
        <w:tc>
          <w:tcPr>
            <w:tcW w:w="15390" w:type="dxa"/>
            <w:gridSpan w:val="11"/>
            <w:tcBorders>
              <w:bottom w:val="single" w:sz="4" w:space="0" w:color="auto"/>
            </w:tcBorders>
            <w:shd w:val="clear" w:color="auto" w:fill="auto"/>
            <w:vAlign w:val="center"/>
            <w:hideMark/>
          </w:tcPr>
          <w:p w:rsidR="009F379E" w:rsidRPr="005169FA" w:rsidRDefault="009F379E" w:rsidP="005169FA">
            <w:pPr>
              <w:contextualSpacing/>
              <w:jc w:val="center"/>
              <w:rPr>
                <w:rFonts w:ascii="Arial" w:hAnsi="Arial" w:cs="Arial"/>
                <w:b/>
                <w:bCs/>
              </w:rPr>
            </w:pPr>
            <w:r w:rsidRPr="005169FA">
              <w:rPr>
                <w:rFonts w:ascii="Arial" w:hAnsi="Arial" w:cs="Arial"/>
                <w:b/>
                <w:bCs/>
              </w:rPr>
              <w:t>Расчет тарифа методом индексации на 2023-2027 годы на питьевую воду (питьевое водоснабжение)  для потребителей ОВУК, оказывающего услуги на территории Вихоревского муниципального образования Братского  района</w:t>
            </w:r>
          </w:p>
        </w:tc>
      </w:tr>
      <w:tr w:rsidR="009F379E" w:rsidRPr="005169FA" w:rsidTr="009F379E">
        <w:trPr>
          <w:trHeight w:val="277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 xml:space="preserve">№ </w:t>
            </w:r>
            <w:proofErr w:type="gramStart"/>
            <w:r w:rsidRPr="005169FA">
              <w:rPr>
                <w:sz w:val="22"/>
                <w:szCs w:val="22"/>
              </w:rPr>
              <w:t>п</w:t>
            </w:r>
            <w:proofErr w:type="gramEnd"/>
            <w:r w:rsidRPr="005169FA">
              <w:rPr>
                <w:sz w:val="22"/>
                <w:szCs w:val="22"/>
              </w:rPr>
              <w:t>/п</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Наименование показателя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Единица измерений</w:t>
            </w:r>
          </w:p>
        </w:tc>
        <w:tc>
          <w:tcPr>
            <w:tcW w:w="1134" w:type="dxa"/>
            <w:tcBorders>
              <w:top w:val="single" w:sz="4" w:space="0" w:color="auto"/>
              <w:left w:val="nil"/>
              <w:bottom w:val="nil"/>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Заявлено регулируемой организацией</w:t>
            </w:r>
          </w:p>
        </w:tc>
        <w:tc>
          <w:tcPr>
            <w:tcW w:w="1134" w:type="dxa"/>
            <w:tcBorders>
              <w:top w:val="single" w:sz="4" w:space="0" w:color="auto"/>
              <w:left w:val="nil"/>
              <w:bottom w:val="nil"/>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Учтено органом регулирования</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Обоснование причин и ссылки на правовые нормы, на основании которых органом регулирования проведен расчет расходов и объема отпуска услуг, а также принято решение об исключении из расчета тарифов экономически не обоснованных расходов, учтенных регулируемой организацией в предложении об установлении тарифов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Рост по отношению к базовому периоду, %</w:t>
            </w:r>
          </w:p>
        </w:tc>
        <w:tc>
          <w:tcPr>
            <w:tcW w:w="4758" w:type="dxa"/>
            <w:gridSpan w:val="4"/>
            <w:tcBorders>
              <w:top w:val="single" w:sz="4" w:space="0" w:color="auto"/>
              <w:left w:val="nil"/>
              <w:bottom w:val="single" w:sz="4" w:space="0" w:color="auto"/>
              <w:right w:val="single" w:sz="4" w:space="0" w:color="000000"/>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Учтено органом регулирования</w:t>
            </w:r>
          </w:p>
        </w:tc>
      </w:tr>
      <w:tr w:rsidR="009F379E" w:rsidRPr="005169FA" w:rsidTr="009F379E">
        <w:trPr>
          <w:trHeight w:val="27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9F379E" w:rsidRPr="005169FA" w:rsidRDefault="009F379E" w:rsidP="00381AAC">
            <w:pPr>
              <w:contextualSpacing/>
              <w:rPr>
                <w:sz w:val="22"/>
                <w:szCs w:val="22"/>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9F379E" w:rsidRPr="005169FA" w:rsidRDefault="009F379E" w:rsidP="00381AAC">
            <w:pPr>
              <w:contextualSpacing/>
              <w:rPr>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F379E" w:rsidRPr="005169FA" w:rsidRDefault="009F379E" w:rsidP="00381AAC">
            <w:pPr>
              <w:contextualSpacing/>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2023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2023 год</w:t>
            </w: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9F379E" w:rsidRPr="005169FA" w:rsidRDefault="009F379E" w:rsidP="00381AAC">
            <w:pPr>
              <w:contextualSpacing/>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F379E" w:rsidRPr="005169FA" w:rsidRDefault="009F379E" w:rsidP="00381AAC">
            <w:pPr>
              <w:contextualSpacing/>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2024 год</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2025 год</w:t>
            </w:r>
          </w:p>
        </w:tc>
        <w:tc>
          <w:tcPr>
            <w:tcW w:w="127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2026 год</w:t>
            </w:r>
          </w:p>
        </w:tc>
        <w:tc>
          <w:tcPr>
            <w:tcW w:w="121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2027 год</w:t>
            </w:r>
          </w:p>
        </w:tc>
      </w:tr>
      <w:tr w:rsidR="009F379E" w:rsidRPr="005169FA" w:rsidTr="009F379E">
        <w:trPr>
          <w:trHeight w:val="27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9F379E" w:rsidRPr="005169FA" w:rsidRDefault="009F379E" w:rsidP="00381AAC">
            <w:pPr>
              <w:contextualSpacing/>
              <w:rPr>
                <w:sz w:val="22"/>
                <w:szCs w:val="22"/>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9F379E" w:rsidRPr="005169FA" w:rsidRDefault="009F379E" w:rsidP="00381AAC">
            <w:pPr>
              <w:contextualSpacing/>
              <w:rPr>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F379E" w:rsidRPr="005169FA" w:rsidRDefault="009F379E" w:rsidP="00381AAC">
            <w:pPr>
              <w:contextualSpacing/>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план</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план</w:t>
            </w: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9F379E" w:rsidRPr="005169FA" w:rsidRDefault="009F379E" w:rsidP="00381AAC">
            <w:pPr>
              <w:contextualSpacing/>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F379E" w:rsidRPr="005169FA" w:rsidRDefault="009F379E" w:rsidP="00381AAC">
            <w:pPr>
              <w:contextualSpacing/>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план</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план</w:t>
            </w:r>
          </w:p>
        </w:tc>
        <w:tc>
          <w:tcPr>
            <w:tcW w:w="127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план</w:t>
            </w:r>
          </w:p>
        </w:tc>
        <w:tc>
          <w:tcPr>
            <w:tcW w:w="121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план</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nil"/>
            </w:tcBorders>
            <w:shd w:val="clear" w:color="auto" w:fill="auto"/>
            <w:noWrap/>
            <w:vAlign w:val="center"/>
            <w:hideMark/>
          </w:tcPr>
          <w:p w:rsidR="009F379E" w:rsidRPr="005169FA" w:rsidRDefault="009F379E" w:rsidP="00381AAC">
            <w:pPr>
              <w:contextualSpacing/>
              <w:rPr>
                <w:b/>
                <w:bCs/>
                <w:sz w:val="22"/>
                <w:szCs w:val="22"/>
              </w:rPr>
            </w:pPr>
            <w:r w:rsidRPr="005169FA">
              <w:rPr>
                <w:b/>
                <w:bCs/>
                <w:sz w:val="22"/>
                <w:szCs w:val="22"/>
              </w:rPr>
              <w:t>Баланс:</w:t>
            </w:r>
          </w:p>
        </w:tc>
        <w:tc>
          <w:tcPr>
            <w:tcW w:w="851" w:type="dxa"/>
            <w:tcBorders>
              <w:top w:val="nil"/>
              <w:left w:val="nil"/>
              <w:bottom w:val="single" w:sz="4" w:space="0" w:color="auto"/>
              <w:right w:val="nil"/>
            </w:tcBorders>
            <w:shd w:val="clear" w:color="auto" w:fill="auto"/>
            <w:noWrap/>
            <w:vAlign w:val="center"/>
            <w:hideMark/>
          </w:tcPr>
          <w:p w:rsidR="009F379E" w:rsidRPr="005169FA" w:rsidRDefault="009F379E" w:rsidP="00381AAC">
            <w:pPr>
              <w:contextualSpacing/>
              <w:rPr>
                <w:b/>
                <w:bCs/>
                <w:sz w:val="22"/>
                <w:szCs w:val="22"/>
              </w:rPr>
            </w:pPr>
            <w:r w:rsidRPr="005169FA">
              <w:rPr>
                <w:b/>
                <w:bCs/>
                <w:sz w:val="22"/>
                <w:szCs w:val="22"/>
              </w:rPr>
              <w:t> </w:t>
            </w:r>
          </w:p>
        </w:tc>
        <w:tc>
          <w:tcPr>
            <w:tcW w:w="1134" w:type="dxa"/>
            <w:tcBorders>
              <w:top w:val="nil"/>
              <w:left w:val="nil"/>
              <w:bottom w:val="single" w:sz="4" w:space="0" w:color="auto"/>
              <w:right w:val="nil"/>
            </w:tcBorders>
            <w:shd w:val="clear" w:color="auto" w:fill="auto"/>
            <w:noWrap/>
            <w:vAlign w:val="center"/>
            <w:hideMark/>
          </w:tcPr>
          <w:p w:rsidR="009F379E" w:rsidRPr="005169FA" w:rsidRDefault="009F379E" w:rsidP="00381AAC">
            <w:pPr>
              <w:contextualSpacing/>
              <w:rPr>
                <w:b/>
                <w:bCs/>
                <w:sz w:val="22"/>
                <w:szCs w:val="22"/>
              </w:rPr>
            </w:pPr>
            <w:r w:rsidRPr="005169FA">
              <w:rPr>
                <w:b/>
                <w:bCs/>
                <w:sz w:val="22"/>
                <w:szCs w:val="22"/>
              </w:rPr>
              <w:t> </w:t>
            </w:r>
          </w:p>
        </w:tc>
        <w:tc>
          <w:tcPr>
            <w:tcW w:w="1134" w:type="dxa"/>
            <w:tcBorders>
              <w:top w:val="nil"/>
              <w:left w:val="nil"/>
              <w:bottom w:val="single" w:sz="4" w:space="0" w:color="auto"/>
              <w:right w:val="nil"/>
            </w:tcBorders>
            <w:shd w:val="clear" w:color="auto" w:fill="auto"/>
            <w:noWrap/>
            <w:vAlign w:val="center"/>
            <w:hideMark/>
          </w:tcPr>
          <w:p w:rsidR="009F379E" w:rsidRPr="005169FA" w:rsidRDefault="009F379E" w:rsidP="00381AAC">
            <w:pPr>
              <w:contextualSpacing/>
              <w:rPr>
                <w:b/>
                <w:bCs/>
                <w:sz w:val="22"/>
                <w:szCs w:val="22"/>
              </w:rPr>
            </w:pPr>
            <w:r w:rsidRPr="005169FA">
              <w:rPr>
                <w:b/>
                <w:bCs/>
                <w:sz w:val="22"/>
                <w:szCs w:val="22"/>
              </w:rPr>
              <w:t> </w:t>
            </w:r>
          </w:p>
        </w:tc>
        <w:tc>
          <w:tcPr>
            <w:tcW w:w="2835" w:type="dxa"/>
            <w:tcBorders>
              <w:top w:val="nil"/>
              <w:left w:val="nil"/>
              <w:bottom w:val="single" w:sz="4" w:space="0" w:color="auto"/>
              <w:right w:val="nil"/>
            </w:tcBorders>
            <w:shd w:val="clear" w:color="auto" w:fill="auto"/>
            <w:noWrap/>
            <w:vAlign w:val="center"/>
            <w:hideMark/>
          </w:tcPr>
          <w:p w:rsidR="009F379E" w:rsidRPr="005169FA" w:rsidRDefault="009F379E" w:rsidP="00381AAC">
            <w:pPr>
              <w:contextualSpacing/>
              <w:rPr>
                <w:b/>
                <w:bCs/>
                <w:sz w:val="22"/>
                <w:szCs w:val="22"/>
              </w:rPr>
            </w:pPr>
            <w:r w:rsidRPr="005169FA">
              <w:rPr>
                <w:b/>
                <w:bCs/>
                <w:sz w:val="22"/>
                <w:szCs w:val="22"/>
              </w:rPr>
              <w:t> </w:t>
            </w:r>
          </w:p>
        </w:tc>
        <w:tc>
          <w:tcPr>
            <w:tcW w:w="1134" w:type="dxa"/>
            <w:tcBorders>
              <w:top w:val="nil"/>
              <w:left w:val="nil"/>
              <w:bottom w:val="single" w:sz="4" w:space="0" w:color="auto"/>
              <w:right w:val="nil"/>
            </w:tcBorders>
            <w:shd w:val="clear" w:color="auto" w:fill="auto"/>
            <w:noWrap/>
            <w:vAlign w:val="center"/>
            <w:hideMark/>
          </w:tcPr>
          <w:p w:rsidR="009F379E" w:rsidRPr="005169FA" w:rsidRDefault="009F379E" w:rsidP="00381AAC">
            <w:pPr>
              <w:contextualSpacing/>
              <w:rPr>
                <w:b/>
                <w:bCs/>
                <w:sz w:val="22"/>
                <w:szCs w:val="22"/>
              </w:rPr>
            </w:pPr>
            <w:r w:rsidRPr="005169FA">
              <w:rPr>
                <w:b/>
                <w:bCs/>
                <w:sz w:val="22"/>
                <w:szCs w:val="22"/>
              </w:rPr>
              <w:t> </w:t>
            </w:r>
          </w:p>
        </w:tc>
        <w:tc>
          <w:tcPr>
            <w:tcW w:w="1134" w:type="dxa"/>
            <w:tcBorders>
              <w:top w:val="nil"/>
              <w:left w:val="nil"/>
              <w:bottom w:val="single" w:sz="4" w:space="0" w:color="auto"/>
              <w:right w:val="nil"/>
            </w:tcBorders>
            <w:shd w:val="clear" w:color="auto" w:fill="auto"/>
            <w:noWrap/>
            <w:vAlign w:val="center"/>
            <w:hideMark/>
          </w:tcPr>
          <w:p w:rsidR="009F379E" w:rsidRPr="005169FA" w:rsidRDefault="009F379E" w:rsidP="00381AAC">
            <w:pPr>
              <w:contextualSpacing/>
              <w:rPr>
                <w:b/>
                <w:bCs/>
                <w:sz w:val="22"/>
                <w:szCs w:val="22"/>
              </w:rPr>
            </w:pPr>
            <w:r w:rsidRPr="005169FA">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rPr>
                <w:b/>
                <w:bCs/>
                <w:sz w:val="22"/>
                <w:szCs w:val="22"/>
              </w:rPr>
            </w:pPr>
            <w:r w:rsidRPr="005169FA">
              <w:rPr>
                <w:b/>
                <w:bCs/>
                <w:sz w:val="22"/>
                <w:szCs w:val="22"/>
              </w:rPr>
              <w:t> </w:t>
            </w:r>
          </w:p>
        </w:tc>
        <w:tc>
          <w:tcPr>
            <w:tcW w:w="1275" w:type="dxa"/>
            <w:tcBorders>
              <w:top w:val="nil"/>
              <w:left w:val="nil"/>
              <w:bottom w:val="nil"/>
              <w:right w:val="nil"/>
            </w:tcBorders>
            <w:shd w:val="clear" w:color="auto" w:fill="auto"/>
            <w:noWrap/>
            <w:vAlign w:val="bottom"/>
            <w:hideMark/>
          </w:tcPr>
          <w:p w:rsidR="009F379E" w:rsidRPr="005169FA" w:rsidRDefault="009F379E" w:rsidP="00381AAC">
            <w:pPr>
              <w:contextualSpacing/>
              <w:rPr>
                <w:sz w:val="22"/>
                <w:szCs w:val="22"/>
              </w:rPr>
            </w:pPr>
          </w:p>
        </w:tc>
        <w:tc>
          <w:tcPr>
            <w:tcW w:w="1215" w:type="dxa"/>
            <w:tcBorders>
              <w:top w:val="nil"/>
              <w:left w:val="nil"/>
              <w:bottom w:val="nil"/>
              <w:right w:val="nil"/>
            </w:tcBorders>
            <w:shd w:val="clear" w:color="auto" w:fill="auto"/>
            <w:noWrap/>
            <w:vAlign w:val="bottom"/>
            <w:hideMark/>
          </w:tcPr>
          <w:p w:rsidR="009F379E" w:rsidRPr="005169FA" w:rsidRDefault="009F379E" w:rsidP="00381AAC">
            <w:pPr>
              <w:contextualSpacing/>
              <w:rPr>
                <w:sz w:val="22"/>
                <w:szCs w:val="22"/>
              </w:rPr>
            </w:pP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Объем поднятой воды</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куб. м</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2 074 457,5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2 315 046,8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нижеприведенным 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90,2%</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2 315 046,8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2 315 046,8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2 315 046,8 </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2 315 046,8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2.</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Получено воды со стороны</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куб. м</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r>
      <w:tr w:rsidR="009F379E" w:rsidRPr="005169FA" w:rsidTr="009F379E">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3.</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Объем воды, используемой на собственные хозяйственно-бытовые нужды</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куб. м</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657 884,0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657 884,0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proofErr w:type="gramStart"/>
            <w:r w:rsidRPr="005169FA">
              <w:rPr>
                <w:sz w:val="22"/>
                <w:szCs w:val="22"/>
              </w:rPr>
              <w:t>Принят</w:t>
            </w:r>
            <w:proofErr w:type="gramEnd"/>
            <w:r w:rsidRPr="005169FA">
              <w:rPr>
                <w:sz w:val="22"/>
                <w:szCs w:val="22"/>
              </w:rPr>
              <w:t xml:space="preserve"> в объеме, заявленном Предприятием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99,9%</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657 884,0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657 884,0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657 884,0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657 884,0 </w:t>
            </w:r>
          </w:p>
        </w:tc>
      </w:tr>
      <w:tr w:rsidR="009F379E" w:rsidRPr="005169FA" w:rsidTr="009F379E">
        <w:trPr>
          <w:trHeight w:val="13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4.</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Объем воды, поданной в сеть</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куб. м</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1 416 573,5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1 657 162,8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xml:space="preserve">Заявленные объемы не подтверждены в соответствии с п.5 </w:t>
            </w:r>
            <w:proofErr w:type="spellStart"/>
            <w:r w:rsidRPr="005169FA">
              <w:rPr>
                <w:sz w:val="22"/>
                <w:szCs w:val="22"/>
              </w:rPr>
              <w:t>Методич</w:t>
            </w:r>
            <w:proofErr w:type="spellEnd"/>
            <w:r w:rsidRPr="005169FA">
              <w:rPr>
                <w:sz w:val="22"/>
                <w:szCs w:val="22"/>
              </w:rPr>
              <w:t>. рекомендаций, утв. приказом ФСТ России от 27.12.2013г. № 1746-э</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86,9%</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1 657 162,8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1 657 162,8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1 657 162,8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1 657 162,8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lastRenderedPageBreak/>
              <w:t>5.</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Потери воды в сети</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куб. м</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155 823,1 </w:t>
            </w:r>
          </w:p>
        </w:tc>
        <w:tc>
          <w:tcPr>
            <w:tcW w:w="1134" w:type="dxa"/>
            <w:tcBorders>
              <w:top w:val="nil"/>
              <w:left w:val="nil"/>
              <w:bottom w:val="single" w:sz="4" w:space="0" w:color="auto"/>
              <w:right w:val="single" w:sz="4" w:space="0" w:color="auto"/>
            </w:tcBorders>
            <w:shd w:val="clear" w:color="000000" w:fill="FFFFFF"/>
            <w:noWrap/>
            <w:vAlign w:val="center"/>
            <w:hideMark/>
          </w:tcPr>
          <w:p w:rsidR="009F379E" w:rsidRPr="005169FA" w:rsidRDefault="009F379E" w:rsidP="00381AAC">
            <w:pPr>
              <w:contextualSpacing/>
              <w:jc w:val="center"/>
              <w:rPr>
                <w:sz w:val="22"/>
                <w:szCs w:val="22"/>
              </w:rPr>
            </w:pPr>
            <w:r w:rsidRPr="005169FA">
              <w:rPr>
                <w:sz w:val="22"/>
                <w:szCs w:val="22"/>
              </w:rPr>
              <w:t xml:space="preserve">183 005,0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нижеприведенным 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73,8%</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183 005,0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183 005,0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183 005,0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183 005,0 </w:t>
            </w:r>
          </w:p>
        </w:tc>
      </w:tr>
      <w:tr w:rsidR="009F379E" w:rsidRPr="005169FA" w:rsidTr="009F379E">
        <w:trPr>
          <w:trHeight w:val="11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6.</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Уровень потерь воды в общем объеме воды, поданной в сеть</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Потери рассчитаны в соответствии с ДПР, установленными в концессионном соглашении от 09.04.2019г. №05-52-6/19</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84,9%</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11,0%</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11,0%</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11,0%</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11,0%</w:t>
            </w:r>
          </w:p>
        </w:tc>
      </w:tr>
      <w:tr w:rsidR="009F379E" w:rsidRPr="005169FA" w:rsidTr="009F379E">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7.</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Объем полезного отпуска питьевого водоснабжения всего, в том числе:</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куб. м</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1 260 750,4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1 474 157,8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нижеприведенным 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88,8%</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1 474 157,8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1 474 157,8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1 474 157,8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1 474 157,8 </w:t>
            </w:r>
          </w:p>
        </w:tc>
      </w:tr>
      <w:tr w:rsidR="009F379E" w:rsidRPr="005169FA" w:rsidTr="009F379E">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7.1.</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Объем воды, используемой на производственные нужды всего, в том числе:</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куб. м</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461 223,7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456 433,5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нижеприведенным 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84,1%</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456 433,5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456 433,5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456 433,5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456 433,5 </w:t>
            </w:r>
          </w:p>
        </w:tc>
      </w:tr>
      <w:tr w:rsidR="009F379E" w:rsidRPr="005169FA" w:rsidTr="009F379E">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7.1.1.</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на нужды горячего водоснабжения</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куб. м</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456 588,1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451 797,9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xml:space="preserve">Объем принят в соответствии с протоколом заседания Правления службы по тарифам ИО от 13.10.2022г.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83,2%</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451 797,9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451 797,9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451 797,9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451 797,9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7.1.2.</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на нужды котельной</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куб. м</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7.1.3.</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подвоз воды</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куб. м</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r>
      <w:tr w:rsidR="009F379E" w:rsidRPr="005169FA" w:rsidTr="009F379E">
        <w:trPr>
          <w:trHeight w:val="40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7.1.4.</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прочие производственные нужды</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куб. м</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4 635,6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4 635,6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xml:space="preserve">Подлежит учету объем воды на </w:t>
            </w:r>
            <w:proofErr w:type="spellStart"/>
            <w:r w:rsidRPr="005169FA">
              <w:rPr>
                <w:sz w:val="22"/>
                <w:szCs w:val="22"/>
              </w:rPr>
              <w:t>хоз</w:t>
            </w:r>
            <w:proofErr w:type="spellEnd"/>
            <w:r w:rsidRPr="005169FA">
              <w:rPr>
                <w:sz w:val="22"/>
                <w:szCs w:val="22"/>
              </w:rPr>
              <w:t>-бытовые нужды работников системы теплоснабжения, поскольку соответствующие затраты учтены Службой по тарифам ИО при установлении тарифов для ОО</w:t>
            </w:r>
            <w:proofErr w:type="gramStart"/>
            <w:r w:rsidRPr="005169FA">
              <w:rPr>
                <w:sz w:val="22"/>
                <w:szCs w:val="22"/>
              </w:rPr>
              <w:t>О"</w:t>
            </w:r>
            <w:proofErr w:type="gramEnd"/>
            <w:r w:rsidRPr="005169FA">
              <w:rPr>
                <w:sz w:val="22"/>
                <w:szCs w:val="22"/>
              </w:rPr>
              <w:t xml:space="preserve">ОВУК"  на теплоснабжение (Протокол заседания Правления службы по тарифам ИО от </w:t>
            </w:r>
            <w:r w:rsidRPr="005169FA">
              <w:rPr>
                <w:sz w:val="22"/>
                <w:szCs w:val="22"/>
              </w:rPr>
              <w:lastRenderedPageBreak/>
              <w:t>13.10.2022г. , стр. 4.1.2.2)</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lastRenderedPageBreak/>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4 635,6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4 635,6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4 635,6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4 635,6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lastRenderedPageBreak/>
              <w:t>7.2.</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Отпущено воды другим водопроводам</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куб. м</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r>
      <w:tr w:rsidR="009F379E" w:rsidRPr="005169FA" w:rsidTr="009F379E">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7.3.</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Объем реализации воды всего, в том числе:</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куб. м</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799 526,7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1 017 724,3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xml:space="preserve">Заявленные объемы не подтверждены в соответствии с п.5 </w:t>
            </w:r>
            <w:proofErr w:type="spellStart"/>
            <w:r w:rsidRPr="005169FA">
              <w:rPr>
                <w:sz w:val="22"/>
                <w:szCs w:val="22"/>
              </w:rPr>
              <w:t>Методич</w:t>
            </w:r>
            <w:proofErr w:type="spellEnd"/>
            <w:r w:rsidRPr="005169FA">
              <w:rPr>
                <w:sz w:val="22"/>
                <w:szCs w:val="22"/>
              </w:rPr>
              <w:t xml:space="preserve"> рекомендаций, </w:t>
            </w:r>
            <w:proofErr w:type="spellStart"/>
            <w:r w:rsidRPr="005169FA">
              <w:rPr>
                <w:sz w:val="22"/>
                <w:szCs w:val="22"/>
              </w:rPr>
              <w:t>утв</w:t>
            </w:r>
            <w:proofErr w:type="gramStart"/>
            <w:r w:rsidRPr="005169FA">
              <w:rPr>
                <w:sz w:val="22"/>
                <w:szCs w:val="22"/>
              </w:rPr>
              <w:t>.п</w:t>
            </w:r>
            <w:proofErr w:type="gramEnd"/>
            <w:r w:rsidRPr="005169FA">
              <w:rPr>
                <w:sz w:val="22"/>
                <w:szCs w:val="22"/>
              </w:rPr>
              <w:t>риказом</w:t>
            </w:r>
            <w:proofErr w:type="spellEnd"/>
            <w:r w:rsidRPr="005169FA">
              <w:rPr>
                <w:sz w:val="22"/>
                <w:szCs w:val="22"/>
              </w:rPr>
              <w:t xml:space="preserve"> ФСТ России от 27.12.2013г. № 1746-э, Объем принят на уровне учтенном в действующем </w:t>
            </w:r>
            <w:proofErr w:type="spellStart"/>
            <w:r w:rsidRPr="005169FA">
              <w:rPr>
                <w:sz w:val="22"/>
                <w:szCs w:val="22"/>
              </w:rPr>
              <w:t>тарифе,с</w:t>
            </w:r>
            <w:proofErr w:type="spellEnd"/>
            <w:r w:rsidRPr="005169FA">
              <w:rPr>
                <w:sz w:val="22"/>
                <w:szCs w:val="22"/>
              </w:rPr>
              <w:t xml:space="preserve"> поправкой на объемы ЛИУ-27 (98,936) и ОАО РЖД</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91,1%</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1 017 724,3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1 017 724,3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1 017 724,3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1 017 724,3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7.3.1.</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бюджетным потребителям</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куб. м</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128 756,0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108 680,0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вышеприведенным 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108 680,0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108 680,0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108 680,0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108 680,0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7.3.2.</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населению</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куб. м</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450 295,4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631 610,4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вышеприведенным 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631 610,4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631 610,4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631 610,4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631 610,4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7.3.2.1</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 xml:space="preserve">в </w:t>
            </w:r>
            <w:proofErr w:type="spellStart"/>
            <w:r w:rsidRPr="005169FA">
              <w:rPr>
                <w:sz w:val="22"/>
                <w:szCs w:val="22"/>
              </w:rPr>
              <w:t>т.ч</w:t>
            </w:r>
            <w:proofErr w:type="spellEnd"/>
            <w:r w:rsidRPr="005169FA">
              <w:rPr>
                <w:sz w:val="22"/>
                <w:szCs w:val="22"/>
              </w:rPr>
              <w:t>. полив</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куб. м</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7.3.3.</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прочим потребителям</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куб. м</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220 475,3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277 433,9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вышеприведенным 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73,7%</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277 433,9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277 433,9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277 433,9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277 433,9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b/>
                <w:bCs/>
                <w:sz w:val="22"/>
                <w:szCs w:val="22"/>
              </w:rPr>
            </w:pPr>
            <w:r w:rsidRPr="005169FA">
              <w:rPr>
                <w:b/>
                <w:bCs/>
                <w:sz w:val="22"/>
                <w:szCs w:val="22"/>
              </w:rPr>
              <w:t> </w:t>
            </w:r>
          </w:p>
        </w:tc>
        <w:tc>
          <w:tcPr>
            <w:tcW w:w="2835" w:type="dxa"/>
            <w:tcBorders>
              <w:top w:val="nil"/>
              <w:left w:val="nil"/>
              <w:bottom w:val="single" w:sz="4" w:space="0" w:color="auto"/>
              <w:right w:val="nil"/>
            </w:tcBorders>
            <w:shd w:val="clear" w:color="auto" w:fill="auto"/>
            <w:noWrap/>
            <w:vAlign w:val="center"/>
            <w:hideMark/>
          </w:tcPr>
          <w:p w:rsidR="009F379E" w:rsidRPr="005169FA" w:rsidRDefault="009F379E" w:rsidP="00381AAC">
            <w:pPr>
              <w:contextualSpacing/>
              <w:rPr>
                <w:b/>
                <w:bCs/>
                <w:sz w:val="22"/>
                <w:szCs w:val="22"/>
              </w:rPr>
            </w:pPr>
            <w:r w:rsidRPr="005169FA">
              <w:rPr>
                <w:b/>
                <w:bCs/>
                <w:sz w:val="22"/>
                <w:szCs w:val="22"/>
              </w:rPr>
              <w:t>Расчет необходимой валовой выручки:</w:t>
            </w:r>
          </w:p>
        </w:tc>
        <w:tc>
          <w:tcPr>
            <w:tcW w:w="851" w:type="dxa"/>
            <w:tcBorders>
              <w:top w:val="nil"/>
              <w:left w:val="nil"/>
              <w:bottom w:val="single" w:sz="4" w:space="0" w:color="auto"/>
              <w:right w:val="nil"/>
            </w:tcBorders>
            <w:shd w:val="clear" w:color="auto" w:fill="auto"/>
            <w:noWrap/>
            <w:vAlign w:val="center"/>
            <w:hideMark/>
          </w:tcPr>
          <w:p w:rsidR="009F379E" w:rsidRPr="005169FA" w:rsidRDefault="009F379E" w:rsidP="00381AAC">
            <w:pPr>
              <w:contextualSpacing/>
              <w:rPr>
                <w:b/>
                <w:bCs/>
                <w:sz w:val="22"/>
                <w:szCs w:val="22"/>
              </w:rPr>
            </w:pPr>
            <w:r w:rsidRPr="005169FA">
              <w:rPr>
                <w:b/>
                <w:bCs/>
                <w:sz w:val="22"/>
                <w:szCs w:val="22"/>
              </w:rPr>
              <w:t> </w:t>
            </w:r>
          </w:p>
        </w:tc>
        <w:tc>
          <w:tcPr>
            <w:tcW w:w="1134" w:type="dxa"/>
            <w:tcBorders>
              <w:top w:val="nil"/>
              <w:left w:val="nil"/>
              <w:bottom w:val="single" w:sz="4" w:space="0" w:color="auto"/>
              <w:right w:val="nil"/>
            </w:tcBorders>
            <w:shd w:val="clear" w:color="auto" w:fill="auto"/>
            <w:noWrap/>
            <w:vAlign w:val="center"/>
            <w:hideMark/>
          </w:tcPr>
          <w:p w:rsidR="009F379E" w:rsidRPr="005169FA" w:rsidRDefault="009F379E" w:rsidP="00381AAC">
            <w:pPr>
              <w:contextualSpacing/>
              <w:rPr>
                <w:b/>
                <w:bCs/>
                <w:sz w:val="22"/>
                <w:szCs w:val="22"/>
              </w:rPr>
            </w:pPr>
            <w:r w:rsidRPr="005169FA">
              <w:rPr>
                <w:b/>
                <w:bCs/>
                <w:sz w:val="22"/>
                <w:szCs w:val="22"/>
              </w:rPr>
              <w:t> </w:t>
            </w:r>
          </w:p>
        </w:tc>
        <w:tc>
          <w:tcPr>
            <w:tcW w:w="1134" w:type="dxa"/>
            <w:tcBorders>
              <w:top w:val="nil"/>
              <w:left w:val="nil"/>
              <w:bottom w:val="single" w:sz="4" w:space="0" w:color="auto"/>
              <w:right w:val="nil"/>
            </w:tcBorders>
            <w:shd w:val="clear" w:color="auto" w:fill="auto"/>
            <w:noWrap/>
            <w:vAlign w:val="center"/>
            <w:hideMark/>
          </w:tcPr>
          <w:p w:rsidR="009F379E" w:rsidRPr="005169FA" w:rsidRDefault="009F379E" w:rsidP="00381AAC">
            <w:pPr>
              <w:contextualSpacing/>
              <w:rPr>
                <w:b/>
                <w:bCs/>
                <w:sz w:val="22"/>
                <w:szCs w:val="22"/>
              </w:rPr>
            </w:pPr>
            <w:r w:rsidRPr="005169FA">
              <w:rPr>
                <w:b/>
                <w:bCs/>
                <w:sz w:val="22"/>
                <w:szCs w:val="22"/>
              </w:rPr>
              <w:t> </w:t>
            </w:r>
          </w:p>
        </w:tc>
        <w:tc>
          <w:tcPr>
            <w:tcW w:w="2835" w:type="dxa"/>
            <w:tcBorders>
              <w:top w:val="nil"/>
              <w:left w:val="nil"/>
              <w:bottom w:val="single" w:sz="4" w:space="0" w:color="auto"/>
              <w:right w:val="nil"/>
            </w:tcBorders>
            <w:shd w:val="clear" w:color="auto" w:fill="auto"/>
            <w:noWrap/>
            <w:vAlign w:val="center"/>
            <w:hideMark/>
          </w:tcPr>
          <w:p w:rsidR="009F379E" w:rsidRPr="005169FA" w:rsidRDefault="009F379E" w:rsidP="00381AAC">
            <w:pPr>
              <w:contextualSpacing/>
              <w:rPr>
                <w:b/>
                <w:bCs/>
                <w:sz w:val="22"/>
                <w:szCs w:val="22"/>
              </w:rPr>
            </w:pPr>
            <w:r w:rsidRPr="005169FA">
              <w:rPr>
                <w:b/>
                <w:bCs/>
                <w:sz w:val="22"/>
                <w:szCs w:val="22"/>
              </w:rPr>
              <w:t> </w:t>
            </w:r>
          </w:p>
        </w:tc>
        <w:tc>
          <w:tcPr>
            <w:tcW w:w="1134" w:type="dxa"/>
            <w:tcBorders>
              <w:top w:val="nil"/>
              <w:left w:val="nil"/>
              <w:bottom w:val="single" w:sz="4" w:space="0" w:color="auto"/>
              <w:right w:val="nil"/>
            </w:tcBorders>
            <w:shd w:val="clear" w:color="auto" w:fill="auto"/>
            <w:noWrap/>
            <w:vAlign w:val="center"/>
            <w:hideMark/>
          </w:tcPr>
          <w:p w:rsidR="009F379E" w:rsidRPr="005169FA" w:rsidRDefault="009F379E" w:rsidP="00381AAC">
            <w:pPr>
              <w:contextualSpacing/>
              <w:rPr>
                <w:b/>
                <w:bCs/>
                <w:sz w:val="22"/>
                <w:szCs w:val="22"/>
              </w:rPr>
            </w:pPr>
            <w:r w:rsidRPr="005169FA">
              <w:rPr>
                <w:b/>
                <w:bCs/>
                <w:sz w:val="22"/>
                <w:szCs w:val="22"/>
              </w:rPr>
              <w:t> </w:t>
            </w:r>
          </w:p>
        </w:tc>
        <w:tc>
          <w:tcPr>
            <w:tcW w:w="1134" w:type="dxa"/>
            <w:tcBorders>
              <w:top w:val="nil"/>
              <w:left w:val="nil"/>
              <w:bottom w:val="single" w:sz="4" w:space="0" w:color="auto"/>
              <w:right w:val="nil"/>
            </w:tcBorders>
            <w:shd w:val="clear" w:color="auto" w:fill="auto"/>
            <w:noWrap/>
            <w:vAlign w:val="center"/>
            <w:hideMark/>
          </w:tcPr>
          <w:p w:rsidR="009F379E" w:rsidRPr="005169FA" w:rsidRDefault="009F379E" w:rsidP="00381AAC">
            <w:pPr>
              <w:contextualSpacing/>
              <w:rPr>
                <w:b/>
                <w:bCs/>
                <w:sz w:val="22"/>
                <w:szCs w:val="22"/>
              </w:rPr>
            </w:pPr>
            <w:r w:rsidRPr="005169FA">
              <w:rPr>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rPr>
                <w:b/>
                <w:bCs/>
                <w:sz w:val="22"/>
                <w:szCs w:val="22"/>
              </w:rPr>
            </w:pPr>
            <w:r w:rsidRPr="005169FA">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rPr>
                <w:b/>
                <w:bCs/>
                <w:sz w:val="22"/>
                <w:szCs w:val="22"/>
              </w:rPr>
            </w:pPr>
            <w:r w:rsidRPr="005169FA">
              <w:rPr>
                <w:b/>
                <w:bCs/>
                <w:sz w:val="22"/>
                <w:szCs w:val="22"/>
              </w:rPr>
              <w:t> </w:t>
            </w:r>
          </w:p>
        </w:tc>
        <w:tc>
          <w:tcPr>
            <w:tcW w:w="1215" w:type="dxa"/>
            <w:tcBorders>
              <w:top w:val="nil"/>
              <w:left w:val="nil"/>
              <w:bottom w:val="nil"/>
              <w:right w:val="nil"/>
            </w:tcBorders>
            <w:shd w:val="clear" w:color="auto" w:fill="auto"/>
            <w:noWrap/>
            <w:vAlign w:val="bottom"/>
            <w:hideMark/>
          </w:tcPr>
          <w:p w:rsidR="009F379E" w:rsidRPr="005169FA" w:rsidRDefault="009F379E" w:rsidP="00381AAC">
            <w:pPr>
              <w:contextualSpacing/>
              <w:rPr>
                <w:sz w:val="22"/>
                <w:szCs w:val="22"/>
              </w:rPr>
            </w:pP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b/>
                <w:bCs/>
                <w:sz w:val="22"/>
                <w:szCs w:val="22"/>
              </w:rPr>
            </w:pPr>
            <w:r w:rsidRPr="005169FA">
              <w:rPr>
                <w:b/>
                <w:bCs/>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Является плательщиком НДС (да/нет)</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b/>
                <w:bCs/>
                <w:sz w:val="22"/>
                <w:szCs w:val="22"/>
              </w:rPr>
            </w:pPr>
            <w:r w:rsidRPr="005169FA">
              <w:rPr>
                <w:b/>
                <w:bCs/>
                <w:sz w:val="22"/>
                <w:szCs w:val="22"/>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w:t>
            </w:r>
          </w:p>
        </w:tc>
        <w:tc>
          <w:tcPr>
            <w:tcW w:w="283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rPr>
                <w:sz w:val="22"/>
                <w:szCs w:val="22"/>
              </w:rPr>
            </w:pPr>
            <w:r w:rsidRPr="005169FA">
              <w:rPr>
                <w:sz w:val="22"/>
                <w:szCs w:val="22"/>
              </w:rPr>
              <w:t>Текущие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70 668,7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53 663,3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нижеприведенным 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92,9%</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55 945,2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57 986,5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59 794,3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61 663,8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w:t>
            </w:r>
          </w:p>
        </w:tc>
        <w:tc>
          <w:tcPr>
            <w:tcW w:w="283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rPr>
                <w:sz w:val="22"/>
                <w:szCs w:val="22"/>
              </w:rPr>
            </w:pPr>
            <w:r w:rsidRPr="005169FA">
              <w:rPr>
                <w:sz w:val="22"/>
                <w:szCs w:val="22"/>
              </w:rPr>
              <w:t>Операционные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58 251,0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43 965,6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нижеприведенным 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103,1%</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45 571,7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46 920,6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48 309,4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49 739,4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rPr>
                <w:i/>
                <w:iCs/>
                <w:sz w:val="22"/>
                <w:szCs w:val="22"/>
              </w:rPr>
            </w:pPr>
            <w:r w:rsidRPr="005169FA">
              <w:rPr>
                <w:i/>
                <w:iCs/>
                <w:sz w:val="22"/>
                <w:szCs w:val="22"/>
              </w:rPr>
              <w:t>Параметры расчета:</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r>
      <w:tr w:rsidR="009F379E" w:rsidRPr="005169FA" w:rsidTr="009F379E">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lastRenderedPageBreak/>
              <w:t> </w:t>
            </w:r>
          </w:p>
        </w:tc>
        <w:tc>
          <w:tcPr>
            <w:tcW w:w="283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rPr>
                <w:sz w:val="22"/>
                <w:szCs w:val="22"/>
              </w:rPr>
            </w:pPr>
            <w:r w:rsidRPr="005169FA">
              <w:rPr>
                <w:sz w:val="22"/>
                <w:szCs w:val="22"/>
              </w:rPr>
              <w:t>индекс эффективности операционных расходов</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b/>
                <w:bCs/>
                <w:sz w:val="22"/>
                <w:szCs w:val="22"/>
              </w:rPr>
            </w:pPr>
            <w:r w:rsidRPr="005169FA">
              <w:rPr>
                <w:b/>
                <w:bCs/>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1,0%</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Потери рассчитаны в соответствии с ДПР, установленными в концессионном соглашении от 09.04.2019г. №05-52-6/19</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1,0%</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1,0%</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1,0%</w:t>
            </w:r>
          </w:p>
        </w:tc>
      </w:tr>
      <w:tr w:rsidR="009F379E" w:rsidRPr="005169FA" w:rsidTr="009F379E">
        <w:trPr>
          <w:trHeight w:val="11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rPr>
                <w:sz w:val="22"/>
                <w:szCs w:val="22"/>
              </w:rPr>
            </w:pPr>
            <w:r w:rsidRPr="005169FA">
              <w:rPr>
                <w:sz w:val="22"/>
                <w:szCs w:val="22"/>
              </w:rPr>
              <w:t>индекс потребительских цен</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b/>
                <w:bCs/>
                <w:sz w:val="22"/>
                <w:szCs w:val="22"/>
              </w:rPr>
            </w:pPr>
            <w:r w:rsidRPr="005169FA">
              <w:rPr>
                <w:b/>
                <w:bCs/>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106,0%</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Согласно базовому варианту Прогноза социально-экономического развития РФ на 2023 год и на плановый период 2024 и 2025 годов, разработанному Минэкономразвития России в сентябре 2022 года (далее - Прогноз).</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101,6%</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104,7%</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104,0%</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104,0%</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104,0%</w:t>
            </w:r>
          </w:p>
        </w:tc>
      </w:tr>
      <w:tr w:rsidR="009F379E" w:rsidRPr="005169FA" w:rsidTr="009F379E">
        <w:trPr>
          <w:trHeight w:val="12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ИЦП (обеспечение электрической энергией, газом и паром; кондиционирование воздуха)</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b/>
                <w:bCs/>
                <w:sz w:val="22"/>
                <w:szCs w:val="22"/>
              </w:rPr>
            </w:pPr>
            <w:r w:rsidRPr="005169FA">
              <w:rPr>
                <w:b/>
                <w:bCs/>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108,0%</w:t>
            </w:r>
          </w:p>
        </w:tc>
        <w:tc>
          <w:tcPr>
            <w:tcW w:w="2835" w:type="dxa"/>
            <w:vMerge/>
            <w:tcBorders>
              <w:top w:val="nil"/>
              <w:left w:val="single" w:sz="4" w:space="0" w:color="auto"/>
              <w:bottom w:val="single" w:sz="4" w:space="0" w:color="000000"/>
              <w:right w:val="single" w:sz="4" w:space="0" w:color="auto"/>
            </w:tcBorders>
            <w:vAlign w:val="center"/>
            <w:hideMark/>
          </w:tcPr>
          <w:p w:rsidR="009F379E" w:rsidRPr="005169FA" w:rsidRDefault="009F379E" w:rsidP="00381AAC">
            <w:pPr>
              <w:contextualSpacing/>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104,3%</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105,6%</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105,2%</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105,2%</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105,2%</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rPr>
                <w:sz w:val="22"/>
                <w:szCs w:val="22"/>
              </w:rPr>
            </w:pPr>
            <w:r w:rsidRPr="005169FA">
              <w:rPr>
                <w:sz w:val="22"/>
                <w:szCs w:val="22"/>
              </w:rPr>
              <w:t>индекс изменения количества активов</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b/>
                <w:bCs/>
                <w:sz w:val="22"/>
                <w:szCs w:val="22"/>
              </w:rPr>
            </w:pPr>
            <w:r w:rsidRPr="005169FA">
              <w:rPr>
                <w:b/>
                <w:bCs/>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roofErr w:type="gramStart"/>
            <w:r w:rsidRPr="005169FA">
              <w:rPr>
                <w:sz w:val="22"/>
                <w:szCs w:val="22"/>
              </w:rPr>
              <w:t>ЗНАЧ</w:t>
            </w:r>
            <w:proofErr w:type="gramEnd"/>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0,0%</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0,0%</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0,0%</w:t>
            </w:r>
          </w:p>
        </w:tc>
      </w:tr>
      <w:tr w:rsidR="009F379E" w:rsidRPr="005169FA" w:rsidTr="009F379E">
        <w:trPr>
          <w:trHeight w:val="9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размер страховых взносов</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30,28%</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30,28%</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30,28%, в соответствии с уведомлением о страховом тарифе (стр. 121 Тарифного дела)</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100,3%</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30,3%</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30,3%</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30,3%</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30,3%</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1.1.1.</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Производственные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24 257,9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17 670,4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нижеприведенным 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78,4%</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18 315,9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18 858,1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19 416,2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19 991,0 </w:t>
            </w:r>
          </w:p>
        </w:tc>
      </w:tr>
      <w:tr w:rsidR="009F379E" w:rsidRPr="005169FA" w:rsidTr="009F379E">
        <w:trPr>
          <w:trHeight w:val="21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1.1.1.1.</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Расходы на приобретение сырья и материалов и их хранение</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xml:space="preserve">Приказом ФАС России от 08.10.2020 N 976/20 "О внес </w:t>
            </w:r>
            <w:proofErr w:type="spellStart"/>
            <w:r w:rsidRPr="005169FA">
              <w:rPr>
                <w:sz w:val="22"/>
                <w:szCs w:val="22"/>
              </w:rPr>
              <w:t>изм</w:t>
            </w:r>
            <w:proofErr w:type="spellEnd"/>
            <w:r w:rsidRPr="005169FA">
              <w:rPr>
                <w:sz w:val="22"/>
                <w:szCs w:val="22"/>
              </w:rPr>
              <w:t xml:space="preserve"> в Метод указания по расчету регул тарифов в сфере водоснабжения и водоотведения, </w:t>
            </w:r>
            <w:proofErr w:type="spellStart"/>
            <w:proofErr w:type="gramStart"/>
            <w:r w:rsidRPr="005169FA">
              <w:rPr>
                <w:sz w:val="22"/>
                <w:szCs w:val="22"/>
              </w:rPr>
              <w:t>утв</w:t>
            </w:r>
            <w:proofErr w:type="spellEnd"/>
            <w:proofErr w:type="gramEnd"/>
            <w:r w:rsidRPr="005169FA">
              <w:rPr>
                <w:sz w:val="22"/>
                <w:szCs w:val="22"/>
              </w:rPr>
              <w:t xml:space="preserve"> приказом ФСТ от 27.12.2013 N 1746-э" дополнен п. 49 "неподконтрольные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r>
      <w:tr w:rsidR="009F379E" w:rsidRPr="005169FA" w:rsidTr="009F379E">
        <w:trPr>
          <w:trHeight w:val="15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lastRenderedPageBreak/>
              <w:t>1.1.1.2.</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Расходы на оплату регулируемыми организациями выполняемых сторонними организациями работ и (или) услуг</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41,2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41,4</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xml:space="preserve">Экспертами принимаются </w:t>
            </w:r>
            <w:proofErr w:type="spellStart"/>
            <w:r w:rsidRPr="005169FA">
              <w:rPr>
                <w:sz w:val="22"/>
                <w:szCs w:val="22"/>
              </w:rPr>
              <w:t>сл</w:t>
            </w:r>
            <w:proofErr w:type="gramStart"/>
            <w:r w:rsidRPr="005169FA">
              <w:rPr>
                <w:sz w:val="22"/>
                <w:szCs w:val="22"/>
              </w:rPr>
              <w:t>.р</w:t>
            </w:r>
            <w:proofErr w:type="gramEnd"/>
            <w:r w:rsidRPr="005169FA">
              <w:rPr>
                <w:sz w:val="22"/>
                <w:szCs w:val="22"/>
              </w:rPr>
              <w:t>асходы</w:t>
            </w:r>
            <w:proofErr w:type="spellEnd"/>
            <w:r w:rsidRPr="005169FA">
              <w:rPr>
                <w:sz w:val="22"/>
                <w:szCs w:val="22"/>
              </w:rPr>
              <w:t xml:space="preserve">: интернет 1700*12=20400  </w:t>
            </w:r>
            <w:proofErr w:type="spellStart"/>
            <w:r w:rsidRPr="005169FA">
              <w:rPr>
                <w:sz w:val="22"/>
                <w:szCs w:val="22"/>
              </w:rPr>
              <w:t>ip</w:t>
            </w:r>
            <w:proofErr w:type="spellEnd"/>
            <w:r w:rsidRPr="005169FA">
              <w:rPr>
                <w:sz w:val="22"/>
                <w:szCs w:val="22"/>
              </w:rPr>
              <w:t xml:space="preserve"> адрес 12*100=1200 телефон 480*12=5760. Связь 27360 Поверка 13,287*1,06=14084,77</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99,2%</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43,0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44,2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45,5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46,9 </w:t>
            </w:r>
          </w:p>
        </w:tc>
      </w:tr>
      <w:tr w:rsidR="009F379E" w:rsidRPr="005169FA" w:rsidTr="009F379E">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1.1.1.3.</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Расходы на оплату труда и страховые взносы производственного персонала, в том числе:</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14 337,9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12 469,9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нижеприведенным обоснованиям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87,3%</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12 925,4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13 308,0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13 701,9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14 107,5 </w:t>
            </w:r>
          </w:p>
        </w:tc>
      </w:tr>
      <w:tr w:rsidR="009F379E" w:rsidRPr="005169FA" w:rsidTr="009F379E">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1.1.1.3.1.</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Фонд оплаты труда основного производственного персонала</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7 869,5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7 148,6</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нижеприведенным обоснованиям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93,5%</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7 409,7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7 629,0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7 854,8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8 087,3 </w:t>
            </w:r>
          </w:p>
        </w:tc>
      </w:tr>
      <w:tr w:rsidR="009F379E" w:rsidRPr="005169FA" w:rsidTr="009F379E">
        <w:trPr>
          <w:trHeight w:val="24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Среднемесячная оплата труда основного производственного персонала</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руб./мес.</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43 719,4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39 714,2</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xml:space="preserve">Заявленный рост заработной платы ничем  не обоснован, </w:t>
            </w:r>
            <w:proofErr w:type="gramStart"/>
            <w:r w:rsidRPr="005169FA">
              <w:rPr>
                <w:sz w:val="22"/>
                <w:szCs w:val="22"/>
              </w:rPr>
              <w:t>фактическая</w:t>
            </w:r>
            <w:proofErr w:type="gramEnd"/>
            <w:r w:rsidRPr="005169FA">
              <w:rPr>
                <w:sz w:val="22"/>
                <w:szCs w:val="22"/>
              </w:rPr>
              <w:t xml:space="preserve"> </w:t>
            </w:r>
            <w:proofErr w:type="spellStart"/>
            <w:r w:rsidRPr="005169FA">
              <w:rPr>
                <w:sz w:val="22"/>
                <w:szCs w:val="22"/>
              </w:rPr>
              <w:t>зп</w:t>
            </w:r>
            <w:proofErr w:type="spellEnd"/>
            <w:r w:rsidRPr="005169FA">
              <w:rPr>
                <w:sz w:val="22"/>
                <w:szCs w:val="22"/>
              </w:rPr>
              <w:t xml:space="preserve"> составила 34441,7 р. в месяц, что ниже утвержденной в тарифе на 2022г. Вместе с тем, учитывая нормы ТК </w:t>
            </w:r>
            <w:proofErr w:type="spellStart"/>
            <w:r w:rsidRPr="005169FA">
              <w:rPr>
                <w:sz w:val="22"/>
                <w:szCs w:val="22"/>
              </w:rPr>
              <w:t>РФ</w:t>
            </w:r>
            <w:proofErr w:type="gramStart"/>
            <w:r w:rsidRPr="005169FA">
              <w:rPr>
                <w:sz w:val="22"/>
                <w:szCs w:val="22"/>
              </w:rPr>
              <w:t>,в</w:t>
            </w:r>
            <w:proofErr w:type="spellEnd"/>
            <w:proofErr w:type="gramEnd"/>
            <w:r w:rsidRPr="005169FA">
              <w:rPr>
                <w:sz w:val="22"/>
                <w:szCs w:val="22"/>
              </w:rPr>
              <w:t xml:space="preserve"> расчет принята </w:t>
            </w:r>
            <w:proofErr w:type="spellStart"/>
            <w:r w:rsidRPr="005169FA">
              <w:rPr>
                <w:sz w:val="22"/>
                <w:szCs w:val="22"/>
              </w:rPr>
              <w:t>зп</w:t>
            </w:r>
            <w:proofErr w:type="spellEnd"/>
            <w:r w:rsidRPr="005169FA">
              <w:rPr>
                <w:sz w:val="22"/>
                <w:szCs w:val="22"/>
              </w:rPr>
              <w:t xml:space="preserve">, учтенная в действующем тарифе , с применением ИПЦ на 2023г.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106,0%</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41 164,9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42 383,4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43 638,0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44 929,6 </w:t>
            </w:r>
          </w:p>
        </w:tc>
      </w:tr>
      <w:tr w:rsidR="009F379E" w:rsidRPr="005169FA" w:rsidTr="009F379E">
        <w:trPr>
          <w:trHeight w:val="1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Численность (среднесписочная) основного производственного персонала, принятая для расчета</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ед.</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15,0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15,0</w:t>
            </w:r>
          </w:p>
        </w:tc>
        <w:tc>
          <w:tcPr>
            <w:tcW w:w="2835" w:type="dxa"/>
            <w:tcBorders>
              <w:top w:val="nil"/>
              <w:left w:val="nil"/>
              <w:bottom w:val="nil"/>
              <w:right w:val="nil"/>
            </w:tcBorders>
            <w:shd w:val="clear" w:color="auto" w:fill="auto"/>
            <w:hideMark/>
          </w:tcPr>
          <w:p w:rsidR="009F379E" w:rsidRPr="005169FA" w:rsidRDefault="009F379E" w:rsidP="00381AAC">
            <w:pPr>
              <w:contextualSpacing/>
              <w:rPr>
                <w:sz w:val="22"/>
                <w:szCs w:val="22"/>
              </w:rPr>
            </w:pPr>
            <w:r w:rsidRPr="005169FA">
              <w:rPr>
                <w:sz w:val="22"/>
                <w:szCs w:val="22"/>
              </w:rPr>
              <w:t xml:space="preserve">Учитывая тот факт, что заявленная численность не превышает численность, установленную в действующем тарифе, экспертами принята заявленная Предприятием численность </w:t>
            </w:r>
            <w:proofErr w:type="spellStart"/>
            <w:proofErr w:type="gramStart"/>
            <w:r w:rsidRPr="005169FA">
              <w:rPr>
                <w:sz w:val="22"/>
                <w:szCs w:val="22"/>
              </w:rPr>
              <w:t>осн</w:t>
            </w:r>
            <w:proofErr w:type="spellEnd"/>
            <w:proofErr w:type="gramEnd"/>
            <w:r w:rsidRPr="005169FA">
              <w:rPr>
                <w:sz w:val="22"/>
                <w:szCs w:val="22"/>
              </w:rPr>
              <w:t xml:space="preserve"> </w:t>
            </w:r>
            <w:proofErr w:type="spellStart"/>
            <w:r w:rsidRPr="005169FA">
              <w:rPr>
                <w:sz w:val="22"/>
                <w:szCs w:val="22"/>
              </w:rPr>
              <w:t>произв</w:t>
            </w:r>
            <w:proofErr w:type="spellEnd"/>
            <w:r w:rsidRPr="005169FA">
              <w:rPr>
                <w:sz w:val="22"/>
                <w:szCs w:val="22"/>
              </w:rPr>
              <w:t xml:space="preserve"> персонала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79,4%</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15,0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15,0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15,0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15,0 </w:t>
            </w:r>
          </w:p>
        </w:tc>
      </w:tr>
      <w:tr w:rsidR="009F379E" w:rsidRPr="005169FA" w:rsidTr="009F379E">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lastRenderedPageBreak/>
              <w:t>1.1.1.3.2.</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Страховые взносы от оплаты труда основного производственного персонала</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2 382,9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2 164,6</w:t>
            </w:r>
          </w:p>
        </w:tc>
        <w:tc>
          <w:tcPr>
            <w:tcW w:w="2835" w:type="dxa"/>
            <w:tcBorders>
              <w:top w:val="single" w:sz="4" w:space="0" w:color="auto"/>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вышеприведенным 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93,8%</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2 243,7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2 310,1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2 378,4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2 448,8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1.1.1.3.3.</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Фонд оплаты труда цехового персонала</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3 136,0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2 423,1</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нижеприведенным обоснованиям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72,9%</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2 511,6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2 585,9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2 662,5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2 741,3 </w:t>
            </w:r>
          </w:p>
        </w:tc>
      </w:tr>
      <w:tr w:rsidR="009F379E" w:rsidRPr="005169FA" w:rsidTr="009F379E">
        <w:trPr>
          <w:trHeight w:val="24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Среднемесячная оплата труда цехового персонала</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руб./мес.</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47 514,7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36 713,3</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xml:space="preserve">Заявленный рост заработной платы ничем  не обоснован, </w:t>
            </w:r>
            <w:proofErr w:type="gramStart"/>
            <w:r w:rsidRPr="005169FA">
              <w:rPr>
                <w:sz w:val="22"/>
                <w:szCs w:val="22"/>
              </w:rPr>
              <w:t>фактическая</w:t>
            </w:r>
            <w:proofErr w:type="gramEnd"/>
            <w:r w:rsidRPr="005169FA">
              <w:rPr>
                <w:sz w:val="22"/>
                <w:szCs w:val="22"/>
              </w:rPr>
              <w:t xml:space="preserve"> </w:t>
            </w:r>
            <w:proofErr w:type="spellStart"/>
            <w:r w:rsidRPr="005169FA">
              <w:rPr>
                <w:sz w:val="22"/>
                <w:szCs w:val="22"/>
              </w:rPr>
              <w:t>зп</w:t>
            </w:r>
            <w:proofErr w:type="spellEnd"/>
            <w:r w:rsidRPr="005169FA">
              <w:rPr>
                <w:sz w:val="22"/>
                <w:szCs w:val="22"/>
              </w:rPr>
              <w:t xml:space="preserve"> составила 30 158 р. в месяц, что ниже утвержденной в тарифе на 2022г. Вместе с тем, учитывая нормы ТК </w:t>
            </w:r>
            <w:proofErr w:type="spellStart"/>
            <w:r w:rsidRPr="005169FA">
              <w:rPr>
                <w:sz w:val="22"/>
                <w:szCs w:val="22"/>
              </w:rPr>
              <w:t>РФ</w:t>
            </w:r>
            <w:proofErr w:type="gramStart"/>
            <w:r w:rsidRPr="005169FA">
              <w:rPr>
                <w:sz w:val="22"/>
                <w:szCs w:val="22"/>
              </w:rPr>
              <w:t>,в</w:t>
            </w:r>
            <w:proofErr w:type="spellEnd"/>
            <w:proofErr w:type="gramEnd"/>
            <w:r w:rsidRPr="005169FA">
              <w:rPr>
                <w:sz w:val="22"/>
                <w:szCs w:val="22"/>
              </w:rPr>
              <w:t xml:space="preserve"> расчет принята </w:t>
            </w:r>
            <w:proofErr w:type="spellStart"/>
            <w:r w:rsidRPr="005169FA">
              <w:rPr>
                <w:sz w:val="22"/>
                <w:szCs w:val="22"/>
              </w:rPr>
              <w:t>зп</w:t>
            </w:r>
            <w:proofErr w:type="spellEnd"/>
            <w:r w:rsidRPr="005169FA">
              <w:rPr>
                <w:sz w:val="22"/>
                <w:szCs w:val="22"/>
              </w:rPr>
              <w:t xml:space="preserve">, учтенная в действующем тарифе , с применением ИПЦ на 2023г.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106,0%</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38 054,4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39 180,9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40 340,6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41 534,7 </w:t>
            </w:r>
          </w:p>
        </w:tc>
      </w:tr>
      <w:tr w:rsidR="009F379E" w:rsidRPr="005169FA" w:rsidTr="009F379E">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Численность (среднесписочная) цехового персонала, принятая для расчета</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ед.</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5,5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5,5</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proofErr w:type="gramStart"/>
            <w:r w:rsidRPr="005169FA">
              <w:rPr>
                <w:sz w:val="22"/>
                <w:szCs w:val="22"/>
              </w:rPr>
              <w:t xml:space="preserve">Принимается заявленная численность, так как не превышает </w:t>
            </w:r>
            <w:proofErr w:type="spellStart"/>
            <w:r w:rsidRPr="005169FA">
              <w:rPr>
                <w:sz w:val="22"/>
                <w:szCs w:val="22"/>
              </w:rPr>
              <w:t>чис-ть</w:t>
            </w:r>
            <w:proofErr w:type="spellEnd"/>
            <w:r w:rsidRPr="005169FA">
              <w:rPr>
                <w:sz w:val="22"/>
                <w:szCs w:val="22"/>
              </w:rPr>
              <w:t xml:space="preserve">, принятую в </w:t>
            </w:r>
            <w:proofErr w:type="spellStart"/>
            <w:r w:rsidRPr="005169FA">
              <w:rPr>
                <w:sz w:val="22"/>
                <w:szCs w:val="22"/>
              </w:rPr>
              <w:t>дейст</w:t>
            </w:r>
            <w:proofErr w:type="spellEnd"/>
            <w:r w:rsidRPr="005169FA">
              <w:rPr>
                <w:sz w:val="22"/>
                <w:szCs w:val="22"/>
              </w:rPr>
              <w:t xml:space="preserve"> тарифе</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61,8%</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5,5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5,5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5,5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5,5 </w:t>
            </w:r>
          </w:p>
        </w:tc>
      </w:tr>
      <w:tr w:rsidR="009F379E" w:rsidRPr="005169FA" w:rsidTr="009F379E">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1.1.1.3.4.</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Страховые взносы от оплаты труда цехового персонала</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949,6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733,7</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30,28%, в соответствии с уведомлением о страховом тарифе (стр. 121)</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73,1%</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760,5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783,0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806,2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830,1 </w:t>
            </w:r>
          </w:p>
        </w:tc>
      </w:tr>
      <w:tr w:rsidR="009F379E" w:rsidRPr="005169FA" w:rsidTr="009F379E">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1.1.1.4.</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Расходы на уплату процентов по займам и кредитам, не учитываемые при определении налогооблагаемой базы налога на прибыль</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r>
      <w:tr w:rsidR="009F379E" w:rsidRPr="005169FA" w:rsidTr="009F379E">
        <w:trPr>
          <w:trHeight w:val="27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lastRenderedPageBreak/>
              <w:t>1.1.1.5.</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Общехозяйственные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3 066,3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3 056,3</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xml:space="preserve">Расходы не могут быть признаны экономически обоснованными, так как цены на товары и услуги не подтверждены в соответствии п. 22 Основ ценообразования. По итогам анализа представленных документов, учитывая произв. необходимость и не превышение заявленной суммы величины </w:t>
            </w:r>
            <w:proofErr w:type="spellStart"/>
            <w:r w:rsidRPr="005169FA">
              <w:rPr>
                <w:sz w:val="22"/>
                <w:szCs w:val="22"/>
              </w:rPr>
              <w:t>общехоз</w:t>
            </w:r>
            <w:proofErr w:type="spellEnd"/>
            <w:r w:rsidRPr="005169FA">
              <w:rPr>
                <w:sz w:val="22"/>
                <w:szCs w:val="22"/>
              </w:rPr>
              <w:t xml:space="preserve"> расходов, учтенных  в действующем тарифе, принято решение принять </w:t>
            </w:r>
            <w:proofErr w:type="spellStart"/>
            <w:r w:rsidRPr="005169FA">
              <w:rPr>
                <w:sz w:val="22"/>
                <w:szCs w:val="22"/>
              </w:rPr>
              <w:t>общхоз</w:t>
            </w:r>
            <w:proofErr w:type="spellEnd"/>
            <w:r w:rsidRPr="005169FA">
              <w:rPr>
                <w:sz w:val="22"/>
                <w:szCs w:val="22"/>
              </w:rPr>
              <w:t xml:space="preserve"> расходы в </w:t>
            </w:r>
            <w:proofErr w:type="spellStart"/>
            <w:r w:rsidRPr="005169FA">
              <w:rPr>
                <w:sz w:val="22"/>
                <w:szCs w:val="22"/>
              </w:rPr>
              <w:t>заявл</w:t>
            </w:r>
            <w:proofErr w:type="spellEnd"/>
            <w:r w:rsidRPr="005169FA">
              <w:rPr>
                <w:sz w:val="22"/>
                <w:szCs w:val="22"/>
              </w:rPr>
              <w:t xml:space="preserve"> объеме.</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81,9%</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3 167,9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3 261,7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3 358,3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3 457,7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1.1.1.6.</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Прочие производственные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6 812,5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2 102,8</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нижеприведенным 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47,0%</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2 179,6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2 244,1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2 310,6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2 379,0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1.1.1.6.1.</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Расходы на амортизацию автотранспорта</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r>
      <w:tr w:rsidR="009F379E" w:rsidRPr="005169FA" w:rsidTr="009F379E">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1.1.1.6.2.</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Расходы на приобретение (использование) вспомогательных материалов, запасных частей</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r>
      <w:tr w:rsidR="009F379E" w:rsidRPr="005169FA" w:rsidTr="009F379E">
        <w:trPr>
          <w:trHeight w:val="649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lastRenderedPageBreak/>
              <w:t>1.1.1.6.3.</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200" w:firstLine="440"/>
              <w:contextualSpacing/>
              <w:rPr>
                <w:sz w:val="22"/>
                <w:szCs w:val="22"/>
              </w:rPr>
            </w:pPr>
            <w:r w:rsidRPr="005169FA">
              <w:rPr>
                <w:sz w:val="22"/>
                <w:szCs w:val="22"/>
              </w:rPr>
              <w:t>Расходы на эксплуатацию, техническое обслуживание и ремонт автотранспорта</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3 920,4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1 238,0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xml:space="preserve">Заявленные  Предприятием  расходы не могут быть признаны экономически обоснованными в связи с завышением потребности в автотранспорте. Потребность в </w:t>
            </w:r>
            <w:proofErr w:type="spellStart"/>
            <w:r w:rsidRPr="005169FA">
              <w:rPr>
                <w:sz w:val="22"/>
                <w:szCs w:val="22"/>
              </w:rPr>
              <w:t>маш</w:t>
            </w:r>
            <w:proofErr w:type="spellEnd"/>
            <w:r w:rsidRPr="005169FA">
              <w:rPr>
                <w:sz w:val="22"/>
                <w:szCs w:val="22"/>
              </w:rPr>
              <w:t xml:space="preserve">/часах не подтверждена. Кроме того, примененные нормативы потребности носят рекомендательный характер. Не предоставлены сметные расценки </w:t>
            </w:r>
            <w:proofErr w:type="spellStart"/>
            <w:r w:rsidRPr="005169FA">
              <w:rPr>
                <w:sz w:val="22"/>
                <w:szCs w:val="22"/>
              </w:rPr>
              <w:t>маш</w:t>
            </w:r>
            <w:proofErr w:type="spellEnd"/>
            <w:r w:rsidRPr="005169FA">
              <w:rPr>
                <w:sz w:val="22"/>
                <w:szCs w:val="22"/>
              </w:rPr>
              <w:t xml:space="preserve">/час, не конкретизирована техника. Вместе </w:t>
            </w:r>
            <w:proofErr w:type="spellStart"/>
            <w:r w:rsidRPr="005169FA">
              <w:rPr>
                <w:sz w:val="22"/>
                <w:szCs w:val="22"/>
              </w:rPr>
              <w:t>стем</w:t>
            </w:r>
            <w:proofErr w:type="gramStart"/>
            <w:r w:rsidRPr="005169FA">
              <w:rPr>
                <w:sz w:val="22"/>
                <w:szCs w:val="22"/>
              </w:rPr>
              <w:t>,у</w:t>
            </w:r>
            <w:proofErr w:type="gramEnd"/>
            <w:r w:rsidRPr="005169FA">
              <w:rPr>
                <w:sz w:val="22"/>
                <w:szCs w:val="22"/>
              </w:rPr>
              <w:t>читывая</w:t>
            </w:r>
            <w:proofErr w:type="spellEnd"/>
            <w:r w:rsidRPr="005169FA">
              <w:rPr>
                <w:sz w:val="22"/>
                <w:szCs w:val="22"/>
              </w:rPr>
              <w:t xml:space="preserve"> произв. необходимость, в тариф приняты расходы ( на доставку работников и машины оперативные)на уровне действующего тарифа, с применением ИПЦ на 2023г. </w:t>
            </w:r>
            <w:proofErr w:type="gramStart"/>
            <w:r w:rsidRPr="005169FA">
              <w:rPr>
                <w:sz w:val="22"/>
                <w:szCs w:val="22"/>
              </w:rPr>
              <w:t>Кроме того, учитывая фактические расходы предприятия, добавлен автомобиль ГАЗ 3307 АСМ (используется для откачки водопроводных колодцев, колодцев с пожарными гидрантами.</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294,0%</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1 283,2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1 321,2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1 360,3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1 400,6 </w:t>
            </w:r>
          </w:p>
        </w:tc>
      </w:tr>
      <w:tr w:rsidR="009F379E" w:rsidRPr="005169FA" w:rsidTr="009F379E">
        <w:trPr>
          <w:trHeight w:val="56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lastRenderedPageBreak/>
              <w:t>1.1.1.6.4.</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200" w:firstLine="440"/>
              <w:contextualSpacing/>
              <w:rPr>
                <w:sz w:val="22"/>
                <w:szCs w:val="22"/>
              </w:rPr>
            </w:pPr>
            <w:r w:rsidRPr="005169FA">
              <w:rPr>
                <w:sz w:val="22"/>
                <w:szCs w:val="22"/>
              </w:rPr>
              <w:t>Расходы на осуществление производственного контроля качества воды</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1 961,8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437,0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xml:space="preserve">Расходы не могут быть признаны экономически обоснованными, так как цены на товары и услуги не подтверждены в соответствии п. 22 Основ ценообразования. Не предоставлены нормативы на реактивы и </w:t>
            </w:r>
            <w:proofErr w:type="spellStart"/>
            <w:r w:rsidRPr="005169FA">
              <w:rPr>
                <w:sz w:val="22"/>
                <w:szCs w:val="22"/>
              </w:rPr>
              <w:t>химпосуду</w:t>
            </w:r>
            <w:proofErr w:type="spellEnd"/>
            <w:r w:rsidRPr="005169FA">
              <w:rPr>
                <w:sz w:val="22"/>
                <w:szCs w:val="22"/>
              </w:rPr>
              <w:t>, на проведение исследований воды. В калькуляции стоимости проведения сан-</w:t>
            </w:r>
            <w:proofErr w:type="spellStart"/>
            <w:r w:rsidRPr="005169FA">
              <w:rPr>
                <w:sz w:val="22"/>
                <w:szCs w:val="22"/>
              </w:rPr>
              <w:t>химич</w:t>
            </w:r>
            <w:proofErr w:type="spellEnd"/>
            <w:r w:rsidRPr="005169FA">
              <w:rPr>
                <w:sz w:val="22"/>
                <w:szCs w:val="22"/>
              </w:rPr>
              <w:t xml:space="preserve">., </w:t>
            </w:r>
            <w:proofErr w:type="spellStart"/>
            <w:r w:rsidRPr="005169FA">
              <w:rPr>
                <w:sz w:val="22"/>
                <w:szCs w:val="22"/>
              </w:rPr>
              <w:t>бактериал</w:t>
            </w:r>
            <w:proofErr w:type="spellEnd"/>
            <w:r w:rsidRPr="005169FA">
              <w:rPr>
                <w:sz w:val="22"/>
                <w:szCs w:val="22"/>
              </w:rPr>
              <w:t xml:space="preserve">. исследований стоимость </w:t>
            </w:r>
            <w:proofErr w:type="spellStart"/>
            <w:r w:rsidRPr="005169FA">
              <w:rPr>
                <w:sz w:val="22"/>
                <w:szCs w:val="22"/>
              </w:rPr>
              <w:t>расчитана</w:t>
            </w:r>
            <w:proofErr w:type="spellEnd"/>
            <w:r w:rsidRPr="005169FA">
              <w:rPr>
                <w:sz w:val="22"/>
                <w:szCs w:val="22"/>
              </w:rPr>
              <w:t xml:space="preserve"> с НДС, что не соответствует Основам ценообразования. По итогам анализа представленных документов, учитывая произв. необходимость, эксперты принимают расходы на контроль качества воды в размере на уровне учтенного в тарифе, с применением ИПЦ 412,3*1,06=437,04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106,0%</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453,0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466,4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480,2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494,4 </w:t>
            </w:r>
          </w:p>
        </w:tc>
      </w:tr>
      <w:tr w:rsidR="009F379E" w:rsidRPr="005169FA" w:rsidTr="009F379E">
        <w:trPr>
          <w:trHeight w:val="4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1.1.1.6.5.</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200" w:firstLine="440"/>
              <w:contextualSpacing/>
              <w:rPr>
                <w:sz w:val="22"/>
                <w:szCs w:val="22"/>
              </w:rPr>
            </w:pPr>
            <w:r w:rsidRPr="005169FA">
              <w:rPr>
                <w:sz w:val="22"/>
                <w:szCs w:val="22"/>
              </w:rPr>
              <w:t>Расходы на аварийно-диспетчерское обслуживание</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r>
      <w:tr w:rsidR="009F379E" w:rsidRPr="005169FA" w:rsidTr="009F379E">
        <w:trPr>
          <w:trHeight w:val="182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lastRenderedPageBreak/>
              <w:t>1.1.1.6.6.</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200" w:firstLine="440"/>
              <w:contextualSpacing/>
              <w:rPr>
                <w:sz w:val="22"/>
                <w:szCs w:val="22"/>
              </w:rPr>
            </w:pPr>
            <w:r w:rsidRPr="005169FA">
              <w:rPr>
                <w:sz w:val="22"/>
                <w:szCs w:val="22"/>
              </w:rPr>
              <w:t>Расходы на охрану труда, обучение</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930,3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427,8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xml:space="preserve">Расходы не могут быть признаны </w:t>
            </w:r>
            <w:proofErr w:type="spellStart"/>
            <w:r w:rsidRPr="005169FA">
              <w:rPr>
                <w:sz w:val="22"/>
                <w:szCs w:val="22"/>
              </w:rPr>
              <w:t>экон</w:t>
            </w:r>
            <w:proofErr w:type="gramStart"/>
            <w:r w:rsidRPr="005169FA">
              <w:rPr>
                <w:sz w:val="22"/>
                <w:szCs w:val="22"/>
              </w:rPr>
              <w:t>.о</w:t>
            </w:r>
            <w:proofErr w:type="gramEnd"/>
            <w:r w:rsidRPr="005169FA">
              <w:rPr>
                <w:sz w:val="22"/>
                <w:szCs w:val="22"/>
              </w:rPr>
              <w:t>боснованными</w:t>
            </w:r>
            <w:proofErr w:type="spellEnd"/>
            <w:r w:rsidRPr="005169FA">
              <w:rPr>
                <w:sz w:val="22"/>
                <w:szCs w:val="22"/>
              </w:rPr>
              <w:t xml:space="preserve">, так как цены на товары  не подтверждены в соответствии п. 22 Основ </w:t>
            </w:r>
            <w:proofErr w:type="spellStart"/>
            <w:r w:rsidRPr="005169FA">
              <w:rPr>
                <w:sz w:val="22"/>
                <w:szCs w:val="22"/>
              </w:rPr>
              <w:t>ценооб</w:t>
            </w:r>
            <w:proofErr w:type="spellEnd"/>
            <w:r w:rsidRPr="005169FA">
              <w:rPr>
                <w:sz w:val="22"/>
                <w:szCs w:val="22"/>
              </w:rPr>
              <w:t xml:space="preserve">-я. </w:t>
            </w:r>
            <w:r w:rsidR="002967A7" w:rsidRPr="005169FA">
              <w:rPr>
                <w:sz w:val="22"/>
                <w:szCs w:val="22"/>
              </w:rPr>
              <w:t>Представлена</w:t>
            </w:r>
            <w:r w:rsidRPr="005169FA">
              <w:rPr>
                <w:sz w:val="22"/>
                <w:szCs w:val="22"/>
              </w:rPr>
              <w:t xml:space="preserve"> об-</w:t>
            </w:r>
            <w:proofErr w:type="spellStart"/>
            <w:r w:rsidRPr="005169FA">
              <w:rPr>
                <w:sz w:val="22"/>
                <w:szCs w:val="22"/>
              </w:rPr>
              <w:t>сальд</w:t>
            </w:r>
            <w:proofErr w:type="spellEnd"/>
            <w:r w:rsidRPr="005169FA">
              <w:rPr>
                <w:sz w:val="22"/>
                <w:szCs w:val="22"/>
              </w:rPr>
              <w:t xml:space="preserve"> ведомость по сч10. Факт затраты за 2021г. составили 354,3 </w:t>
            </w:r>
            <w:proofErr w:type="spellStart"/>
            <w:r w:rsidRPr="005169FA">
              <w:rPr>
                <w:sz w:val="22"/>
                <w:szCs w:val="22"/>
              </w:rPr>
              <w:t>т.р</w:t>
            </w:r>
            <w:proofErr w:type="spellEnd"/>
            <w:r w:rsidRPr="005169FA">
              <w:rPr>
                <w:sz w:val="22"/>
                <w:szCs w:val="22"/>
              </w:rPr>
              <w:t xml:space="preserve">., что также никак не подтверждено (не </w:t>
            </w:r>
            <w:r w:rsidR="002967A7" w:rsidRPr="005169FA">
              <w:rPr>
                <w:sz w:val="22"/>
                <w:szCs w:val="22"/>
              </w:rPr>
              <w:t>представлены</w:t>
            </w:r>
            <w:r w:rsidRPr="005169FA">
              <w:rPr>
                <w:sz w:val="22"/>
                <w:szCs w:val="22"/>
              </w:rPr>
              <w:t xml:space="preserve"> ведомости выдачи, в об-</w:t>
            </w:r>
            <w:proofErr w:type="spellStart"/>
            <w:r w:rsidRPr="005169FA">
              <w:rPr>
                <w:sz w:val="22"/>
                <w:szCs w:val="22"/>
              </w:rPr>
              <w:t>сальд</w:t>
            </w:r>
            <w:proofErr w:type="spellEnd"/>
            <w:r w:rsidRPr="005169FA">
              <w:rPr>
                <w:sz w:val="22"/>
                <w:szCs w:val="22"/>
              </w:rPr>
              <w:t xml:space="preserve"> ведомости по </w:t>
            </w:r>
            <w:proofErr w:type="spellStart"/>
            <w:r w:rsidRPr="005169FA">
              <w:rPr>
                <w:sz w:val="22"/>
                <w:szCs w:val="22"/>
              </w:rPr>
              <w:t>сч</w:t>
            </w:r>
            <w:proofErr w:type="spellEnd"/>
            <w:r w:rsidRPr="005169FA">
              <w:rPr>
                <w:sz w:val="22"/>
                <w:szCs w:val="22"/>
              </w:rPr>
              <w:t xml:space="preserve"> 20 не отражена номенклатура </w:t>
            </w:r>
            <w:proofErr w:type="gramStart"/>
            <w:r w:rsidRPr="005169FA">
              <w:rPr>
                <w:sz w:val="22"/>
                <w:szCs w:val="22"/>
              </w:rPr>
              <w:t>по</w:t>
            </w:r>
            <w:proofErr w:type="gramEnd"/>
            <w:r w:rsidRPr="005169FA">
              <w:rPr>
                <w:sz w:val="22"/>
                <w:szCs w:val="22"/>
              </w:rPr>
              <w:t xml:space="preserve"> </w:t>
            </w:r>
            <w:proofErr w:type="gramStart"/>
            <w:r w:rsidRPr="005169FA">
              <w:rPr>
                <w:sz w:val="22"/>
                <w:szCs w:val="22"/>
              </w:rPr>
              <w:t>спец</w:t>
            </w:r>
            <w:proofErr w:type="gramEnd"/>
            <w:r w:rsidRPr="005169FA">
              <w:rPr>
                <w:sz w:val="22"/>
                <w:szCs w:val="22"/>
              </w:rPr>
              <w:t xml:space="preserve"> одежде и пр.) Отсутствуют НПА, регулирующие безопасность конкретных видов </w:t>
            </w:r>
            <w:proofErr w:type="spellStart"/>
            <w:r w:rsidRPr="005169FA">
              <w:rPr>
                <w:sz w:val="22"/>
                <w:szCs w:val="22"/>
              </w:rPr>
              <w:t>работ</w:t>
            </w:r>
            <w:proofErr w:type="gramStart"/>
            <w:r w:rsidRPr="005169FA">
              <w:rPr>
                <w:sz w:val="22"/>
                <w:szCs w:val="22"/>
              </w:rPr>
              <w:t>.П</w:t>
            </w:r>
            <w:proofErr w:type="gramEnd"/>
            <w:r w:rsidRPr="005169FA">
              <w:rPr>
                <w:sz w:val="22"/>
                <w:szCs w:val="22"/>
              </w:rPr>
              <w:t>о</w:t>
            </w:r>
            <w:proofErr w:type="spellEnd"/>
            <w:r w:rsidRPr="005169FA">
              <w:rPr>
                <w:sz w:val="22"/>
                <w:szCs w:val="22"/>
              </w:rPr>
              <w:t xml:space="preserve"> итогам анализа представленных документов, учитывая </w:t>
            </w:r>
            <w:proofErr w:type="spellStart"/>
            <w:r w:rsidRPr="005169FA">
              <w:rPr>
                <w:sz w:val="22"/>
                <w:szCs w:val="22"/>
              </w:rPr>
              <w:t>произв.необходимость</w:t>
            </w:r>
            <w:proofErr w:type="spellEnd"/>
            <w:r w:rsidRPr="005169FA">
              <w:rPr>
                <w:sz w:val="22"/>
                <w:szCs w:val="22"/>
              </w:rPr>
              <w:t xml:space="preserve">, эксперты принимают расходы в размере 354,3*1,139*1,06=427,8т.р. Расходы на обучение исключены в полном объеме, так как  не могут быть признаны </w:t>
            </w:r>
            <w:proofErr w:type="spellStart"/>
            <w:r w:rsidRPr="005169FA">
              <w:rPr>
                <w:sz w:val="22"/>
                <w:szCs w:val="22"/>
              </w:rPr>
              <w:t>экон</w:t>
            </w:r>
            <w:proofErr w:type="spellEnd"/>
            <w:r w:rsidRPr="005169FA">
              <w:rPr>
                <w:sz w:val="22"/>
                <w:szCs w:val="22"/>
              </w:rPr>
              <w:t>. обоснованными, так как цены на товары  не подтверждены в соответствии п. 22 Основ цен-</w:t>
            </w:r>
            <w:proofErr w:type="spellStart"/>
            <w:r w:rsidRPr="005169FA">
              <w:rPr>
                <w:sz w:val="22"/>
                <w:szCs w:val="22"/>
              </w:rPr>
              <w:t>ия</w:t>
            </w:r>
            <w:proofErr w:type="spellEnd"/>
            <w:r w:rsidRPr="005169FA">
              <w:rPr>
                <w:sz w:val="22"/>
                <w:szCs w:val="22"/>
              </w:rPr>
              <w:t xml:space="preserve">. Отсутствует факт </w:t>
            </w:r>
            <w:r w:rsidRPr="005169FA">
              <w:rPr>
                <w:sz w:val="22"/>
                <w:szCs w:val="22"/>
              </w:rPr>
              <w:lastRenderedPageBreak/>
              <w:t xml:space="preserve">прошлых лет. Ссылка на  п. 2.2.3 </w:t>
            </w:r>
            <w:proofErr w:type="spellStart"/>
            <w:r w:rsidRPr="005169FA">
              <w:rPr>
                <w:sz w:val="22"/>
                <w:szCs w:val="22"/>
              </w:rPr>
              <w:t>Постановл</w:t>
            </w:r>
            <w:proofErr w:type="spellEnd"/>
            <w:r w:rsidRPr="005169FA">
              <w:rPr>
                <w:sz w:val="22"/>
                <w:szCs w:val="22"/>
              </w:rPr>
              <w:t xml:space="preserve"> 1/29- не </w:t>
            </w:r>
            <w:proofErr w:type="gramStart"/>
            <w:r w:rsidRPr="005169FA">
              <w:rPr>
                <w:sz w:val="22"/>
                <w:szCs w:val="22"/>
              </w:rPr>
              <w:t>состоятельна-документ</w:t>
            </w:r>
            <w:proofErr w:type="gramEnd"/>
            <w:r w:rsidRPr="005169FA">
              <w:rPr>
                <w:sz w:val="22"/>
                <w:szCs w:val="22"/>
              </w:rPr>
              <w:t xml:space="preserve"> утратил силу в 2021г. В </w:t>
            </w:r>
            <w:proofErr w:type="spellStart"/>
            <w:r w:rsidRPr="005169FA">
              <w:rPr>
                <w:sz w:val="22"/>
                <w:szCs w:val="22"/>
              </w:rPr>
              <w:t>допматериалах</w:t>
            </w:r>
            <w:proofErr w:type="spellEnd"/>
            <w:r w:rsidRPr="005169FA">
              <w:rPr>
                <w:sz w:val="22"/>
                <w:szCs w:val="22"/>
              </w:rPr>
              <w:t xml:space="preserve"> представлен новый расчет затрат на обучение 17 чел, при этом основных работников заявлено 15, а по факту 10. Кроме того, ссылка на НПА не состоятельна, так как информация обобщена, к кому и на сколько она </w:t>
            </w:r>
            <w:proofErr w:type="gramStart"/>
            <w:r w:rsidRPr="005169FA">
              <w:rPr>
                <w:sz w:val="22"/>
                <w:szCs w:val="22"/>
              </w:rPr>
              <w:t>относится</w:t>
            </w:r>
            <w:proofErr w:type="gramEnd"/>
            <w:r w:rsidRPr="005169FA">
              <w:rPr>
                <w:sz w:val="22"/>
                <w:szCs w:val="22"/>
              </w:rPr>
              <w:t xml:space="preserve"> остается не понятным.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lastRenderedPageBreak/>
              <w:t>45,9%</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443,4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456,5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470,0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483,9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lastRenderedPageBreak/>
              <w:t>1.1.2.</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Ремонтные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31 207,2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23 940,6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133,8%</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24 815,2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25 549,7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26 305,9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27 084,6 </w:t>
            </w:r>
          </w:p>
        </w:tc>
      </w:tr>
      <w:tr w:rsidR="009F379E" w:rsidRPr="005169FA" w:rsidTr="009F379E">
        <w:trPr>
          <w:trHeight w:val="19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1.1.2.1.</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100" w:firstLine="220"/>
              <w:contextualSpacing/>
              <w:rPr>
                <w:sz w:val="22"/>
                <w:szCs w:val="22"/>
              </w:rPr>
            </w:pPr>
            <w:r w:rsidRPr="005169FA">
              <w:rPr>
                <w:sz w:val="22"/>
                <w:szCs w:val="22"/>
              </w:rPr>
              <w:t>Расходы на текущий ремонт централизованных систем водоснабжения либо объектов, входящих в состав таких систем</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4 035,2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912,7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xml:space="preserve">Отсутствуют дефектные ведомости, спецификации запчастей и материалов. Учитывая </w:t>
            </w:r>
            <w:proofErr w:type="spellStart"/>
            <w:proofErr w:type="gramStart"/>
            <w:r w:rsidRPr="005169FA">
              <w:rPr>
                <w:sz w:val="22"/>
                <w:szCs w:val="22"/>
              </w:rPr>
              <w:t>произв</w:t>
            </w:r>
            <w:proofErr w:type="spellEnd"/>
            <w:proofErr w:type="gramEnd"/>
            <w:r w:rsidRPr="005169FA">
              <w:rPr>
                <w:sz w:val="22"/>
                <w:szCs w:val="22"/>
              </w:rPr>
              <w:t xml:space="preserve"> необходимость, в расчет тарифа приняты фактические расходы за 2021г., с применением ИПЦ 861,3*1,06=912,66</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52,3%</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946,0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974,0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1 002,8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1 032,5 </w:t>
            </w:r>
          </w:p>
        </w:tc>
      </w:tr>
      <w:tr w:rsidR="009F379E" w:rsidRPr="005169FA" w:rsidTr="005169FA">
        <w:trPr>
          <w:trHeight w:val="27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1.1.2.2.</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100" w:firstLine="220"/>
              <w:contextualSpacing/>
              <w:rPr>
                <w:sz w:val="22"/>
                <w:szCs w:val="22"/>
              </w:rPr>
            </w:pPr>
            <w:r w:rsidRPr="005169FA">
              <w:rPr>
                <w:sz w:val="22"/>
                <w:szCs w:val="22"/>
              </w:rPr>
              <w:t>Расходы на капитальный ремонт централизованных систем водоснабжения либо объектов, входящих в состав таких систем</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5 661,0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7 290,5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5169FA">
            <w:pPr>
              <w:contextualSpacing/>
              <w:rPr>
                <w:sz w:val="22"/>
                <w:szCs w:val="22"/>
              </w:rPr>
            </w:pPr>
            <w:r w:rsidRPr="005169FA">
              <w:rPr>
                <w:sz w:val="22"/>
                <w:szCs w:val="22"/>
              </w:rPr>
              <w:t xml:space="preserve"> Не утверждена производственная программа в соответствии с ПП РФ</w:t>
            </w:r>
            <w:r w:rsidR="005169FA" w:rsidRPr="005169FA">
              <w:rPr>
                <w:sz w:val="22"/>
                <w:szCs w:val="22"/>
              </w:rPr>
              <w:t xml:space="preserve"> </w:t>
            </w:r>
            <w:r w:rsidRPr="005169FA">
              <w:rPr>
                <w:sz w:val="22"/>
                <w:szCs w:val="22"/>
              </w:rPr>
              <w:t xml:space="preserve">от 29 июля 2013 г. N 641. Расходы не могут быть признаны обоснованными, учитывая произв. Необходимость принимаются расходы на </w:t>
            </w:r>
            <w:r w:rsidRPr="005169FA">
              <w:rPr>
                <w:sz w:val="22"/>
                <w:szCs w:val="22"/>
              </w:rPr>
              <w:lastRenderedPageBreak/>
              <w:t>уровне прошлого периода регулирования.</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lastRenderedPageBreak/>
              <w:t>557,2%</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6 222,1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7 545,2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7 337,5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7 151,0 </w:t>
            </w:r>
          </w:p>
        </w:tc>
      </w:tr>
      <w:tr w:rsidR="009F379E" w:rsidRPr="005169FA" w:rsidTr="009F379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lastRenderedPageBreak/>
              <w:t>1.1.2.3.</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100" w:firstLine="220"/>
              <w:contextualSpacing/>
              <w:rPr>
                <w:sz w:val="22"/>
                <w:szCs w:val="22"/>
              </w:rPr>
            </w:pPr>
            <w:r w:rsidRPr="005169FA">
              <w:rPr>
                <w:sz w:val="22"/>
                <w:szCs w:val="22"/>
              </w:rPr>
              <w:t>Расходы на оплату труда ремонтного персонала</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16 511,4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12 079,7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нижеприведенным 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106,0%</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12 521,0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12 891,6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13 273,2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13 666,1 </w:t>
            </w:r>
          </w:p>
        </w:tc>
      </w:tr>
      <w:tr w:rsidR="009F379E" w:rsidRPr="005169FA" w:rsidTr="009F379E">
        <w:trPr>
          <w:trHeight w:val="22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200" w:firstLine="440"/>
              <w:contextualSpacing/>
              <w:rPr>
                <w:sz w:val="22"/>
                <w:szCs w:val="22"/>
              </w:rPr>
            </w:pPr>
            <w:r w:rsidRPr="005169FA">
              <w:rPr>
                <w:sz w:val="22"/>
                <w:szCs w:val="22"/>
              </w:rPr>
              <w:t>Среднемесячная оплата труда ремонтного персонала</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руб./мес.</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49 140,9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41 943,4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xml:space="preserve">Заявленный рост заработной платы ничем  не обоснован, </w:t>
            </w:r>
            <w:proofErr w:type="gramStart"/>
            <w:r w:rsidRPr="005169FA">
              <w:rPr>
                <w:sz w:val="22"/>
                <w:szCs w:val="22"/>
              </w:rPr>
              <w:t>фактическая</w:t>
            </w:r>
            <w:proofErr w:type="gramEnd"/>
            <w:r w:rsidRPr="005169FA">
              <w:rPr>
                <w:sz w:val="22"/>
                <w:szCs w:val="22"/>
              </w:rPr>
              <w:t xml:space="preserve"> </w:t>
            </w:r>
            <w:proofErr w:type="spellStart"/>
            <w:r w:rsidRPr="005169FA">
              <w:rPr>
                <w:sz w:val="22"/>
                <w:szCs w:val="22"/>
              </w:rPr>
              <w:t>зп</w:t>
            </w:r>
            <w:proofErr w:type="spellEnd"/>
            <w:r w:rsidRPr="005169FA">
              <w:rPr>
                <w:sz w:val="22"/>
                <w:szCs w:val="22"/>
              </w:rPr>
              <w:t xml:space="preserve"> составила 35 548,1 р. в месяц, что ниже утвержденной в тарифе на 2022г. Вместе с тем, учитывая нормы ТК </w:t>
            </w:r>
            <w:proofErr w:type="spellStart"/>
            <w:r w:rsidRPr="005169FA">
              <w:rPr>
                <w:sz w:val="22"/>
                <w:szCs w:val="22"/>
              </w:rPr>
              <w:t>РФ</w:t>
            </w:r>
            <w:proofErr w:type="gramStart"/>
            <w:r w:rsidRPr="005169FA">
              <w:rPr>
                <w:sz w:val="22"/>
                <w:szCs w:val="22"/>
              </w:rPr>
              <w:t>,в</w:t>
            </w:r>
            <w:proofErr w:type="spellEnd"/>
            <w:proofErr w:type="gramEnd"/>
            <w:r w:rsidRPr="005169FA">
              <w:rPr>
                <w:sz w:val="22"/>
                <w:szCs w:val="22"/>
              </w:rPr>
              <w:t xml:space="preserve"> расчет принята </w:t>
            </w:r>
            <w:proofErr w:type="spellStart"/>
            <w:r w:rsidRPr="005169FA">
              <w:rPr>
                <w:sz w:val="22"/>
                <w:szCs w:val="22"/>
              </w:rPr>
              <w:t>зп</w:t>
            </w:r>
            <w:proofErr w:type="spellEnd"/>
            <w:r w:rsidRPr="005169FA">
              <w:rPr>
                <w:sz w:val="22"/>
                <w:szCs w:val="22"/>
              </w:rPr>
              <w:t xml:space="preserve">, учтенная в действующем тарифе , с применением ИПЦ на 2023г.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106,0%</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43 475,5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44 762,4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46 087,4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47 451,6 </w:t>
            </w:r>
          </w:p>
        </w:tc>
      </w:tr>
      <w:tr w:rsidR="009F379E" w:rsidRPr="005169FA" w:rsidTr="009F379E">
        <w:trPr>
          <w:trHeight w:val="10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200" w:firstLine="440"/>
              <w:contextualSpacing/>
              <w:rPr>
                <w:sz w:val="22"/>
                <w:szCs w:val="22"/>
              </w:rPr>
            </w:pPr>
            <w:r w:rsidRPr="005169FA">
              <w:rPr>
                <w:sz w:val="22"/>
                <w:szCs w:val="22"/>
              </w:rPr>
              <w:t>Численность (среднесписочная) ремонтного персонала, принятая для расчета</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ед.</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28,0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24,0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Численность сохранена на уровне, учтенном при установлении тарифов на водоснабжение на 2019-2022 годы</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90,2%</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24,0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24,0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24,0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24,0 </w:t>
            </w:r>
          </w:p>
        </w:tc>
      </w:tr>
      <w:tr w:rsidR="009F379E" w:rsidRPr="005169FA" w:rsidTr="009F379E">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1.1.2.4.</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100" w:firstLine="220"/>
              <w:contextualSpacing/>
              <w:rPr>
                <w:sz w:val="22"/>
                <w:szCs w:val="22"/>
              </w:rPr>
            </w:pPr>
            <w:r w:rsidRPr="005169FA">
              <w:rPr>
                <w:sz w:val="22"/>
                <w:szCs w:val="22"/>
              </w:rPr>
              <w:t>Страховые взносы от оплаты труда ремонтного персонала</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4 999,6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3 657,7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вышеприведенным 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106,3%</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3 791,3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3 903,6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4 019,1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4 138,1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1.1.3.</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Административные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2 785,9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2 354,6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нижеприведенным 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105,7%</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2 440,6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2 512,9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2 587,2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2 663,8 </w:t>
            </w:r>
          </w:p>
        </w:tc>
      </w:tr>
      <w:tr w:rsidR="009F379E" w:rsidRPr="005169FA" w:rsidTr="009F379E">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1.1.3.1.</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100" w:firstLine="220"/>
              <w:contextualSpacing/>
              <w:rPr>
                <w:sz w:val="22"/>
                <w:szCs w:val="22"/>
              </w:rPr>
            </w:pPr>
            <w:r w:rsidRPr="005169FA">
              <w:rPr>
                <w:sz w:val="22"/>
                <w:szCs w:val="22"/>
              </w:rPr>
              <w:t>Фонд оплаты труда административного персонала</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2 021,4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1 690,4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нижеприведенным 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106,0%</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1 752,1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1 804,0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1 857,4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1 912,3 </w:t>
            </w:r>
          </w:p>
        </w:tc>
      </w:tr>
      <w:tr w:rsidR="009F379E" w:rsidRPr="005169FA" w:rsidTr="009F379E">
        <w:trPr>
          <w:trHeight w:val="1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200" w:firstLine="440"/>
              <w:contextualSpacing/>
              <w:rPr>
                <w:sz w:val="22"/>
                <w:szCs w:val="22"/>
              </w:rPr>
            </w:pPr>
            <w:r w:rsidRPr="005169FA">
              <w:rPr>
                <w:sz w:val="22"/>
                <w:szCs w:val="22"/>
              </w:rPr>
              <w:t>Среднемесячная оплата труда административного персонала</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руб./мес.</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56 151,3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46 954,5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xml:space="preserve">Заявленный рост заработной платы ничем  не обоснован, </w:t>
            </w:r>
            <w:proofErr w:type="gramStart"/>
            <w:r w:rsidRPr="005169FA">
              <w:rPr>
                <w:sz w:val="22"/>
                <w:szCs w:val="22"/>
              </w:rPr>
              <w:t>фактическая</w:t>
            </w:r>
            <w:proofErr w:type="gramEnd"/>
            <w:r w:rsidRPr="005169FA">
              <w:rPr>
                <w:sz w:val="22"/>
                <w:szCs w:val="22"/>
              </w:rPr>
              <w:t xml:space="preserve"> </w:t>
            </w:r>
            <w:proofErr w:type="spellStart"/>
            <w:r w:rsidRPr="005169FA">
              <w:rPr>
                <w:sz w:val="22"/>
                <w:szCs w:val="22"/>
              </w:rPr>
              <w:t>зп</w:t>
            </w:r>
            <w:proofErr w:type="spellEnd"/>
            <w:r w:rsidRPr="005169FA">
              <w:rPr>
                <w:sz w:val="22"/>
                <w:szCs w:val="22"/>
              </w:rPr>
              <w:t xml:space="preserve"> составила 43 881,2р. в месяц, что ниже утвержденной в тарифе на 2022г. Вместе с тем, </w:t>
            </w:r>
            <w:r w:rsidRPr="005169FA">
              <w:rPr>
                <w:sz w:val="22"/>
                <w:szCs w:val="22"/>
              </w:rPr>
              <w:lastRenderedPageBreak/>
              <w:t xml:space="preserve">учитывая нормы ТК </w:t>
            </w:r>
            <w:proofErr w:type="spellStart"/>
            <w:r w:rsidRPr="005169FA">
              <w:rPr>
                <w:sz w:val="22"/>
                <w:szCs w:val="22"/>
              </w:rPr>
              <w:t>РФ</w:t>
            </w:r>
            <w:proofErr w:type="gramStart"/>
            <w:r w:rsidRPr="005169FA">
              <w:rPr>
                <w:sz w:val="22"/>
                <w:szCs w:val="22"/>
              </w:rPr>
              <w:t>,в</w:t>
            </w:r>
            <w:proofErr w:type="spellEnd"/>
            <w:proofErr w:type="gramEnd"/>
            <w:r w:rsidRPr="005169FA">
              <w:rPr>
                <w:sz w:val="22"/>
                <w:szCs w:val="22"/>
              </w:rPr>
              <w:t xml:space="preserve"> расчет принята </w:t>
            </w:r>
            <w:proofErr w:type="spellStart"/>
            <w:r w:rsidRPr="005169FA">
              <w:rPr>
                <w:sz w:val="22"/>
                <w:szCs w:val="22"/>
              </w:rPr>
              <w:t>зп</w:t>
            </w:r>
            <w:proofErr w:type="spellEnd"/>
            <w:r w:rsidRPr="005169FA">
              <w:rPr>
                <w:sz w:val="22"/>
                <w:szCs w:val="22"/>
              </w:rPr>
              <w:t xml:space="preserve">, учтенная в действующем тарифе , с применением ИПЦ на 2023г.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lastRenderedPageBreak/>
              <w:t>106,0%</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48 669,7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50 110,4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51 593,6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53 120,8 </w:t>
            </w:r>
          </w:p>
        </w:tc>
      </w:tr>
      <w:tr w:rsidR="009F379E" w:rsidRPr="005169FA" w:rsidTr="009F379E">
        <w:trPr>
          <w:trHeight w:val="9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lastRenderedPageBreak/>
              <w:t> </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Численность (среднесписочная) административного персонала, относимая на регулируемый вид деятельности</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ед.</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3,0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xml:space="preserve">Без увеличения численности </w:t>
            </w:r>
            <w:proofErr w:type="gramStart"/>
            <w:r w:rsidRPr="005169FA">
              <w:rPr>
                <w:sz w:val="22"/>
                <w:szCs w:val="22"/>
              </w:rPr>
              <w:t>ОПР</w:t>
            </w:r>
            <w:proofErr w:type="gramEnd"/>
            <w:r w:rsidRPr="005169FA">
              <w:rPr>
                <w:sz w:val="22"/>
                <w:szCs w:val="22"/>
              </w:rPr>
              <w:t>, численность АУП остается на уровне, определенном экспертами на 2022г.</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90,9%</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3,0 </w:t>
            </w:r>
          </w:p>
        </w:tc>
      </w:tr>
      <w:tr w:rsidR="009F379E" w:rsidRPr="005169FA" w:rsidTr="009F379E">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1.1.3.2.</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Страховые взносы от оплаты труда административного персонала</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612,1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511,8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вышеприведенным 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106,3%</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530,5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546,2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562,4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579,1 </w:t>
            </w:r>
          </w:p>
        </w:tc>
      </w:tr>
      <w:tr w:rsidR="009F379E" w:rsidRPr="005169FA" w:rsidTr="009F379E">
        <w:trPr>
          <w:trHeight w:val="43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1.1.3.3.</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Административные расходы за исключением расходов на оплату труда и страховых взносов административно-управленческого персонала:</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152,4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152,4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xml:space="preserve">Расходы не могут быть признаны экономически обоснованными, так как цены на товары и услуги не подтверждены в соответствии п. 22 Основ ценообразования. По итогам анализа представленных документов, учитывая произв. необходимость и не превышение заявленной суммы величины </w:t>
            </w:r>
            <w:proofErr w:type="spellStart"/>
            <w:r w:rsidRPr="005169FA">
              <w:rPr>
                <w:sz w:val="22"/>
                <w:szCs w:val="22"/>
              </w:rPr>
              <w:t>общехоз</w:t>
            </w:r>
            <w:proofErr w:type="spellEnd"/>
            <w:r w:rsidRPr="005169FA">
              <w:rPr>
                <w:sz w:val="22"/>
                <w:szCs w:val="22"/>
              </w:rPr>
              <w:t xml:space="preserve"> расходов, рассчитанных экспертами, принято решение принять </w:t>
            </w:r>
            <w:proofErr w:type="spellStart"/>
            <w:r w:rsidRPr="005169FA">
              <w:rPr>
                <w:sz w:val="22"/>
                <w:szCs w:val="22"/>
              </w:rPr>
              <w:t>общхоз</w:t>
            </w:r>
            <w:proofErr w:type="spellEnd"/>
            <w:r w:rsidRPr="005169FA">
              <w:rPr>
                <w:sz w:val="22"/>
                <w:szCs w:val="22"/>
              </w:rPr>
              <w:t xml:space="preserve"> расходы в </w:t>
            </w:r>
            <w:proofErr w:type="spellStart"/>
            <w:r w:rsidRPr="005169FA">
              <w:rPr>
                <w:sz w:val="22"/>
                <w:szCs w:val="22"/>
              </w:rPr>
              <w:t>заявл</w:t>
            </w:r>
            <w:proofErr w:type="spellEnd"/>
            <w:r w:rsidRPr="005169FA">
              <w:rPr>
                <w:sz w:val="22"/>
                <w:szCs w:val="22"/>
              </w:rPr>
              <w:t xml:space="preserve"> </w:t>
            </w:r>
            <w:proofErr w:type="gramStart"/>
            <w:r w:rsidRPr="005169FA">
              <w:rPr>
                <w:sz w:val="22"/>
                <w:szCs w:val="22"/>
              </w:rPr>
              <w:t>объеме</w:t>
            </w:r>
            <w:proofErr w:type="gramEnd"/>
            <w:r w:rsidRPr="005169FA">
              <w:rPr>
                <w:sz w:val="22"/>
                <w:szCs w:val="22"/>
              </w:rPr>
              <w:t xml:space="preserve"> так как </w:t>
            </w:r>
            <w:proofErr w:type="spellStart"/>
            <w:r w:rsidRPr="005169FA">
              <w:rPr>
                <w:sz w:val="22"/>
                <w:szCs w:val="22"/>
              </w:rPr>
              <w:t>заявл</w:t>
            </w:r>
            <w:proofErr w:type="spellEnd"/>
            <w:r w:rsidRPr="005169FA">
              <w:rPr>
                <w:sz w:val="22"/>
                <w:szCs w:val="22"/>
              </w:rPr>
              <w:t>. объем не превышает уровня, утвержденного в действ тарифе</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101,1%</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158,0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162,6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167,5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172,4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lastRenderedPageBreak/>
              <w:t>1.2.</w:t>
            </w:r>
          </w:p>
        </w:tc>
        <w:tc>
          <w:tcPr>
            <w:tcW w:w="283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rPr>
                <w:sz w:val="22"/>
                <w:szCs w:val="22"/>
              </w:rPr>
            </w:pPr>
            <w:r w:rsidRPr="005169FA">
              <w:rPr>
                <w:sz w:val="22"/>
                <w:szCs w:val="22"/>
              </w:rPr>
              <w:t>Расходы на электрическую энергию и мощность</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7 619,3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5 203,5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нижеприведенным 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75,9%</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5 494,9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5 780,6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6 081,2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6 397,4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1.2.1.</w:t>
            </w:r>
          </w:p>
        </w:tc>
        <w:tc>
          <w:tcPr>
            <w:tcW w:w="283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Расходы на покупку электрической энергии</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7 619,2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5 203,5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75,9%</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5 494,9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5 780,6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6 081,2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6 397,4 </w:t>
            </w:r>
          </w:p>
        </w:tc>
      </w:tr>
      <w:tr w:rsidR="009F379E" w:rsidRPr="005169FA" w:rsidTr="009F379E">
        <w:trPr>
          <w:trHeight w:val="12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Объем покупной энергии </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proofErr w:type="gramStart"/>
            <w:r w:rsidRPr="005169FA">
              <w:rPr>
                <w:sz w:val="22"/>
                <w:szCs w:val="22"/>
              </w:rPr>
              <w:t>кВт-ч</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2 206 691,0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1 501 217,5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proofErr w:type="gramStart"/>
            <w:r w:rsidRPr="005169FA">
              <w:rPr>
                <w:sz w:val="22"/>
                <w:szCs w:val="22"/>
              </w:rPr>
              <w:t>Принят исходя из ДПР, установленными в концессионным соглашением от 09.04.2019г. №05-52-6/19</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71,5%</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1 501 217,5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1 501 217,5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1 501 217,5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1 501 217,5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200" w:firstLine="440"/>
              <w:contextualSpacing/>
              <w:rPr>
                <w:sz w:val="22"/>
                <w:szCs w:val="22"/>
              </w:rPr>
            </w:pPr>
            <w:r w:rsidRPr="005169FA">
              <w:rPr>
                <w:sz w:val="22"/>
                <w:szCs w:val="22"/>
              </w:rPr>
              <w:t>НН</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proofErr w:type="gramStart"/>
            <w:r w:rsidRPr="005169FA">
              <w:rPr>
                <w:sz w:val="22"/>
                <w:szCs w:val="22"/>
              </w:rPr>
              <w:t>кВт-ч</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254 425,0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182 086,0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66,2%</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182 086,0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182 086,0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182 086,0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182 086,0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200" w:firstLine="440"/>
              <w:contextualSpacing/>
              <w:rPr>
                <w:sz w:val="22"/>
                <w:szCs w:val="22"/>
              </w:rPr>
            </w:pPr>
            <w:r w:rsidRPr="005169FA">
              <w:rPr>
                <w:sz w:val="22"/>
                <w:szCs w:val="22"/>
              </w:rPr>
              <w:t>СН</w:t>
            </w:r>
            <w:proofErr w:type="gramStart"/>
            <w:r w:rsidRPr="005169FA">
              <w:rPr>
                <w:sz w:val="22"/>
                <w:szCs w:val="22"/>
              </w:rPr>
              <w:t>1</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proofErr w:type="gramStart"/>
            <w:r w:rsidRPr="005169FA">
              <w:rPr>
                <w:sz w:val="22"/>
                <w:szCs w:val="22"/>
              </w:rPr>
              <w:t>кВт-ч</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200" w:firstLine="440"/>
              <w:contextualSpacing/>
              <w:rPr>
                <w:sz w:val="22"/>
                <w:szCs w:val="22"/>
              </w:rPr>
            </w:pPr>
            <w:r w:rsidRPr="005169FA">
              <w:rPr>
                <w:sz w:val="22"/>
                <w:szCs w:val="22"/>
              </w:rPr>
              <w:t>СН</w:t>
            </w:r>
            <w:proofErr w:type="gramStart"/>
            <w:r w:rsidRPr="005169FA">
              <w:rPr>
                <w:sz w:val="22"/>
                <w:szCs w:val="22"/>
              </w:rPr>
              <w:t>2</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proofErr w:type="gramStart"/>
            <w:r w:rsidRPr="005169FA">
              <w:rPr>
                <w:sz w:val="22"/>
                <w:szCs w:val="22"/>
              </w:rPr>
              <w:t>кВт-ч</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1 952 266,0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1 319 131,5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72,3%</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1 319 131,5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1 319 131,5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1 319 131,5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1 319 131,5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200" w:firstLine="440"/>
              <w:contextualSpacing/>
              <w:rPr>
                <w:sz w:val="22"/>
                <w:szCs w:val="22"/>
              </w:rPr>
            </w:pPr>
            <w:r w:rsidRPr="005169FA">
              <w:rPr>
                <w:sz w:val="22"/>
                <w:szCs w:val="22"/>
              </w:rPr>
              <w:t>ВН</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proofErr w:type="gramStart"/>
            <w:r w:rsidRPr="005169FA">
              <w:rPr>
                <w:sz w:val="22"/>
                <w:szCs w:val="22"/>
              </w:rPr>
              <w:t>кВт-ч</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200" w:firstLine="440"/>
              <w:contextualSpacing/>
              <w:rPr>
                <w:sz w:val="22"/>
                <w:szCs w:val="22"/>
              </w:rPr>
            </w:pPr>
            <w:r w:rsidRPr="005169FA">
              <w:rPr>
                <w:sz w:val="22"/>
                <w:szCs w:val="22"/>
              </w:rPr>
              <w:t xml:space="preserve">Тариф на электрическую энергию </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r>
      <w:tr w:rsidR="009F379E" w:rsidRPr="005169FA" w:rsidTr="009F379E">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200" w:firstLine="440"/>
              <w:contextualSpacing/>
              <w:rPr>
                <w:sz w:val="22"/>
                <w:szCs w:val="22"/>
              </w:rPr>
            </w:pPr>
            <w:r w:rsidRPr="005169FA">
              <w:rPr>
                <w:sz w:val="22"/>
                <w:szCs w:val="22"/>
              </w:rPr>
              <w:t>НН</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руб./ </w:t>
            </w:r>
            <w:proofErr w:type="gramStart"/>
            <w:r w:rsidRPr="005169FA">
              <w:rPr>
                <w:sz w:val="22"/>
                <w:szCs w:val="22"/>
              </w:rPr>
              <w:t>кВт-ч</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3,8202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3,8074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принят ср. за год тариф с применением ИПЦ</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106,4%</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4,2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4,4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4,7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200" w:firstLine="440"/>
              <w:contextualSpacing/>
              <w:rPr>
                <w:sz w:val="22"/>
                <w:szCs w:val="22"/>
              </w:rPr>
            </w:pPr>
            <w:r w:rsidRPr="005169FA">
              <w:rPr>
                <w:sz w:val="22"/>
                <w:szCs w:val="22"/>
              </w:rPr>
              <w:t>СН</w:t>
            </w:r>
            <w:proofErr w:type="gramStart"/>
            <w:r w:rsidRPr="005169FA">
              <w:rPr>
                <w:sz w:val="22"/>
                <w:szCs w:val="22"/>
              </w:rPr>
              <w:t>1</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руб./ </w:t>
            </w:r>
            <w:proofErr w:type="gramStart"/>
            <w:r w:rsidRPr="005169FA">
              <w:rPr>
                <w:sz w:val="22"/>
                <w:szCs w:val="22"/>
              </w:rPr>
              <w:t>кВт-ч</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r>
      <w:tr w:rsidR="009F379E" w:rsidRPr="005169FA" w:rsidTr="009F379E">
        <w:trPr>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200" w:firstLine="440"/>
              <w:contextualSpacing/>
              <w:rPr>
                <w:sz w:val="22"/>
                <w:szCs w:val="22"/>
              </w:rPr>
            </w:pPr>
            <w:r w:rsidRPr="005169FA">
              <w:rPr>
                <w:sz w:val="22"/>
                <w:szCs w:val="22"/>
              </w:rPr>
              <w:t>СН</w:t>
            </w:r>
            <w:proofErr w:type="gramStart"/>
            <w:r w:rsidRPr="005169FA">
              <w:rPr>
                <w:sz w:val="22"/>
                <w:szCs w:val="22"/>
              </w:rPr>
              <w:t>2</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руб./ </w:t>
            </w:r>
            <w:proofErr w:type="gramStart"/>
            <w:r w:rsidRPr="005169FA">
              <w:rPr>
                <w:sz w:val="22"/>
                <w:szCs w:val="22"/>
              </w:rPr>
              <w:t>кВт-ч</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3,4049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3,4191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принят ср. за год тариф с применением ИПЦ</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106,2%</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3,6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3,8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4,2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200" w:firstLine="440"/>
              <w:contextualSpacing/>
              <w:rPr>
                <w:sz w:val="22"/>
                <w:szCs w:val="22"/>
              </w:rPr>
            </w:pPr>
            <w:r w:rsidRPr="005169FA">
              <w:rPr>
                <w:sz w:val="22"/>
                <w:szCs w:val="22"/>
              </w:rPr>
              <w:t>ВН</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руб./ </w:t>
            </w:r>
            <w:proofErr w:type="gramStart"/>
            <w:r w:rsidRPr="005169FA">
              <w:rPr>
                <w:sz w:val="22"/>
                <w:szCs w:val="22"/>
              </w:rPr>
              <w:t>кВт-ч</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1.2.2.</w:t>
            </w:r>
          </w:p>
        </w:tc>
        <w:tc>
          <w:tcPr>
            <w:tcW w:w="283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Расходы на покупку мощности</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ind w:firstLineChars="200" w:firstLine="440"/>
              <w:contextualSpacing/>
              <w:rPr>
                <w:sz w:val="22"/>
                <w:szCs w:val="22"/>
              </w:rPr>
            </w:pPr>
            <w:r w:rsidRPr="005169FA">
              <w:rPr>
                <w:sz w:val="22"/>
                <w:szCs w:val="22"/>
              </w:rPr>
              <w:t xml:space="preserve">Мощность </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МВт в мес.</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ind w:firstLineChars="200" w:firstLine="440"/>
              <w:contextualSpacing/>
              <w:rPr>
                <w:sz w:val="22"/>
                <w:szCs w:val="22"/>
              </w:rPr>
            </w:pPr>
            <w:r w:rsidRPr="005169FA">
              <w:rPr>
                <w:sz w:val="22"/>
                <w:szCs w:val="22"/>
              </w:rPr>
              <w:t xml:space="preserve">Ставка за мощность </w:t>
            </w:r>
            <w:r w:rsidRPr="005169FA">
              <w:rPr>
                <w:b/>
                <w:bCs/>
                <w:sz w:val="22"/>
                <w:szCs w:val="22"/>
              </w:rPr>
              <w:t>(уровень напряжения)</w:t>
            </w:r>
          </w:p>
        </w:tc>
        <w:tc>
          <w:tcPr>
            <w:tcW w:w="851"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руб./ МВт в мес.</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r>
      <w:tr w:rsidR="009F379E" w:rsidRPr="005169FA" w:rsidTr="005169FA">
        <w:trPr>
          <w:trHeight w:val="27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1.2.3.</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200" w:firstLine="440"/>
              <w:contextualSpacing/>
              <w:rPr>
                <w:sz w:val="22"/>
                <w:szCs w:val="22"/>
              </w:rPr>
            </w:pPr>
            <w:r w:rsidRPr="005169FA">
              <w:rPr>
                <w:sz w:val="22"/>
                <w:szCs w:val="22"/>
              </w:rPr>
              <w:t xml:space="preserve">Удельное потребление электрической энергии на единицу объема воды, </w:t>
            </w:r>
            <w:r w:rsidRPr="005169FA">
              <w:rPr>
                <w:sz w:val="22"/>
                <w:szCs w:val="22"/>
              </w:rPr>
              <w:lastRenderedPageBreak/>
              <w:t>отпускаемой в сеть</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proofErr w:type="gramStart"/>
            <w:r w:rsidRPr="005169FA">
              <w:rPr>
                <w:sz w:val="22"/>
                <w:szCs w:val="22"/>
              </w:rPr>
              <w:lastRenderedPageBreak/>
              <w:t>кВт-ч</w:t>
            </w:r>
            <w:proofErr w:type="gramEnd"/>
            <w:r w:rsidRPr="005169FA">
              <w:rPr>
                <w:sz w:val="22"/>
                <w:szCs w:val="22"/>
              </w:rPr>
              <w:t>/куб. м</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1,56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0,9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xml:space="preserve"> ДПР, указанных в концессионном соглашении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82,4%</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0,91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0,91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0,91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0,91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lastRenderedPageBreak/>
              <w:t>1.3.</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Неподконтрольные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4 798,4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4 494,2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нижеприведенным 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54,5%</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4 878,6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5 285,3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5 403,7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5 527,0 </w:t>
            </w:r>
          </w:p>
        </w:tc>
      </w:tr>
      <w:tr w:rsidR="009F379E" w:rsidRPr="005169FA" w:rsidTr="009F379E">
        <w:trPr>
          <w:trHeight w:val="36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1.3.1.</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Реагенты</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000000" w:fill="FFFFFF"/>
            <w:noWrap/>
            <w:vAlign w:val="center"/>
            <w:hideMark/>
          </w:tcPr>
          <w:p w:rsidR="009F379E" w:rsidRPr="005169FA" w:rsidRDefault="009F379E" w:rsidP="00381AAC">
            <w:pPr>
              <w:contextualSpacing/>
              <w:jc w:val="center"/>
              <w:rPr>
                <w:sz w:val="22"/>
                <w:szCs w:val="22"/>
              </w:rPr>
            </w:pPr>
            <w:r w:rsidRPr="005169FA">
              <w:rPr>
                <w:sz w:val="22"/>
                <w:szCs w:val="22"/>
              </w:rPr>
              <w:t xml:space="preserve">2 266,5 </w:t>
            </w:r>
          </w:p>
        </w:tc>
        <w:tc>
          <w:tcPr>
            <w:tcW w:w="1134" w:type="dxa"/>
            <w:tcBorders>
              <w:top w:val="nil"/>
              <w:left w:val="nil"/>
              <w:bottom w:val="single" w:sz="4" w:space="0" w:color="auto"/>
              <w:right w:val="single" w:sz="4" w:space="0" w:color="auto"/>
            </w:tcBorders>
            <w:shd w:val="clear" w:color="000000" w:fill="FFFFFF"/>
            <w:noWrap/>
            <w:vAlign w:val="center"/>
            <w:hideMark/>
          </w:tcPr>
          <w:p w:rsidR="009F379E" w:rsidRPr="005169FA" w:rsidRDefault="009F379E" w:rsidP="00381AAC">
            <w:pPr>
              <w:contextualSpacing/>
              <w:jc w:val="center"/>
              <w:rPr>
                <w:sz w:val="22"/>
                <w:szCs w:val="22"/>
              </w:rPr>
            </w:pPr>
            <w:r w:rsidRPr="005169FA">
              <w:rPr>
                <w:sz w:val="22"/>
                <w:szCs w:val="22"/>
              </w:rPr>
              <w:t xml:space="preserve">2 720,1 </w:t>
            </w:r>
          </w:p>
        </w:tc>
        <w:tc>
          <w:tcPr>
            <w:tcW w:w="2835" w:type="dxa"/>
            <w:tcBorders>
              <w:top w:val="nil"/>
              <w:left w:val="nil"/>
              <w:bottom w:val="nil"/>
              <w:right w:val="nil"/>
            </w:tcBorders>
            <w:shd w:val="clear" w:color="auto" w:fill="auto"/>
            <w:hideMark/>
          </w:tcPr>
          <w:p w:rsidR="009F379E" w:rsidRPr="005169FA" w:rsidRDefault="009F379E" w:rsidP="00381AAC">
            <w:pPr>
              <w:contextualSpacing/>
              <w:rPr>
                <w:sz w:val="22"/>
                <w:szCs w:val="22"/>
              </w:rPr>
            </w:pPr>
            <w:r w:rsidRPr="005169FA">
              <w:rPr>
                <w:sz w:val="22"/>
                <w:szCs w:val="22"/>
              </w:rPr>
              <w:t xml:space="preserve">Расходы на реагенты не могут быть признаны эк-обоснованными, принимаются в объеме, учтенном </w:t>
            </w:r>
            <w:proofErr w:type="gramStart"/>
            <w:r w:rsidRPr="005169FA">
              <w:rPr>
                <w:sz w:val="22"/>
                <w:szCs w:val="22"/>
              </w:rPr>
              <w:t>в</w:t>
            </w:r>
            <w:proofErr w:type="gramEnd"/>
            <w:r w:rsidRPr="005169FA">
              <w:rPr>
                <w:sz w:val="22"/>
                <w:szCs w:val="22"/>
              </w:rPr>
              <w:t xml:space="preserve"> </w:t>
            </w:r>
            <w:proofErr w:type="gramStart"/>
            <w:r w:rsidRPr="005169FA">
              <w:rPr>
                <w:sz w:val="22"/>
                <w:szCs w:val="22"/>
              </w:rPr>
              <w:t>действ</w:t>
            </w:r>
            <w:proofErr w:type="gramEnd"/>
            <w:r w:rsidRPr="005169FA">
              <w:rPr>
                <w:sz w:val="22"/>
                <w:szCs w:val="22"/>
              </w:rPr>
              <w:t xml:space="preserve"> тарифе, пропорционально объему поднятых вод, с применением ИПЦ на 2022-2023 (113,9% и 106%) 1866,1/1896,5*2315,1=2278,06*113,9%*  *106%= 2720,1. По представленным документам: </w:t>
            </w:r>
            <w:proofErr w:type="spellStart"/>
            <w:r w:rsidRPr="005169FA">
              <w:rPr>
                <w:sz w:val="22"/>
                <w:szCs w:val="22"/>
              </w:rPr>
              <w:t>Праестол</w:t>
            </w:r>
            <w:proofErr w:type="spellEnd"/>
            <w:r w:rsidRPr="005169FA">
              <w:rPr>
                <w:sz w:val="22"/>
                <w:szCs w:val="22"/>
              </w:rPr>
              <w:t>. Договор с "</w:t>
            </w:r>
            <w:proofErr w:type="spellStart"/>
            <w:r w:rsidRPr="005169FA">
              <w:rPr>
                <w:sz w:val="22"/>
                <w:szCs w:val="22"/>
              </w:rPr>
              <w:t>Промхимсервис</w:t>
            </w:r>
            <w:proofErr w:type="spellEnd"/>
            <w:r w:rsidRPr="005169FA">
              <w:rPr>
                <w:sz w:val="22"/>
                <w:szCs w:val="22"/>
              </w:rPr>
              <w:t>". На 45,6</w:t>
            </w:r>
            <w:proofErr w:type="gramStart"/>
            <w:r w:rsidRPr="005169FA">
              <w:rPr>
                <w:sz w:val="22"/>
                <w:szCs w:val="22"/>
              </w:rPr>
              <w:t>тр</w:t>
            </w:r>
            <w:proofErr w:type="gramEnd"/>
            <w:r w:rsidRPr="005169FA">
              <w:rPr>
                <w:sz w:val="22"/>
                <w:szCs w:val="22"/>
              </w:rPr>
              <w:t xml:space="preserve">(100кг)По </w:t>
            </w:r>
            <w:proofErr w:type="spellStart"/>
            <w:r w:rsidRPr="005169FA">
              <w:rPr>
                <w:sz w:val="22"/>
                <w:szCs w:val="22"/>
              </w:rPr>
              <w:t>сч</w:t>
            </w:r>
            <w:proofErr w:type="spellEnd"/>
            <w:r w:rsidRPr="005169FA">
              <w:rPr>
                <w:sz w:val="22"/>
                <w:szCs w:val="22"/>
              </w:rPr>
              <w:t xml:space="preserve">-фактуре объем сходится, но сумма без НДС составляет 38т.р.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46,5%</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2 847,9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2 961,9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3 080,3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3 203,6 </w:t>
            </w:r>
          </w:p>
        </w:tc>
      </w:tr>
      <w:tr w:rsidR="009F379E" w:rsidRPr="005169FA" w:rsidTr="005169FA">
        <w:trPr>
          <w:trHeight w:val="27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1.3.1.1.</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100" w:firstLine="220"/>
              <w:contextualSpacing/>
              <w:rPr>
                <w:sz w:val="22"/>
                <w:szCs w:val="22"/>
              </w:rPr>
            </w:pPr>
            <w:r w:rsidRPr="005169FA">
              <w:rPr>
                <w:sz w:val="22"/>
                <w:szCs w:val="22"/>
              </w:rPr>
              <w:t>Затраты на реагент 1</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single" w:sz="4" w:space="0" w:color="auto"/>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Гипохлорит кальция. Представленный договор с "</w:t>
            </w:r>
            <w:proofErr w:type="spellStart"/>
            <w:r w:rsidRPr="005169FA">
              <w:rPr>
                <w:sz w:val="22"/>
                <w:szCs w:val="22"/>
              </w:rPr>
              <w:t>Логосиб</w:t>
            </w:r>
            <w:proofErr w:type="spellEnd"/>
            <w:r w:rsidRPr="005169FA">
              <w:rPr>
                <w:sz w:val="22"/>
                <w:szCs w:val="22"/>
              </w:rPr>
              <w:t>" не содержит существенных услови</w:t>
            </w:r>
            <w:proofErr w:type="gramStart"/>
            <w:r w:rsidRPr="005169FA">
              <w:rPr>
                <w:sz w:val="22"/>
                <w:szCs w:val="22"/>
              </w:rPr>
              <w:t>й-</w:t>
            </w:r>
            <w:proofErr w:type="gramEnd"/>
            <w:r w:rsidRPr="005169FA">
              <w:rPr>
                <w:sz w:val="22"/>
                <w:szCs w:val="22"/>
              </w:rPr>
              <w:t xml:space="preserve"> нет цены контракта, нет объемов, в </w:t>
            </w:r>
            <w:proofErr w:type="spellStart"/>
            <w:r w:rsidRPr="005169FA">
              <w:rPr>
                <w:sz w:val="22"/>
                <w:szCs w:val="22"/>
              </w:rPr>
              <w:t>Сч</w:t>
            </w:r>
            <w:proofErr w:type="spellEnd"/>
            <w:r w:rsidRPr="005169FA">
              <w:rPr>
                <w:sz w:val="22"/>
                <w:szCs w:val="22"/>
              </w:rPr>
              <w:t>-ф не указан номер договора. На стр. 160 тар дела заявлена  сумма 792,3т.р.(8 542,48кг), фактурой подтверждено 177тр (1500кг)</w:t>
            </w:r>
            <w:proofErr w:type="gramStart"/>
            <w:r w:rsidRPr="005169FA">
              <w:rPr>
                <w:sz w:val="22"/>
                <w:szCs w:val="22"/>
              </w:rPr>
              <w:t>.Ф</w:t>
            </w:r>
            <w:proofErr w:type="gramEnd"/>
            <w:r w:rsidRPr="005169FA">
              <w:rPr>
                <w:sz w:val="22"/>
                <w:szCs w:val="22"/>
              </w:rPr>
              <w:t xml:space="preserve">актический расход не подтверждается об-сальдовой ведомостью </w:t>
            </w:r>
            <w:r w:rsidRPr="005169FA">
              <w:rPr>
                <w:sz w:val="22"/>
                <w:szCs w:val="22"/>
              </w:rPr>
              <w:lastRenderedPageBreak/>
              <w:t>по сч.10</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lastRenderedPageBreak/>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lastRenderedPageBreak/>
              <w:t> </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200" w:firstLine="440"/>
              <w:contextualSpacing/>
              <w:rPr>
                <w:sz w:val="22"/>
                <w:szCs w:val="22"/>
              </w:rPr>
            </w:pPr>
            <w:r w:rsidRPr="005169FA">
              <w:rPr>
                <w:sz w:val="22"/>
                <w:szCs w:val="22"/>
              </w:rPr>
              <w:t>Расход</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ед. изм.</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200" w:firstLine="440"/>
              <w:contextualSpacing/>
              <w:rPr>
                <w:sz w:val="22"/>
                <w:szCs w:val="22"/>
              </w:rPr>
            </w:pPr>
            <w:r w:rsidRPr="005169FA">
              <w:rPr>
                <w:sz w:val="22"/>
                <w:szCs w:val="22"/>
              </w:rPr>
              <w:t>Цена</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 </w:t>
            </w:r>
            <w:proofErr w:type="spellStart"/>
            <w:r w:rsidRPr="005169FA">
              <w:rPr>
                <w:sz w:val="22"/>
                <w:szCs w:val="22"/>
              </w:rPr>
              <w:t>руб</w:t>
            </w:r>
            <w:proofErr w:type="spellEnd"/>
            <w:r w:rsidRPr="005169FA">
              <w:rPr>
                <w:sz w:val="22"/>
                <w:szCs w:val="22"/>
              </w:rPr>
              <w:t>/ед. изм.</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r>
      <w:tr w:rsidR="009F379E" w:rsidRPr="005169FA" w:rsidTr="009F379E">
        <w:trPr>
          <w:trHeight w:val="3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1.3.1.2.</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100" w:firstLine="220"/>
              <w:contextualSpacing/>
              <w:rPr>
                <w:sz w:val="22"/>
                <w:szCs w:val="22"/>
              </w:rPr>
            </w:pPr>
            <w:r w:rsidRPr="005169FA">
              <w:rPr>
                <w:sz w:val="22"/>
                <w:szCs w:val="22"/>
              </w:rPr>
              <w:t>Затраты на реагент 2</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proofErr w:type="spellStart"/>
            <w:r w:rsidRPr="005169FA">
              <w:rPr>
                <w:sz w:val="22"/>
                <w:szCs w:val="22"/>
              </w:rPr>
              <w:t>Оксихлорид</w:t>
            </w:r>
            <w:proofErr w:type="spellEnd"/>
            <w:r w:rsidRPr="005169FA">
              <w:rPr>
                <w:sz w:val="22"/>
                <w:szCs w:val="22"/>
              </w:rPr>
              <w:t xml:space="preserve">   алюминия. Представленный договор с "</w:t>
            </w:r>
            <w:proofErr w:type="spellStart"/>
            <w:r w:rsidRPr="005169FA">
              <w:rPr>
                <w:sz w:val="22"/>
                <w:szCs w:val="22"/>
              </w:rPr>
              <w:t>Сибресурс</w:t>
            </w:r>
            <w:proofErr w:type="spellEnd"/>
            <w:r w:rsidRPr="005169FA">
              <w:rPr>
                <w:sz w:val="22"/>
                <w:szCs w:val="22"/>
              </w:rPr>
              <w:t>" не содержит существенных услови</w:t>
            </w:r>
            <w:proofErr w:type="gramStart"/>
            <w:r w:rsidRPr="005169FA">
              <w:rPr>
                <w:sz w:val="22"/>
                <w:szCs w:val="22"/>
              </w:rPr>
              <w:t>й-</w:t>
            </w:r>
            <w:proofErr w:type="gramEnd"/>
            <w:r w:rsidRPr="005169FA">
              <w:rPr>
                <w:sz w:val="22"/>
                <w:szCs w:val="22"/>
              </w:rPr>
              <w:t xml:space="preserve"> нет цены контракта, нет объемов, в </w:t>
            </w:r>
            <w:proofErr w:type="spellStart"/>
            <w:r w:rsidRPr="005169FA">
              <w:rPr>
                <w:sz w:val="22"/>
                <w:szCs w:val="22"/>
              </w:rPr>
              <w:t>Сч</w:t>
            </w:r>
            <w:proofErr w:type="spellEnd"/>
            <w:r w:rsidRPr="005169FA">
              <w:rPr>
                <w:sz w:val="22"/>
                <w:szCs w:val="22"/>
              </w:rPr>
              <w:t>-ф не указан номер договора. На стр. 160 тар дела заявлена  сумма 977,8т.р.(34610кг), фактурой подтверждено 743,3тр-без НДС (20000кг</w:t>
            </w:r>
            <w:proofErr w:type="gramStart"/>
            <w:r w:rsidRPr="005169FA">
              <w:rPr>
                <w:sz w:val="22"/>
                <w:szCs w:val="22"/>
              </w:rPr>
              <w:t>)Ф</w:t>
            </w:r>
            <w:proofErr w:type="gramEnd"/>
            <w:r w:rsidRPr="005169FA">
              <w:rPr>
                <w:sz w:val="22"/>
                <w:szCs w:val="22"/>
              </w:rPr>
              <w:t>актический расход не подтверждается об-сальдовой ведомостью по сч.10. В об-</w:t>
            </w:r>
            <w:proofErr w:type="spellStart"/>
            <w:r w:rsidRPr="005169FA">
              <w:rPr>
                <w:sz w:val="22"/>
                <w:szCs w:val="22"/>
              </w:rPr>
              <w:t>сальд</w:t>
            </w:r>
            <w:proofErr w:type="spellEnd"/>
            <w:r w:rsidRPr="005169FA">
              <w:rPr>
                <w:sz w:val="22"/>
                <w:szCs w:val="22"/>
              </w:rPr>
              <w:t xml:space="preserve"> ведомости по сч.10 за 2021г.  40 000кг на сумму 1 130тр</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200" w:firstLine="440"/>
              <w:contextualSpacing/>
              <w:rPr>
                <w:sz w:val="22"/>
                <w:szCs w:val="22"/>
              </w:rPr>
            </w:pPr>
            <w:r w:rsidRPr="005169FA">
              <w:rPr>
                <w:sz w:val="22"/>
                <w:szCs w:val="22"/>
              </w:rPr>
              <w:t>Расход</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ед. изм.</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200" w:firstLine="440"/>
              <w:contextualSpacing/>
              <w:rPr>
                <w:sz w:val="22"/>
                <w:szCs w:val="22"/>
              </w:rPr>
            </w:pPr>
            <w:r w:rsidRPr="005169FA">
              <w:rPr>
                <w:sz w:val="22"/>
                <w:szCs w:val="22"/>
              </w:rPr>
              <w:t>Цена</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 </w:t>
            </w:r>
            <w:proofErr w:type="spellStart"/>
            <w:r w:rsidRPr="005169FA">
              <w:rPr>
                <w:sz w:val="22"/>
                <w:szCs w:val="22"/>
              </w:rPr>
              <w:t>руб</w:t>
            </w:r>
            <w:proofErr w:type="spellEnd"/>
            <w:r w:rsidRPr="005169FA">
              <w:rPr>
                <w:sz w:val="22"/>
                <w:szCs w:val="22"/>
              </w:rPr>
              <w:t>/ед. изм.</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r>
      <w:tr w:rsidR="009F379E" w:rsidRPr="005169FA" w:rsidTr="009F379E">
        <w:trPr>
          <w:trHeight w:val="9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1.3.2.</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Расходы на оплату товаров (услуг, работ), приобретаемых у других организаций, осуществляющих регулируемые виды деятельности</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ед. изм.</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736,4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нижеприведенным 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r>
      <w:tr w:rsidR="009F379E" w:rsidRPr="005169FA" w:rsidTr="009F379E">
        <w:trPr>
          <w:trHeight w:val="16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lastRenderedPageBreak/>
              <w:t>1.3.2.3.</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100" w:firstLine="220"/>
              <w:contextualSpacing/>
              <w:rPr>
                <w:sz w:val="22"/>
                <w:szCs w:val="22"/>
              </w:rPr>
            </w:pPr>
            <w:r w:rsidRPr="005169FA">
              <w:rPr>
                <w:sz w:val="22"/>
                <w:szCs w:val="22"/>
              </w:rPr>
              <w:t>Расходы на транспортировку воды</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736,4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xml:space="preserve">В соответствии с приказом Службы по тарифам ИО № 79-182-спр от 30.08.2022г. ВС ДТВ  утратило статус организации транспортировщика в </w:t>
            </w:r>
            <w:proofErr w:type="spellStart"/>
            <w:r w:rsidRPr="005169FA">
              <w:rPr>
                <w:sz w:val="22"/>
                <w:szCs w:val="22"/>
              </w:rPr>
              <w:t>г</w:t>
            </w:r>
            <w:proofErr w:type="gramStart"/>
            <w:r w:rsidRPr="005169FA">
              <w:rPr>
                <w:sz w:val="22"/>
                <w:szCs w:val="22"/>
              </w:rPr>
              <w:t>.В</w:t>
            </w:r>
            <w:proofErr w:type="gramEnd"/>
            <w:r w:rsidRPr="005169FA">
              <w:rPr>
                <w:sz w:val="22"/>
                <w:szCs w:val="22"/>
              </w:rPr>
              <w:t>ихоревка</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r>
      <w:tr w:rsidR="009F379E" w:rsidRPr="005169FA" w:rsidTr="009F379E">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1.3.3.</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Расходы на уплату налогов, сборов и других обязательных платежей</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1 726,7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1 709,3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нижеприведенным 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88,6%</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1 965,9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2 258,6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2 258,6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2 258,6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1.3.3.1.</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100" w:firstLine="220"/>
              <w:contextualSpacing/>
              <w:rPr>
                <w:sz w:val="22"/>
                <w:szCs w:val="22"/>
              </w:rPr>
            </w:pPr>
            <w:r w:rsidRPr="005169FA">
              <w:rPr>
                <w:sz w:val="22"/>
                <w:szCs w:val="22"/>
              </w:rPr>
              <w:t>Налог на прибыль</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1.3.3.2.</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100" w:firstLine="220"/>
              <w:contextualSpacing/>
              <w:rPr>
                <w:sz w:val="22"/>
                <w:szCs w:val="22"/>
              </w:rPr>
            </w:pPr>
            <w:r w:rsidRPr="005169FA">
              <w:rPr>
                <w:sz w:val="22"/>
                <w:szCs w:val="22"/>
              </w:rPr>
              <w:t>Налог на имущество организаций</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1.3.3.3.</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100" w:firstLine="220"/>
              <w:contextualSpacing/>
              <w:rPr>
                <w:sz w:val="22"/>
                <w:szCs w:val="22"/>
              </w:rPr>
            </w:pPr>
            <w:r w:rsidRPr="005169FA">
              <w:rPr>
                <w:sz w:val="22"/>
                <w:szCs w:val="22"/>
              </w:rPr>
              <w:t>Земельный налог и арендная плата за землю</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r>
      <w:tr w:rsidR="009F379E" w:rsidRPr="005169FA" w:rsidTr="009F379E">
        <w:trPr>
          <w:trHeight w:val="31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1.3.3.4.</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ind w:firstLineChars="100" w:firstLine="220"/>
              <w:contextualSpacing/>
              <w:rPr>
                <w:sz w:val="22"/>
                <w:szCs w:val="22"/>
              </w:rPr>
            </w:pPr>
            <w:r w:rsidRPr="005169FA">
              <w:rPr>
                <w:sz w:val="22"/>
                <w:szCs w:val="22"/>
              </w:rPr>
              <w:t>Водный налог</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1 726,7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1 709,3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В нарушение п.3 ст. 333.12 НК РФ учтены общие ставки водного налога, вместо специальных ставок налога для ВС населени</w:t>
            </w:r>
            <w:proofErr w:type="gramStart"/>
            <w:r w:rsidRPr="005169FA">
              <w:rPr>
                <w:sz w:val="22"/>
                <w:szCs w:val="22"/>
              </w:rPr>
              <w:t>я-</w:t>
            </w:r>
            <w:proofErr w:type="gramEnd"/>
            <w:r w:rsidRPr="005169FA">
              <w:rPr>
                <w:sz w:val="22"/>
                <w:szCs w:val="22"/>
              </w:rPr>
              <w:t xml:space="preserve"> расходы не признаны экономически обоснованными. Экспертами </w:t>
            </w:r>
            <w:proofErr w:type="spellStart"/>
            <w:r w:rsidRPr="005169FA">
              <w:rPr>
                <w:sz w:val="22"/>
                <w:szCs w:val="22"/>
              </w:rPr>
              <w:t>расчитан</w:t>
            </w:r>
            <w:proofErr w:type="spellEnd"/>
            <w:r w:rsidRPr="005169FA">
              <w:rPr>
                <w:sz w:val="22"/>
                <w:szCs w:val="22"/>
              </w:rPr>
              <w:t xml:space="preserve"> водный налог в сумме 1 709,3т.р. Население  631,610т.м3*246р= 155,4 </w:t>
            </w:r>
            <w:proofErr w:type="spellStart"/>
            <w:r w:rsidRPr="005169FA">
              <w:rPr>
                <w:sz w:val="22"/>
                <w:szCs w:val="22"/>
              </w:rPr>
              <w:t>т.р</w:t>
            </w:r>
            <w:proofErr w:type="gramStart"/>
            <w:r w:rsidRPr="005169FA">
              <w:rPr>
                <w:sz w:val="22"/>
                <w:szCs w:val="22"/>
              </w:rPr>
              <w:t>.П</w:t>
            </w:r>
            <w:proofErr w:type="gramEnd"/>
            <w:r w:rsidRPr="005169FA">
              <w:rPr>
                <w:sz w:val="22"/>
                <w:szCs w:val="22"/>
              </w:rPr>
              <w:t>рочие</w:t>
            </w:r>
            <w:proofErr w:type="spellEnd"/>
            <w:r w:rsidRPr="005169FA">
              <w:rPr>
                <w:sz w:val="22"/>
                <w:szCs w:val="22"/>
              </w:rPr>
              <w:t xml:space="preserve"> потребители  (2425,943-631,610=1794,333т.м3*866р.(ставка за 1 тыс. куб. м воды, забранной из </w:t>
            </w:r>
            <w:proofErr w:type="spellStart"/>
            <w:r w:rsidRPr="005169FA">
              <w:rPr>
                <w:sz w:val="22"/>
                <w:szCs w:val="22"/>
              </w:rPr>
              <w:t>поверхн</w:t>
            </w:r>
            <w:proofErr w:type="spellEnd"/>
            <w:r w:rsidRPr="005169FA">
              <w:rPr>
                <w:sz w:val="22"/>
                <w:szCs w:val="22"/>
              </w:rPr>
              <w:t xml:space="preserve"> водных объектов)= 1553,892 </w:t>
            </w:r>
          </w:p>
          <w:p w:rsidR="009F379E" w:rsidRPr="005169FA" w:rsidRDefault="009F379E" w:rsidP="00381AAC">
            <w:pPr>
              <w:contextualSpacing/>
              <w:rPr>
                <w:sz w:val="22"/>
                <w:szCs w:val="22"/>
              </w:rPr>
            </w:pPr>
            <w:r w:rsidRPr="005169FA">
              <w:rPr>
                <w:sz w:val="22"/>
                <w:szCs w:val="22"/>
              </w:rPr>
              <w:t>13,20</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88,6%</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1 965,9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2 258,6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2 258,6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2 258,6 </w:t>
            </w:r>
          </w:p>
        </w:tc>
      </w:tr>
      <w:tr w:rsidR="009F379E" w:rsidRPr="005169FA" w:rsidTr="009F379E">
        <w:trPr>
          <w:trHeight w:val="21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lastRenderedPageBreak/>
              <w:t>1.3.4.</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Расходы на арендную плату, концессионную плату и лизинговые платежи в отношении централизованных систем водоснабжения либо объектов, входящих в состав таких систем</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68,8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64,8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xml:space="preserve">экономически обоснованными признаны расходы в сумме 64,8 </w:t>
            </w:r>
            <w:proofErr w:type="spellStart"/>
            <w:r w:rsidRPr="005169FA">
              <w:rPr>
                <w:sz w:val="22"/>
                <w:szCs w:val="22"/>
              </w:rPr>
              <w:t>т.р</w:t>
            </w:r>
            <w:proofErr w:type="spellEnd"/>
            <w:r w:rsidRPr="005169FA">
              <w:rPr>
                <w:sz w:val="22"/>
                <w:szCs w:val="22"/>
              </w:rPr>
              <w:t xml:space="preserve">. Заявленная сумма в размере 68,8т.р. включает в себя </w:t>
            </w:r>
            <w:proofErr w:type="spellStart"/>
            <w:r w:rsidRPr="005169FA">
              <w:rPr>
                <w:sz w:val="22"/>
                <w:szCs w:val="22"/>
              </w:rPr>
              <w:t>зем.участок</w:t>
            </w:r>
            <w:proofErr w:type="spellEnd"/>
            <w:r w:rsidRPr="005169FA">
              <w:rPr>
                <w:sz w:val="22"/>
                <w:szCs w:val="22"/>
              </w:rPr>
              <w:t xml:space="preserve"> по </w:t>
            </w:r>
            <w:proofErr w:type="spellStart"/>
            <w:r w:rsidRPr="005169FA">
              <w:rPr>
                <w:sz w:val="22"/>
                <w:szCs w:val="22"/>
              </w:rPr>
              <w:t>ул</w:t>
            </w:r>
            <w:proofErr w:type="gramStart"/>
            <w:r w:rsidRPr="005169FA">
              <w:rPr>
                <w:sz w:val="22"/>
                <w:szCs w:val="22"/>
              </w:rPr>
              <w:t>.П</w:t>
            </w:r>
            <w:proofErr w:type="gramEnd"/>
            <w:r w:rsidRPr="005169FA">
              <w:rPr>
                <w:sz w:val="22"/>
                <w:szCs w:val="22"/>
              </w:rPr>
              <w:t>ионерской</w:t>
            </w:r>
            <w:proofErr w:type="spellEnd"/>
            <w:r w:rsidRPr="005169FA">
              <w:rPr>
                <w:sz w:val="22"/>
                <w:szCs w:val="22"/>
              </w:rPr>
              <w:t xml:space="preserve">, </w:t>
            </w:r>
            <w:proofErr w:type="spellStart"/>
            <w:r w:rsidRPr="005169FA">
              <w:rPr>
                <w:sz w:val="22"/>
                <w:szCs w:val="22"/>
              </w:rPr>
              <w:t>объет</w:t>
            </w:r>
            <w:proofErr w:type="spellEnd"/>
            <w:r w:rsidRPr="005169FA">
              <w:rPr>
                <w:sz w:val="22"/>
                <w:szCs w:val="22"/>
              </w:rPr>
              <w:t xml:space="preserve">, </w:t>
            </w:r>
            <w:proofErr w:type="spellStart"/>
            <w:r w:rsidRPr="005169FA">
              <w:rPr>
                <w:sz w:val="22"/>
                <w:szCs w:val="22"/>
              </w:rPr>
              <w:t>располож</w:t>
            </w:r>
            <w:proofErr w:type="spellEnd"/>
            <w:r w:rsidRPr="005169FA">
              <w:rPr>
                <w:sz w:val="22"/>
                <w:szCs w:val="22"/>
              </w:rPr>
              <w:t xml:space="preserve"> на данном участке (котельная),не участвует в водоснабжении.</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60,4%</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64,8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64,8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64,8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64,8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2.</w:t>
            </w:r>
          </w:p>
        </w:tc>
        <w:tc>
          <w:tcPr>
            <w:tcW w:w="283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rPr>
                <w:sz w:val="22"/>
                <w:szCs w:val="22"/>
              </w:rPr>
            </w:pPr>
            <w:r w:rsidRPr="005169FA">
              <w:rPr>
                <w:sz w:val="22"/>
                <w:szCs w:val="22"/>
              </w:rPr>
              <w:t>Амортизация</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0,0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3.</w:t>
            </w:r>
          </w:p>
        </w:tc>
        <w:tc>
          <w:tcPr>
            <w:tcW w:w="283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rPr>
                <w:sz w:val="22"/>
                <w:szCs w:val="22"/>
              </w:rPr>
            </w:pPr>
            <w:r w:rsidRPr="005169FA">
              <w:rPr>
                <w:sz w:val="22"/>
                <w:szCs w:val="22"/>
              </w:rPr>
              <w:t>Нормативная прибыль</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883,4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670,8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нижеприведенным обстоятельствам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87,2%</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604,2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498,7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394,6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289,8 </w:t>
            </w:r>
          </w:p>
        </w:tc>
      </w:tr>
      <w:tr w:rsidR="009F379E" w:rsidRPr="005169FA" w:rsidTr="009F379E">
        <w:trPr>
          <w:trHeight w:val="16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3.1.</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Расходы на капитальные вложения (инвестиции), определяемые в соответствии с утвержденными инвестиционными программами</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883,4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670,8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xml:space="preserve">В концессионном соглашении от 09.04.2019г. №05-52-6/19 нормативный уровень прибыли на 2023г. Составляет 1,25. Расчет произведен в соответствии с п.86 </w:t>
            </w:r>
            <w:proofErr w:type="spellStart"/>
            <w:r w:rsidRPr="005169FA">
              <w:rPr>
                <w:sz w:val="22"/>
                <w:szCs w:val="22"/>
              </w:rPr>
              <w:t>Метод</w:t>
            </w:r>
            <w:proofErr w:type="gramStart"/>
            <w:r w:rsidRPr="005169FA">
              <w:rPr>
                <w:sz w:val="22"/>
                <w:szCs w:val="22"/>
              </w:rPr>
              <w:t>.у</w:t>
            </w:r>
            <w:proofErr w:type="gramEnd"/>
            <w:r w:rsidRPr="005169FA">
              <w:rPr>
                <w:sz w:val="22"/>
                <w:szCs w:val="22"/>
              </w:rPr>
              <w:t>казаний</w:t>
            </w:r>
            <w:proofErr w:type="spellEnd"/>
            <w:r w:rsidRPr="005169FA">
              <w:rPr>
                <w:sz w:val="22"/>
                <w:szCs w:val="22"/>
              </w:rPr>
              <w:t xml:space="preserve"> № 1746-э</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87,2%</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604,2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498,7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394,6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289,8 </w:t>
            </w:r>
          </w:p>
        </w:tc>
      </w:tr>
      <w:tr w:rsidR="009F379E" w:rsidRPr="005169FA" w:rsidTr="009F379E">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4.</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Расчетная предпринимательская прибыль гарантирующей организации</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3 533,4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2 683,2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xml:space="preserve">В соответствии с п. 78.1 Основ </w:t>
            </w:r>
            <w:proofErr w:type="gramStart"/>
            <w:r w:rsidRPr="005169FA">
              <w:rPr>
                <w:sz w:val="22"/>
                <w:szCs w:val="22"/>
              </w:rPr>
              <w:t>цен-я</w:t>
            </w:r>
            <w:proofErr w:type="gramEnd"/>
            <w:r w:rsidRPr="005169FA">
              <w:rPr>
                <w:sz w:val="22"/>
                <w:szCs w:val="22"/>
              </w:rPr>
              <w:t xml:space="preserve"> прибыль определяется в размере 5% текущих расходов.</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92,9%</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2 797,3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2 899,3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2 989,7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3 083,2 </w:t>
            </w:r>
          </w:p>
        </w:tc>
      </w:tr>
      <w:tr w:rsidR="009F379E" w:rsidRPr="005169FA" w:rsidTr="009F379E">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5.</w:t>
            </w:r>
          </w:p>
        </w:tc>
        <w:tc>
          <w:tcPr>
            <w:tcW w:w="2835"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rPr>
                <w:sz w:val="22"/>
                <w:szCs w:val="22"/>
              </w:rPr>
            </w:pPr>
            <w:r w:rsidRPr="005169FA">
              <w:rPr>
                <w:sz w:val="22"/>
                <w:szCs w:val="22"/>
              </w:rPr>
              <w:t xml:space="preserve">Величина изменения НВВ, проводимого в целях сглаживания </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Рассчитывается в соответствии с формулами (5) и (6) Методических указаний.</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6.</w:t>
            </w:r>
          </w:p>
        </w:tc>
        <w:tc>
          <w:tcPr>
            <w:tcW w:w="283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rPr>
                <w:sz w:val="22"/>
                <w:szCs w:val="22"/>
              </w:rPr>
            </w:pPr>
            <w:r w:rsidRPr="005169FA">
              <w:rPr>
                <w:sz w:val="22"/>
                <w:szCs w:val="22"/>
              </w:rPr>
              <w:t>Необходимая валовая выручка (НДС не облагается)</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75 085,5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57 017,3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По вышеприведенным основаниям.</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93,4%</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59 346,7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61 384,5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63 178,6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xml:space="preserve">65 036,8 </w:t>
            </w:r>
          </w:p>
        </w:tc>
      </w:tr>
      <w:tr w:rsidR="009F379E" w:rsidRPr="005169FA" w:rsidTr="009F379E">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lastRenderedPageBreak/>
              <w:t>7.</w:t>
            </w:r>
          </w:p>
        </w:tc>
        <w:tc>
          <w:tcPr>
            <w:tcW w:w="283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rPr>
                <w:b/>
                <w:bCs/>
                <w:sz w:val="22"/>
                <w:szCs w:val="22"/>
              </w:rPr>
            </w:pPr>
            <w:r w:rsidRPr="005169FA">
              <w:rPr>
                <w:b/>
                <w:bCs/>
                <w:sz w:val="22"/>
                <w:szCs w:val="22"/>
              </w:rPr>
              <w:t>Тариф (НДС не облагается)</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b/>
                <w:bCs/>
                <w:sz w:val="22"/>
                <w:szCs w:val="22"/>
              </w:rPr>
            </w:pPr>
            <w:r w:rsidRPr="005169FA">
              <w:rPr>
                <w:b/>
                <w:bCs/>
                <w:sz w:val="22"/>
                <w:szCs w:val="22"/>
              </w:rPr>
              <w:t>руб./куб. м</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b/>
                <w:bCs/>
                <w:sz w:val="22"/>
                <w:szCs w:val="22"/>
              </w:rPr>
            </w:pPr>
            <w:r w:rsidRPr="005169FA">
              <w:rPr>
                <w:b/>
                <w:bCs/>
                <w:sz w:val="22"/>
                <w:szCs w:val="22"/>
              </w:rPr>
              <w:t xml:space="preserve">59,56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b/>
                <w:bCs/>
                <w:sz w:val="22"/>
                <w:szCs w:val="22"/>
              </w:rPr>
            </w:pPr>
            <w:r w:rsidRPr="005169FA">
              <w:rPr>
                <w:b/>
                <w:bCs/>
                <w:sz w:val="22"/>
                <w:szCs w:val="22"/>
              </w:rPr>
              <w:t xml:space="preserve">38,68 </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proofErr w:type="gramStart"/>
            <w:r w:rsidRPr="005169FA">
              <w:rPr>
                <w:sz w:val="22"/>
                <w:szCs w:val="22"/>
              </w:rPr>
              <w:t>Определен</w:t>
            </w:r>
            <w:proofErr w:type="gramEnd"/>
            <w:r w:rsidRPr="005169FA">
              <w:rPr>
                <w:sz w:val="22"/>
                <w:szCs w:val="22"/>
              </w:rPr>
              <w:t xml:space="preserve"> исходя из принятой необходимой валовой выручки и объема полезного отпуска услуг.</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105,1%</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b/>
                <w:bCs/>
                <w:sz w:val="22"/>
                <w:szCs w:val="22"/>
              </w:rPr>
            </w:pPr>
            <w:r w:rsidRPr="005169FA">
              <w:rPr>
                <w:b/>
                <w:bCs/>
                <w:sz w:val="22"/>
                <w:szCs w:val="22"/>
              </w:rPr>
              <w:t xml:space="preserve">40,26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b/>
                <w:bCs/>
                <w:sz w:val="22"/>
                <w:szCs w:val="22"/>
              </w:rPr>
            </w:pPr>
            <w:r w:rsidRPr="005169FA">
              <w:rPr>
                <w:b/>
                <w:bCs/>
                <w:sz w:val="22"/>
                <w:szCs w:val="22"/>
              </w:rPr>
              <w:t xml:space="preserve">41,64 </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b/>
                <w:bCs/>
                <w:sz w:val="22"/>
                <w:szCs w:val="22"/>
              </w:rPr>
            </w:pPr>
            <w:r w:rsidRPr="005169FA">
              <w:rPr>
                <w:b/>
                <w:bCs/>
                <w:sz w:val="22"/>
                <w:szCs w:val="22"/>
              </w:rPr>
              <w:t xml:space="preserve">42,86 </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b/>
                <w:bCs/>
                <w:sz w:val="22"/>
                <w:szCs w:val="22"/>
              </w:rPr>
            </w:pPr>
            <w:r w:rsidRPr="005169FA">
              <w:rPr>
                <w:b/>
                <w:bCs/>
                <w:sz w:val="22"/>
                <w:szCs w:val="22"/>
              </w:rPr>
              <w:t xml:space="preserve">44,12 </w:t>
            </w:r>
          </w:p>
        </w:tc>
      </w:tr>
      <w:tr w:rsidR="009F379E" w:rsidRPr="005169FA" w:rsidTr="009F379E">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8.</w:t>
            </w:r>
          </w:p>
        </w:tc>
        <w:tc>
          <w:tcPr>
            <w:tcW w:w="283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rPr>
                <w:sz w:val="22"/>
                <w:szCs w:val="22"/>
              </w:rPr>
            </w:pPr>
            <w:r w:rsidRPr="005169FA">
              <w:rPr>
                <w:sz w:val="22"/>
                <w:szCs w:val="22"/>
              </w:rPr>
              <w:t>Темп роста тарифа</w:t>
            </w:r>
          </w:p>
        </w:tc>
        <w:tc>
          <w:tcPr>
            <w:tcW w:w="851"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105,1%</w:t>
            </w:r>
          </w:p>
        </w:tc>
        <w:tc>
          <w:tcPr>
            <w:tcW w:w="2835" w:type="dxa"/>
            <w:tcBorders>
              <w:top w:val="nil"/>
              <w:left w:val="nil"/>
              <w:bottom w:val="single" w:sz="4" w:space="0" w:color="auto"/>
              <w:right w:val="single" w:sz="4" w:space="0" w:color="auto"/>
            </w:tcBorders>
            <w:shd w:val="clear" w:color="auto" w:fill="auto"/>
            <w:hideMark/>
          </w:tcPr>
          <w:p w:rsidR="009F379E" w:rsidRPr="005169FA" w:rsidRDefault="009F379E" w:rsidP="00381AAC">
            <w:pPr>
              <w:contextualSpacing/>
              <w:rPr>
                <w:sz w:val="22"/>
                <w:szCs w:val="22"/>
              </w:rPr>
            </w:pPr>
            <w:r w:rsidRPr="005169FA">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9F379E" w:rsidRPr="005169FA" w:rsidRDefault="009F379E" w:rsidP="00381AAC">
            <w:pPr>
              <w:contextualSpacing/>
              <w:jc w:val="center"/>
              <w:rPr>
                <w:sz w:val="22"/>
                <w:szCs w:val="22"/>
              </w:rPr>
            </w:pPr>
            <w:r w:rsidRPr="005169FA">
              <w:rPr>
                <w:sz w:val="22"/>
                <w:szCs w:val="22"/>
              </w:rPr>
              <w:t>99,9%</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104,1%</w:t>
            </w:r>
          </w:p>
        </w:tc>
        <w:tc>
          <w:tcPr>
            <w:tcW w:w="1134"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103,4%</w:t>
            </w:r>
          </w:p>
        </w:tc>
        <w:tc>
          <w:tcPr>
            <w:tcW w:w="127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102,9%</w:t>
            </w:r>
          </w:p>
        </w:tc>
        <w:tc>
          <w:tcPr>
            <w:tcW w:w="1215" w:type="dxa"/>
            <w:tcBorders>
              <w:top w:val="nil"/>
              <w:left w:val="nil"/>
              <w:bottom w:val="single" w:sz="4" w:space="0" w:color="auto"/>
              <w:right w:val="single" w:sz="4" w:space="0" w:color="auto"/>
            </w:tcBorders>
            <w:shd w:val="clear" w:color="auto" w:fill="auto"/>
            <w:noWrap/>
            <w:vAlign w:val="center"/>
            <w:hideMark/>
          </w:tcPr>
          <w:p w:rsidR="009F379E" w:rsidRPr="005169FA" w:rsidRDefault="009F379E" w:rsidP="00381AAC">
            <w:pPr>
              <w:contextualSpacing/>
              <w:jc w:val="center"/>
              <w:rPr>
                <w:sz w:val="22"/>
                <w:szCs w:val="22"/>
              </w:rPr>
            </w:pPr>
            <w:r w:rsidRPr="005169FA">
              <w:rPr>
                <w:sz w:val="22"/>
                <w:szCs w:val="22"/>
              </w:rPr>
              <w:t>102,9%</w:t>
            </w:r>
          </w:p>
        </w:tc>
      </w:tr>
    </w:tbl>
    <w:p w:rsidR="009F379E" w:rsidRDefault="009F379E" w:rsidP="00381AAC">
      <w:pPr>
        <w:contextualSpacing/>
        <w:rPr>
          <w:rFonts w:ascii="Calibri" w:eastAsia="Calibri" w:hAnsi="Calibri"/>
          <w:sz w:val="22"/>
          <w:szCs w:val="22"/>
          <w:lang w:eastAsia="en-US"/>
        </w:rPr>
      </w:pPr>
    </w:p>
    <w:tbl>
      <w:tblPr>
        <w:tblStyle w:val="280"/>
        <w:tblW w:w="15417" w:type="dxa"/>
        <w:tblLook w:val="04A0" w:firstRow="1" w:lastRow="0" w:firstColumn="1" w:lastColumn="0" w:noHBand="0" w:noVBand="1"/>
      </w:tblPr>
      <w:tblGrid>
        <w:gridCol w:w="2026"/>
        <w:gridCol w:w="807"/>
        <w:gridCol w:w="1801"/>
        <w:gridCol w:w="1933"/>
        <w:gridCol w:w="1669"/>
        <w:gridCol w:w="3638"/>
        <w:gridCol w:w="3543"/>
      </w:tblGrid>
      <w:tr w:rsidR="009F379E" w:rsidRPr="009F379E" w:rsidTr="009F379E">
        <w:trPr>
          <w:trHeight w:val="548"/>
        </w:trPr>
        <w:tc>
          <w:tcPr>
            <w:tcW w:w="15417" w:type="dxa"/>
            <w:gridSpan w:val="7"/>
            <w:noWrap/>
            <w:hideMark/>
          </w:tcPr>
          <w:p w:rsidR="009F379E" w:rsidRPr="009F379E" w:rsidRDefault="009F379E" w:rsidP="00381AAC">
            <w:pPr>
              <w:contextualSpacing/>
              <w:jc w:val="center"/>
              <w:rPr>
                <w:rFonts w:ascii="Courier New" w:hAnsi="Courier New" w:cs="Courier New"/>
                <w:b/>
                <w:sz w:val="22"/>
                <w:szCs w:val="22"/>
              </w:rPr>
            </w:pPr>
            <w:r w:rsidRPr="009F379E">
              <w:rPr>
                <w:rFonts w:ascii="Courier New" w:hAnsi="Courier New" w:cs="Courier New"/>
                <w:b/>
                <w:sz w:val="22"/>
                <w:szCs w:val="22"/>
              </w:rPr>
              <w:t>ДОЛГОСРОЧНЫЕ ПАРАМЕТРЫ РЕГУЛИРОВАНИЯ ТАРИФОВ НА ПИТЬЕВУЮ ВОДУ ДЛЯ ПОТРЕБИТЕЛЕЙ НА 2023-2027 ГОДЫ</w:t>
            </w:r>
          </w:p>
        </w:tc>
      </w:tr>
      <w:tr w:rsidR="009F379E" w:rsidRPr="009F379E" w:rsidTr="009F379E">
        <w:trPr>
          <w:trHeight w:val="255"/>
        </w:trPr>
        <w:tc>
          <w:tcPr>
            <w:tcW w:w="2026" w:type="dxa"/>
            <w:noWrap/>
            <w:hideMark/>
          </w:tcPr>
          <w:p w:rsidR="009F379E" w:rsidRPr="009F379E" w:rsidRDefault="009F379E" w:rsidP="00381AAC">
            <w:pPr>
              <w:contextualSpacing/>
              <w:rPr>
                <w:rFonts w:ascii="Courier New" w:hAnsi="Courier New" w:cs="Courier New"/>
                <w:sz w:val="22"/>
                <w:szCs w:val="22"/>
              </w:rPr>
            </w:pPr>
          </w:p>
        </w:tc>
        <w:tc>
          <w:tcPr>
            <w:tcW w:w="807" w:type="dxa"/>
            <w:noWrap/>
            <w:hideMark/>
          </w:tcPr>
          <w:p w:rsidR="009F379E" w:rsidRPr="009F379E" w:rsidRDefault="009F379E" w:rsidP="00381AAC">
            <w:pPr>
              <w:contextualSpacing/>
              <w:rPr>
                <w:rFonts w:ascii="Courier New" w:hAnsi="Courier New" w:cs="Courier New"/>
                <w:sz w:val="22"/>
                <w:szCs w:val="22"/>
              </w:rPr>
            </w:pPr>
          </w:p>
        </w:tc>
        <w:tc>
          <w:tcPr>
            <w:tcW w:w="1801" w:type="dxa"/>
            <w:noWrap/>
            <w:hideMark/>
          </w:tcPr>
          <w:p w:rsidR="009F379E" w:rsidRPr="009F379E" w:rsidRDefault="009F379E" w:rsidP="00381AAC">
            <w:pPr>
              <w:contextualSpacing/>
              <w:rPr>
                <w:rFonts w:ascii="Courier New" w:hAnsi="Courier New" w:cs="Courier New"/>
                <w:sz w:val="22"/>
                <w:szCs w:val="22"/>
              </w:rPr>
            </w:pPr>
          </w:p>
        </w:tc>
        <w:tc>
          <w:tcPr>
            <w:tcW w:w="1933" w:type="dxa"/>
            <w:noWrap/>
            <w:hideMark/>
          </w:tcPr>
          <w:p w:rsidR="009F379E" w:rsidRPr="009F379E" w:rsidRDefault="009F379E" w:rsidP="00381AAC">
            <w:pPr>
              <w:contextualSpacing/>
              <w:rPr>
                <w:rFonts w:ascii="Courier New" w:hAnsi="Courier New" w:cs="Courier New"/>
                <w:sz w:val="22"/>
                <w:szCs w:val="22"/>
              </w:rPr>
            </w:pPr>
          </w:p>
        </w:tc>
        <w:tc>
          <w:tcPr>
            <w:tcW w:w="1669" w:type="dxa"/>
            <w:noWrap/>
            <w:hideMark/>
          </w:tcPr>
          <w:p w:rsidR="009F379E" w:rsidRPr="009F379E" w:rsidRDefault="009F379E" w:rsidP="00381AAC">
            <w:pPr>
              <w:contextualSpacing/>
              <w:rPr>
                <w:rFonts w:ascii="Courier New" w:hAnsi="Courier New" w:cs="Courier New"/>
                <w:sz w:val="22"/>
                <w:szCs w:val="22"/>
              </w:rPr>
            </w:pPr>
          </w:p>
        </w:tc>
        <w:tc>
          <w:tcPr>
            <w:tcW w:w="3638" w:type="dxa"/>
            <w:noWrap/>
            <w:hideMark/>
          </w:tcPr>
          <w:p w:rsidR="009F379E" w:rsidRPr="009F379E" w:rsidRDefault="009F379E" w:rsidP="00381AAC">
            <w:pPr>
              <w:contextualSpacing/>
              <w:rPr>
                <w:rFonts w:ascii="Courier New" w:hAnsi="Courier New" w:cs="Courier New"/>
                <w:sz w:val="22"/>
                <w:szCs w:val="22"/>
              </w:rPr>
            </w:pPr>
          </w:p>
        </w:tc>
        <w:tc>
          <w:tcPr>
            <w:tcW w:w="3543" w:type="dxa"/>
            <w:noWrap/>
            <w:hideMark/>
          </w:tcPr>
          <w:p w:rsidR="009F379E" w:rsidRPr="009F379E" w:rsidRDefault="009F379E" w:rsidP="00381AAC">
            <w:pPr>
              <w:contextualSpacing/>
              <w:rPr>
                <w:rFonts w:ascii="Courier New" w:hAnsi="Courier New" w:cs="Courier New"/>
                <w:sz w:val="22"/>
                <w:szCs w:val="22"/>
              </w:rPr>
            </w:pPr>
          </w:p>
        </w:tc>
      </w:tr>
      <w:tr w:rsidR="009F379E" w:rsidRPr="009F379E" w:rsidTr="009F379E">
        <w:trPr>
          <w:trHeight w:val="255"/>
        </w:trPr>
        <w:tc>
          <w:tcPr>
            <w:tcW w:w="2026" w:type="dxa"/>
            <w:noWrap/>
            <w:hideMark/>
          </w:tcPr>
          <w:p w:rsidR="009F379E" w:rsidRPr="009F379E" w:rsidRDefault="009F379E" w:rsidP="00381AAC">
            <w:pPr>
              <w:contextualSpacing/>
              <w:rPr>
                <w:rFonts w:ascii="Courier New" w:hAnsi="Courier New" w:cs="Courier New"/>
                <w:sz w:val="22"/>
                <w:szCs w:val="22"/>
              </w:rPr>
            </w:pPr>
          </w:p>
        </w:tc>
        <w:tc>
          <w:tcPr>
            <w:tcW w:w="807" w:type="dxa"/>
            <w:noWrap/>
            <w:hideMark/>
          </w:tcPr>
          <w:p w:rsidR="009F379E" w:rsidRPr="009F379E" w:rsidRDefault="009F379E" w:rsidP="00381AAC">
            <w:pPr>
              <w:contextualSpacing/>
              <w:rPr>
                <w:rFonts w:ascii="Courier New" w:hAnsi="Courier New" w:cs="Courier New"/>
                <w:sz w:val="22"/>
                <w:szCs w:val="22"/>
              </w:rPr>
            </w:pPr>
          </w:p>
        </w:tc>
        <w:tc>
          <w:tcPr>
            <w:tcW w:w="1801" w:type="dxa"/>
            <w:noWrap/>
            <w:hideMark/>
          </w:tcPr>
          <w:p w:rsidR="009F379E" w:rsidRPr="009F379E" w:rsidRDefault="009F379E" w:rsidP="00381AAC">
            <w:pPr>
              <w:contextualSpacing/>
              <w:rPr>
                <w:rFonts w:ascii="Courier New" w:hAnsi="Courier New" w:cs="Courier New"/>
                <w:sz w:val="22"/>
                <w:szCs w:val="22"/>
              </w:rPr>
            </w:pPr>
          </w:p>
        </w:tc>
        <w:tc>
          <w:tcPr>
            <w:tcW w:w="1933" w:type="dxa"/>
            <w:noWrap/>
            <w:hideMark/>
          </w:tcPr>
          <w:p w:rsidR="009F379E" w:rsidRPr="009F379E" w:rsidRDefault="009F379E" w:rsidP="00381AAC">
            <w:pPr>
              <w:contextualSpacing/>
              <w:rPr>
                <w:rFonts w:ascii="Courier New" w:hAnsi="Courier New" w:cs="Courier New"/>
                <w:sz w:val="22"/>
                <w:szCs w:val="22"/>
              </w:rPr>
            </w:pPr>
          </w:p>
        </w:tc>
        <w:tc>
          <w:tcPr>
            <w:tcW w:w="1669" w:type="dxa"/>
            <w:noWrap/>
            <w:hideMark/>
          </w:tcPr>
          <w:p w:rsidR="009F379E" w:rsidRPr="009F379E" w:rsidRDefault="009F379E" w:rsidP="00381AAC">
            <w:pPr>
              <w:contextualSpacing/>
              <w:rPr>
                <w:rFonts w:ascii="Courier New" w:hAnsi="Courier New" w:cs="Courier New"/>
                <w:sz w:val="22"/>
                <w:szCs w:val="22"/>
              </w:rPr>
            </w:pPr>
          </w:p>
        </w:tc>
        <w:tc>
          <w:tcPr>
            <w:tcW w:w="3638" w:type="dxa"/>
            <w:noWrap/>
            <w:hideMark/>
          </w:tcPr>
          <w:p w:rsidR="009F379E" w:rsidRPr="009F379E" w:rsidRDefault="009F379E" w:rsidP="00381AAC">
            <w:pPr>
              <w:contextualSpacing/>
              <w:rPr>
                <w:rFonts w:ascii="Courier New" w:hAnsi="Courier New" w:cs="Courier New"/>
                <w:sz w:val="22"/>
                <w:szCs w:val="22"/>
              </w:rPr>
            </w:pPr>
          </w:p>
        </w:tc>
        <w:tc>
          <w:tcPr>
            <w:tcW w:w="3543" w:type="dxa"/>
            <w:noWrap/>
            <w:hideMark/>
          </w:tcPr>
          <w:p w:rsidR="009F379E" w:rsidRPr="009F379E" w:rsidRDefault="009F379E" w:rsidP="00381AAC">
            <w:pPr>
              <w:contextualSpacing/>
              <w:rPr>
                <w:rFonts w:ascii="Courier New" w:hAnsi="Courier New" w:cs="Courier New"/>
                <w:sz w:val="22"/>
                <w:szCs w:val="22"/>
              </w:rPr>
            </w:pPr>
          </w:p>
        </w:tc>
      </w:tr>
      <w:tr w:rsidR="009F379E" w:rsidRPr="009F379E" w:rsidTr="009F379E">
        <w:trPr>
          <w:trHeight w:val="1020"/>
        </w:trPr>
        <w:tc>
          <w:tcPr>
            <w:tcW w:w="2026" w:type="dxa"/>
            <w:vMerge w:val="restart"/>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Наименование регулируемой организации</w:t>
            </w:r>
          </w:p>
        </w:tc>
        <w:tc>
          <w:tcPr>
            <w:tcW w:w="807" w:type="dxa"/>
            <w:vMerge w:val="restart"/>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Год</w:t>
            </w:r>
          </w:p>
        </w:tc>
        <w:tc>
          <w:tcPr>
            <w:tcW w:w="1801" w:type="dxa"/>
            <w:vMerge w:val="restart"/>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Базовый уровень операционных расходов</w:t>
            </w:r>
          </w:p>
        </w:tc>
        <w:tc>
          <w:tcPr>
            <w:tcW w:w="1933" w:type="dxa"/>
            <w:vMerge w:val="restart"/>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Индекс эффективности операционных расходов</w:t>
            </w:r>
          </w:p>
        </w:tc>
        <w:tc>
          <w:tcPr>
            <w:tcW w:w="1669" w:type="dxa"/>
            <w:vMerge w:val="restart"/>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 xml:space="preserve">Нормативный уровень прибыли </w:t>
            </w:r>
          </w:p>
        </w:tc>
        <w:tc>
          <w:tcPr>
            <w:tcW w:w="7181" w:type="dxa"/>
            <w:gridSpan w:val="2"/>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 xml:space="preserve">Показатели энергосбережения и энергетической эффективности </w:t>
            </w:r>
          </w:p>
        </w:tc>
      </w:tr>
      <w:tr w:rsidR="009F379E" w:rsidRPr="009F379E" w:rsidTr="009F379E">
        <w:trPr>
          <w:trHeight w:val="915"/>
        </w:trPr>
        <w:tc>
          <w:tcPr>
            <w:tcW w:w="2026" w:type="dxa"/>
            <w:vMerge/>
            <w:hideMark/>
          </w:tcPr>
          <w:p w:rsidR="009F379E" w:rsidRPr="009F379E" w:rsidRDefault="009F379E" w:rsidP="00381AAC">
            <w:pPr>
              <w:contextualSpacing/>
              <w:rPr>
                <w:rFonts w:ascii="Courier New" w:hAnsi="Courier New" w:cs="Courier New"/>
                <w:sz w:val="22"/>
                <w:szCs w:val="22"/>
              </w:rPr>
            </w:pPr>
          </w:p>
        </w:tc>
        <w:tc>
          <w:tcPr>
            <w:tcW w:w="807" w:type="dxa"/>
            <w:vMerge/>
            <w:hideMark/>
          </w:tcPr>
          <w:p w:rsidR="009F379E" w:rsidRPr="009F379E" w:rsidRDefault="009F379E" w:rsidP="00381AAC">
            <w:pPr>
              <w:contextualSpacing/>
              <w:rPr>
                <w:rFonts w:ascii="Courier New" w:hAnsi="Courier New" w:cs="Courier New"/>
                <w:sz w:val="22"/>
                <w:szCs w:val="22"/>
              </w:rPr>
            </w:pPr>
          </w:p>
        </w:tc>
        <w:tc>
          <w:tcPr>
            <w:tcW w:w="1801" w:type="dxa"/>
            <w:vMerge/>
            <w:hideMark/>
          </w:tcPr>
          <w:p w:rsidR="009F379E" w:rsidRPr="009F379E" w:rsidRDefault="009F379E" w:rsidP="00381AAC">
            <w:pPr>
              <w:contextualSpacing/>
              <w:rPr>
                <w:rFonts w:ascii="Courier New" w:hAnsi="Courier New" w:cs="Courier New"/>
                <w:sz w:val="22"/>
                <w:szCs w:val="22"/>
              </w:rPr>
            </w:pPr>
          </w:p>
        </w:tc>
        <w:tc>
          <w:tcPr>
            <w:tcW w:w="1933" w:type="dxa"/>
            <w:vMerge/>
            <w:hideMark/>
          </w:tcPr>
          <w:p w:rsidR="009F379E" w:rsidRPr="009F379E" w:rsidRDefault="009F379E" w:rsidP="00381AAC">
            <w:pPr>
              <w:contextualSpacing/>
              <w:rPr>
                <w:rFonts w:ascii="Courier New" w:hAnsi="Courier New" w:cs="Courier New"/>
                <w:sz w:val="22"/>
                <w:szCs w:val="22"/>
              </w:rPr>
            </w:pPr>
          </w:p>
        </w:tc>
        <w:tc>
          <w:tcPr>
            <w:tcW w:w="1669" w:type="dxa"/>
            <w:vMerge/>
            <w:hideMark/>
          </w:tcPr>
          <w:p w:rsidR="009F379E" w:rsidRPr="009F379E" w:rsidRDefault="009F379E" w:rsidP="00381AAC">
            <w:pPr>
              <w:contextualSpacing/>
              <w:rPr>
                <w:rFonts w:ascii="Courier New" w:hAnsi="Courier New" w:cs="Courier New"/>
                <w:sz w:val="22"/>
                <w:szCs w:val="22"/>
              </w:rPr>
            </w:pPr>
          </w:p>
        </w:tc>
        <w:tc>
          <w:tcPr>
            <w:tcW w:w="3638"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Уровень потерь воды</w:t>
            </w:r>
          </w:p>
        </w:tc>
        <w:tc>
          <w:tcPr>
            <w:tcW w:w="3543"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 xml:space="preserve">Удельный расход электрической энергии </w:t>
            </w:r>
          </w:p>
        </w:tc>
      </w:tr>
      <w:tr w:rsidR="009F379E" w:rsidRPr="009F379E" w:rsidTr="009F379E">
        <w:trPr>
          <w:trHeight w:val="405"/>
        </w:trPr>
        <w:tc>
          <w:tcPr>
            <w:tcW w:w="2026" w:type="dxa"/>
            <w:vMerge/>
            <w:hideMark/>
          </w:tcPr>
          <w:p w:rsidR="009F379E" w:rsidRPr="009F379E" w:rsidRDefault="009F379E" w:rsidP="00381AAC">
            <w:pPr>
              <w:contextualSpacing/>
              <w:rPr>
                <w:rFonts w:ascii="Courier New" w:hAnsi="Courier New" w:cs="Courier New"/>
                <w:sz w:val="22"/>
                <w:szCs w:val="22"/>
              </w:rPr>
            </w:pPr>
          </w:p>
        </w:tc>
        <w:tc>
          <w:tcPr>
            <w:tcW w:w="807" w:type="dxa"/>
            <w:vMerge/>
            <w:hideMark/>
          </w:tcPr>
          <w:p w:rsidR="009F379E" w:rsidRPr="009F379E" w:rsidRDefault="009F379E" w:rsidP="00381AAC">
            <w:pPr>
              <w:contextualSpacing/>
              <w:rPr>
                <w:rFonts w:ascii="Courier New" w:hAnsi="Courier New" w:cs="Courier New"/>
                <w:sz w:val="22"/>
                <w:szCs w:val="22"/>
              </w:rPr>
            </w:pPr>
          </w:p>
        </w:tc>
        <w:tc>
          <w:tcPr>
            <w:tcW w:w="1801"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тыс. руб.</w:t>
            </w:r>
          </w:p>
        </w:tc>
        <w:tc>
          <w:tcPr>
            <w:tcW w:w="1933"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w:t>
            </w:r>
          </w:p>
        </w:tc>
        <w:tc>
          <w:tcPr>
            <w:tcW w:w="1669"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w:t>
            </w:r>
          </w:p>
        </w:tc>
        <w:tc>
          <w:tcPr>
            <w:tcW w:w="3638"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w:t>
            </w:r>
          </w:p>
        </w:tc>
        <w:tc>
          <w:tcPr>
            <w:tcW w:w="3543" w:type="dxa"/>
            <w:hideMark/>
          </w:tcPr>
          <w:p w:rsidR="009F379E" w:rsidRPr="009F379E" w:rsidRDefault="009F379E" w:rsidP="00381AAC">
            <w:pPr>
              <w:contextualSpacing/>
              <w:rPr>
                <w:rFonts w:ascii="Courier New" w:hAnsi="Courier New" w:cs="Courier New"/>
                <w:sz w:val="22"/>
                <w:szCs w:val="22"/>
              </w:rPr>
            </w:pPr>
            <w:proofErr w:type="gramStart"/>
            <w:r w:rsidRPr="009F379E">
              <w:rPr>
                <w:rFonts w:ascii="Courier New" w:hAnsi="Courier New" w:cs="Courier New"/>
                <w:sz w:val="22"/>
                <w:szCs w:val="22"/>
              </w:rPr>
              <w:t>кВт-ч</w:t>
            </w:r>
            <w:proofErr w:type="gramEnd"/>
            <w:r w:rsidRPr="009F379E">
              <w:rPr>
                <w:rFonts w:ascii="Courier New" w:hAnsi="Courier New" w:cs="Courier New"/>
                <w:sz w:val="22"/>
                <w:szCs w:val="22"/>
              </w:rPr>
              <w:t>/куб. м</w:t>
            </w:r>
          </w:p>
        </w:tc>
      </w:tr>
      <w:tr w:rsidR="009F379E" w:rsidRPr="009F379E" w:rsidTr="009F379E">
        <w:trPr>
          <w:trHeight w:val="270"/>
        </w:trPr>
        <w:tc>
          <w:tcPr>
            <w:tcW w:w="2026" w:type="dxa"/>
            <w:vMerge w:val="restart"/>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 </w:t>
            </w:r>
          </w:p>
        </w:tc>
        <w:tc>
          <w:tcPr>
            <w:tcW w:w="807" w:type="dxa"/>
            <w:noWrap/>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2023</w:t>
            </w:r>
          </w:p>
        </w:tc>
        <w:tc>
          <w:tcPr>
            <w:tcW w:w="1801"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 xml:space="preserve">43 965,6 </w:t>
            </w:r>
          </w:p>
        </w:tc>
        <w:tc>
          <w:tcPr>
            <w:tcW w:w="1933"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 1,0</w:t>
            </w:r>
          </w:p>
        </w:tc>
        <w:tc>
          <w:tcPr>
            <w:tcW w:w="1669"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1,25</w:t>
            </w:r>
          </w:p>
        </w:tc>
        <w:tc>
          <w:tcPr>
            <w:tcW w:w="3638"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11,0</w:t>
            </w:r>
          </w:p>
        </w:tc>
        <w:tc>
          <w:tcPr>
            <w:tcW w:w="3543"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0,9</w:t>
            </w:r>
          </w:p>
        </w:tc>
      </w:tr>
      <w:tr w:rsidR="009F379E" w:rsidRPr="009F379E" w:rsidTr="009F379E">
        <w:trPr>
          <w:trHeight w:val="255"/>
        </w:trPr>
        <w:tc>
          <w:tcPr>
            <w:tcW w:w="2026" w:type="dxa"/>
            <w:vMerge/>
            <w:hideMark/>
          </w:tcPr>
          <w:p w:rsidR="009F379E" w:rsidRPr="009F379E" w:rsidRDefault="009F379E" w:rsidP="00381AAC">
            <w:pPr>
              <w:contextualSpacing/>
              <w:rPr>
                <w:rFonts w:ascii="Courier New" w:hAnsi="Courier New" w:cs="Courier New"/>
                <w:sz w:val="22"/>
                <w:szCs w:val="22"/>
              </w:rPr>
            </w:pPr>
          </w:p>
        </w:tc>
        <w:tc>
          <w:tcPr>
            <w:tcW w:w="807" w:type="dxa"/>
            <w:noWrap/>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2024</w:t>
            </w:r>
          </w:p>
        </w:tc>
        <w:tc>
          <w:tcPr>
            <w:tcW w:w="1801"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w:t>
            </w:r>
          </w:p>
        </w:tc>
        <w:tc>
          <w:tcPr>
            <w:tcW w:w="1933"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1,0</w:t>
            </w:r>
          </w:p>
        </w:tc>
        <w:tc>
          <w:tcPr>
            <w:tcW w:w="1669"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1,08</w:t>
            </w:r>
          </w:p>
        </w:tc>
        <w:tc>
          <w:tcPr>
            <w:tcW w:w="3638"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11,0</w:t>
            </w:r>
          </w:p>
        </w:tc>
        <w:tc>
          <w:tcPr>
            <w:tcW w:w="3543"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0,9</w:t>
            </w:r>
          </w:p>
        </w:tc>
      </w:tr>
      <w:tr w:rsidR="009F379E" w:rsidRPr="009F379E" w:rsidTr="009F379E">
        <w:trPr>
          <w:trHeight w:val="255"/>
        </w:trPr>
        <w:tc>
          <w:tcPr>
            <w:tcW w:w="2026" w:type="dxa"/>
            <w:vMerge/>
            <w:hideMark/>
          </w:tcPr>
          <w:p w:rsidR="009F379E" w:rsidRPr="009F379E" w:rsidRDefault="009F379E" w:rsidP="00381AAC">
            <w:pPr>
              <w:contextualSpacing/>
              <w:rPr>
                <w:rFonts w:ascii="Courier New" w:hAnsi="Courier New" w:cs="Courier New"/>
                <w:sz w:val="22"/>
                <w:szCs w:val="22"/>
              </w:rPr>
            </w:pPr>
          </w:p>
        </w:tc>
        <w:tc>
          <w:tcPr>
            <w:tcW w:w="807" w:type="dxa"/>
            <w:noWrap/>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2025</w:t>
            </w:r>
          </w:p>
        </w:tc>
        <w:tc>
          <w:tcPr>
            <w:tcW w:w="1801"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w:t>
            </w:r>
          </w:p>
        </w:tc>
        <w:tc>
          <w:tcPr>
            <w:tcW w:w="1933"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1,0</w:t>
            </w:r>
          </w:p>
        </w:tc>
        <w:tc>
          <w:tcPr>
            <w:tcW w:w="1669"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0,86</w:t>
            </w:r>
          </w:p>
        </w:tc>
        <w:tc>
          <w:tcPr>
            <w:tcW w:w="3638"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11,0</w:t>
            </w:r>
          </w:p>
        </w:tc>
        <w:tc>
          <w:tcPr>
            <w:tcW w:w="3543"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0,9</w:t>
            </w:r>
          </w:p>
        </w:tc>
      </w:tr>
      <w:tr w:rsidR="009F379E" w:rsidRPr="009F379E" w:rsidTr="009F379E">
        <w:trPr>
          <w:trHeight w:val="255"/>
        </w:trPr>
        <w:tc>
          <w:tcPr>
            <w:tcW w:w="2026" w:type="dxa"/>
            <w:vMerge/>
            <w:hideMark/>
          </w:tcPr>
          <w:p w:rsidR="009F379E" w:rsidRPr="009F379E" w:rsidRDefault="009F379E" w:rsidP="00381AAC">
            <w:pPr>
              <w:contextualSpacing/>
              <w:rPr>
                <w:rFonts w:ascii="Courier New" w:hAnsi="Courier New" w:cs="Courier New"/>
                <w:sz w:val="22"/>
                <w:szCs w:val="22"/>
              </w:rPr>
            </w:pPr>
          </w:p>
        </w:tc>
        <w:tc>
          <w:tcPr>
            <w:tcW w:w="807" w:type="dxa"/>
            <w:noWrap/>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2026</w:t>
            </w:r>
          </w:p>
        </w:tc>
        <w:tc>
          <w:tcPr>
            <w:tcW w:w="1801"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w:t>
            </w:r>
          </w:p>
        </w:tc>
        <w:tc>
          <w:tcPr>
            <w:tcW w:w="1933"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1,0</w:t>
            </w:r>
          </w:p>
        </w:tc>
        <w:tc>
          <w:tcPr>
            <w:tcW w:w="1669"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0,66</w:t>
            </w:r>
          </w:p>
        </w:tc>
        <w:tc>
          <w:tcPr>
            <w:tcW w:w="3638"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11,0</w:t>
            </w:r>
          </w:p>
        </w:tc>
        <w:tc>
          <w:tcPr>
            <w:tcW w:w="3543"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0,9</w:t>
            </w:r>
          </w:p>
        </w:tc>
      </w:tr>
      <w:tr w:rsidR="009F379E" w:rsidRPr="009F379E" w:rsidTr="009F379E">
        <w:trPr>
          <w:trHeight w:val="255"/>
        </w:trPr>
        <w:tc>
          <w:tcPr>
            <w:tcW w:w="2026" w:type="dxa"/>
            <w:vMerge/>
            <w:hideMark/>
          </w:tcPr>
          <w:p w:rsidR="009F379E" w:rsidRPr="009F379E" w:rsidRDefault="009F379E" w:rsidP="00381AAC">
            <w:pPr>
              <w:contextualSpacing/>
              <w:rPr>
                <w:rFonts w:ascii="Courier New" w:hAnsi="Courier New" w:cs="Courier New"/>
                <w:sz w:val="22"/>
                <w:szCs w:val="22"/>
              </w:rPr>
            </w:pPr>
          </w:p>
        </w:tc>
        <w:tc>
          <w:tcPr>
            <w:tcW w:w="807" w:type="dxa"/>
            <w:noWrap/>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2027</w:t>
            </w:r>
          </w:p>
        </w:tc>
        <w:tc>
          <w:tcPr>
            <w:tcW w:w="1801"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w:t>
            </w:r>
          </w:p>
        </w:tc>
        <w:tc>
          <w:tcPr>
            <w:tcW w:w="1933"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1,0</w:t>
            </w:r>
          </w:p>
        </w:tc>
        <w:tc>
          <w:tcPr>
            <w:tcW w:w="1669"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0,47</w:t>
            </w:r>
          </w:p>
        </w:tc>
        <w:tc>
          <w:tcPr>
            <w:tcW w:w="3638"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11,0</w:t>
            </w:r>
          </w:p>
        </w:tc>
        <w:tc>
          <w:tcPr>
            <w:tcW w:w="3543" w:type="dxa"/>
            <w:hideMark/>
          </w:tcPr>
          <w:p w:rsidR="009F379E" w:rsidRPr="009F379E" w:rsidRDefault="009F379E" w:rsidP="00381AAC">
            <w:pPr>
              <w:contextualSpacing/>
              <w:rPr>
                <w:rFonts w:ascii="Courier New" w:hAnsi="Courier New" w:cs="Courier New"/>
                <w:sz w:val="22"/>
                <w:szCs w:val="22"/>
              </w:rPr>
            </w:pPr>
            <w:r w:rsidRPr="009F379E">
              <w:rPr>
                <w:rFonts w:ascii="Courier New" w:hAnsi="Courier New" w:cs="Courier New"/>
                <w:sz w:val="22"/>
                <w:szCs w:val="22"/>
              </w:rPr>
              <w:t>0,9</w:t>
            </w:r>
          </w:p>
        </w:tc>
      </w:tr>
    </w:tbl>
    <w:p w:rsidR="009F379E" w:rsidRDefault="009F379E" w:rsidP="00381AAC">
      <w:pPr>
        <w:contextualSpacing/>
        <w:rPr>
          <w:rFonts w:ascii="Calibri" w:eastAsia="Calibri" w:hAnsi="Calibri"/>
          <w:sz w:val="22"/>
          <w:szCs w:val="22"/>
          <w:lang w:eastAsia="en-US"/>
        </w:rPr>
      </w:pPr>
    </w:p>
    <w:p w:rsidR="009F379E" w:rsidRDefault="009F379E" w:rsidP="00381AAC">
      <w:pPr>
        <w:contextualSpacing/>
        <w:rPr>
          <w:rFonts w:ascii="Calibri" w:eastAsia="Calibri" w:hAnsi="Calibri"/>
          <w:sz w:val="22"/>
          <w:szCs w:val="22"/>
          <w:lang w:eastAsia="en-US"/>
        </w:rPr>
      </w:pPr>
    </w:p>
    <w:p w:rsidR="009F379E" w:rsidRDefault="009F379E" w:rsidP="00381AAC">
      <w:pPr>
        <w:contextualSpacing/>
        <w:rPr>
          <w:rFonts w:ascii="Calibri" w:eastAsia="Calibri" w:hAnsi="Calibri"/>
          <w:sz w:val="22"/>
          <w:szCs w:val="22"/>
          <w:lang w:eastAsia="en-US"/>
        </w:rPr>
      </w:pPr>
    </w:p>
    <w:p w:rsidR="009F379E" w:rsidRDefault="009F379E" w:rsidP="00381AAC">
      <w:pPr>
        <w:contextualSpacing/>
        <w:rPr>
          <w:rFonts w:ascii="Calibri" w:eastAsia="Calibri" w:hAnsi="Calibri"/>
          <w:sz w:val="22"/>
          <w:szCs w:val="22"/>
          <w:lang w:eastAsia="en-US"/>
        </w:rPr>
      </w:pPr>
    </w:p>
    <w:p w:rsidR="009F379E" w:rsidRDefault="009F379E" w:rsidP="00381AAC">
      <w:pPr>
        <w:contextualSpacing/>
        <w:rPr>
          <w:rFonts w:ascii="Calibri" w:eastAsia="Calibri" w:hAnsi="Calibri"/>
          <w:sz w:val="22"/>
          <w:szCs w:val="22"/>
          <w:lang w:eastAsia="en-US"/>
        </w:rPr>
      </w:pPr>
    </w:p>
    <w:p w:rsidR="009F379E" w:rsidRDefault="009F379E" w:rsidP="00381AAC">
      <w:pPr>
        <w:contextualSpacing/>
        <w:rPr>
          <w:rFonts w:ascii="Calibri" w:eastAsia="Calibri" w:hAnsi="Calibri"/>
          <w:sz w:val="22"/>
          <w:szCs w:val="22"/>
          <w:lang w:eastAsia="en-US"/>
        </w:rPr>
      </w:pPr>
    </w:p>
    <w:p w:rsidR="009F379E" w:rsidRDefault="009F379E" w:rsidP="00381AAC">
      <w:pPr>
        <w:contextualSpacing/>
        <w:rPr>
          <w:rFonts w:ascii="Calibri" w:eastAsia="Calibri" w:hAnsi="Calibri"/>
          <w:sz w:val="22"/>
          <w:szCs w:val="22"/>
          <w:lang w:eastAsia="en-US"/>
        </w:rPr>
      </w:pPr>
    </w:p>
    <w:p w:rsidR="009F379E" w:rsidRDefault="009F379E" w:rsidP="00381AAC">
      <w:pPr>
        <w:contextualSpacing/>
        <w:rPr>
          <w:rFonts w:ascii="Calibri" w:eastAsia="Calibri" w:hAnsi="Calibri"/>
          <w:sz w:val="22"/>
          <w:szCs w:val="22"/>
          <w:lang w:eastAsia="en-US"/>
        </w:rPr>
      </w:pPr>
    </w:p>
    <w:p w:rsidR="009F379E" w:rsidRDefault="009F379E" w:rsidP="00381AAC">
      <w:pPr>
        <w:contextualSpacing/>
        <w:rPr>
          <w:rFonts w:ascii="Calibri" w:eastAsia="Calibri" w:hAnsi="Calibri"/>
          <w:sz w:val="22"/>
          <w:szCs w:val="22"/>
          <w:lang w:eastAsia="en-US"/>
        </w:rPr>
      </w:pPr>
    </w:p>
    <w:tbl>
      <w:tblPr>
        <w:tblStyle w:val="290"/>
        <w:tblW w:w="0" w:type="auto"/>
        <w:tblLook w:val="04A0" w:firstRow="1" w:lastRow="0" w:firstColumn="1" w:lastColumn="0" w:noHBand="0" w:noVBand="1"/>
      </w:tblPr>
      <w:tblGrid>
        <w:gridCol w:w="1254"/>
        <w:gridCol w:w="2354"/>
        <w:gridCol w:w="1150"/>
        <w:gridCol w:w="1461"/>
        <w:gridCol w:w="1565"/>
        <w:gridCol w:w="2498"/>
        <w:gridCol w:w="1150"/>
        <w:gridCol w:w="839"/>
        <w:gridCol w:w="839"/>
        <w:gridCol w:w="839"/>
        <w:gridCol w:w="839"/>
      </w:tblGrid>
      <w:tr w:rsidR="009F379E" w:rsidRPr="002967A7" w:rsidTr="009F379E">
        <w:trPr>
          <w:trHeight w:val="585"/>
        </w:trPr>
        <w:tc>
          <w:tcPr>
            <w:tcW w:w="14786" w:type="dxa"/>
            <w:gridSpan w:val="11"/>
            <w:tcBorders>
              <w:top w:val="nil"/>
              <w:left w:val="nil"/>
              <w:bottom w:val="nil"/>
              <w:right w:val="nil"/>
            </w:tcBorders>
            <w:noWrap/>
            <w:hideMark/>
          </w:tcPr>
          <w:p w:rsidR="009F379E" w:rsidRPr="002967A7" w:rsidRDefault="009F379E" w:rsidP="00381AAC">
            <w:pPr>
              <w:contextualSpacing/>
              <w:jc w:val="right"/>
              <w:rPr>
                <w:rFonts w:ascii="Courier New" w:hAnsi="Courier New" w:cs="Courier New"/>
                <w:sz w:val="22"/>
                <w:szCs w:val="22"/>
              </w:rPr>
            </w:pPr>
            <w:r w:rsidRPr="002967A7">
              <w:rPr>
                <w:rFonts w:ascii="Courier New" w:hAnsi="Courier New" w:cs="Courier New"/>
                <w:sz w:val="22"/>
                <w:szCs w:val="22"/>
              </w:rPr>
              <w:lastRenderedPageBreak/>
              <w:t>Приложение №3</w:t>
            </w:r>
          </w:p>
          <w:p w:rsidR="009F379E" w:rsidRPr="002967A7" w:rsidRDefault="009F379E" w:rsidP="00381AAC">
            <w:pPr>
              <w:contextualSpacing/>
              <w:jc w:val="right"/>
              <w:rPr>
                <w:rFonts w:ascii="Courier New" w:hAnsi="Courier New" w:cs="Courier New"/>
                <w:sz w:val="22"/>
                <w:szCs w:val="22"/>
              </w:rPr>
            </w:pPr>
            <w:r w:rsidRPr="002967A7">
              <w:rPr>
                <w:rFonts w:ascii="Courier New" w:hAnsi="Courier New" w:cs="Courier New"/>
                <w:sz w:val="22"/>
                <w:szCs w:val="22"/>
              </w:rPr>
              <w:t>к протоколу от 29.11.2022г. №2</w:t>
            </w:r>
          </w:p>
        </w:tc>
      </w:tr>
      <w:tr w:rsidR="009F379E" w:rsidRPr="002967A7" w:rsidTr="009F379E">
        <w:trPr>
          <w:trHeight w:val="387"/>
        </w:trPr>
        <w:tc>
          <w:tcPr>
            <w:tcW w:w="14786" w:type="dxa"/>
            <w:gridSpan w:val="11"/>
            <w:tcBorders>
              <w:top w:val="nil"/>
              <w:left w:val="nil"/>
              <w:bottom w:val="single" w:sz="4" w:space="0" w:color="auto"/>
              <w:right w:val="nil"/>
            </w:tcBorders>
            <w:hideMark/>
          </w:tcPr>
          <w:p w:rsidR="009F379E" w:rsidRPr="002967A7" w:rsidRDefault="009F379E" w:rsidP="00381AAC">
            <w:pPr>
              <w:contextualSpacing/>
              <w:jc w:val="center"/>
              <w:rPr>
                <w:rFonts w:ascii="Arial" w:hAnsi="Arial" w:cs="Arial"/>
                <w:b/>
                <w:bCs/>
              </w:rPr>
            </w:pPr>
            <w:r w:rsidRPr="002967A7">
              <w:rPr>
                <w:rFonts w:ascii="Arial" w:hAnsi="Arial" w:cs="Arial"/>
                <w:b/>
                <w:bCs/>
              </w:rPr>
              <w:t>Расчет тарифа на водоотведение методом индексации на 2023-2027 годы для потребителей ООО "ОВУК", оказывающего услуги на территории Вихоревского муниципального образования Братского района</w:t>
            </w:r>
          </w:p>
        </w:tc>
      </w:tr>
      <w:tr w:rsidR="009F379E" w:rsidRPr="002967A7" w:rsidTr="009F379E">
        <w:trPr>
          <w:trHeight w:val="345"/>
        </w:trPr>
        <w:tc>
          <w:tcPr>
            <w:tcW w:w="910" w:type="dxa"/>
            <w:tcBorders>
              <w:top w:val="single" w:sz="4" w:space="0" w:color="auto"/>
            </w:tcBorders>
            <w:noWrap/>
            <w:hideMark/>
          </w:tcPr>
          <w:p w:rsidR="009F379E" w:rsidRPr="002967A7" w:rsidRDefault="009F379E" w:rsidP="00381AAC">
            <w:pPr>
              <w:contextualSpacing/>
              <w:rPr>
                <w:rFonts w:ascii="Courier New" w:hAnsi="Courier New" w:cs="Courier New"/>
                <w:sz w:val="22"/>
                <w:szCs w:val="22"/>
              </w:rPr>
            </w:pPr>
          </w:p>
        </w:tc>
        <w:tc>
          <w:tcPr>
            <w:tcW w:w="2937" w:type="dxa"/>
            <w:tcBorders>
              <w:top w:val="single" w:sz="4" w:space="0" w:color="auto"/>
            </w:tcBorders>
            <w:noWrap/>
            <w:hideMark/>
          </w:tcPr>
          <w:p w:rsidR="009F379E" w:rsidRPr="002967A7" w:rsidRDefault="009F379E" w:rsidP="00381AAC">
            <w:pPr>
              <w:contextualSpacing/>
              <w:rPr>
                <w:rFonts w:ascii="Courier New" w:hAnsi="Courier New" w:cs="Courier New"/>
                <w:sz w:val="22"/>
                <w:szCs w:val="22"/>
              </w:rPr>
            </w:pPr>
          </w:p>
        </w:tc>
        <w:tc>
          <w:tcPr>
            <w:tcW w:w="1089" w:type="dxa"/>
            <w:tcBorders>
              <w:top w:val="single" w:sz="4" w:space="0" w:color="auto"/>
            </w:tcBorders>
            <w:noWrap/>
            <w:hideMark/>
          </w:tcPr>
          <w:p w:rsidR="009F379E" w:rsidRPr="002967A7" w:rsidRDefault="009F379E" w:rsidP="00381AAC">
            <w:pPr>
              <w:contextualSpacing/>
              <w:rPr>
                <w:rFonts w:ascii="Courier New" w:hAnsi="Courier New" w:cs="Courier New"/>
                <w:sz w:val="22"/>
                <w:szCs w:val="22"/>
              </w:rPr>
            </w:pPr>
          </w:p>
        </w:tc>
        <w:tc>
          <w:tcPr>
            <w:tcW w:w="1328" w:type="dxa"/>
            <w:tcBorders>
              <w:top w:val="single" w:sz="4" w:space="0" w:color="auto"/>
            </w:tcBorders>
            <w:noWrap/>
            <w:hideMark/>
          </w:tcPr>
          <w:p w:rsidR="009F379E" w:rsidRPr="002967A7" w:rsidRDefault="009F379E" w:rsidP="00381AAC">
            <w:pPr>
              <w:contextualSpacing/>
              <w:rPr>
                <w:rFonts w:ascii="Courier New" w:hAnsi="Courier New" w:cs="Courier New"/>
                <w:sz w:val="22"/>
                <w:szCs w:val="22"/>
              </w:rPr>
            </w:pPr>
          </w:p>
        </w:tc>
        <w:tc>
          <w:tcPr>
            <w:tcW w:w="1390" w:type="dxa"/>
            <w:tcBorders>
              <w:top w:val="single" w:sz="4" w:space="0" w:color="auto"/>
            </w:tcBorders>
            <w:noWrap/>
            <w:hideMark/>
          </w:tcPr>
          <w:p w:rsidR="009F379E" w:rsidRPr="002967A7" w:rsidRDefault="009F379E" w:rsidP="00381AAC">
            <w:pPr>
              <w:contextualSpacing/>
              <w:rPr>
                <w:rFonts w:ascii="Courier New" w:hAnsi="Courier New" w:cs="Courier New"/>
                <w:b/>
                <w:bCs/>
                <w:sz w:val="22"/>
                <w:szCs w:val="22"/>
              </w:rPr>
            </w:pPr>
          </w:p>
        </w:tc>
        <w:tc>
          <w:tcPr>
            <w:tcW w:w="2660" w:type="dxa"/>
            <w:tcBorders>
              <w:top w:val="single" w:sz="4" w:space="0" w:color="auto"/>
            </w:tcBorders>
            <w:hideMark/>
          </w:tcPr>
          <w:p w:rsidR="009F379E" w:rsidRPr="002967A7" w:rsidRDefault="009F379E" w:rsidP="00381AAC">
            <w:pPr>
              <w:contextualSpacing/>
              <w:rPr>
                <w:rFonts w:ascii="Courier New" w:hAnsi="Courier New" w:cs="Courier New"/>
                <w:sz w:val="22"/>
                <w:szCs w:val="22"/>
              </w:rPr>
            </w:pPr>
          </w:p>
        </w:tc>
        <w:tc>
          <w:tcPr>
            <w:tcW w:w="1128" w:type="dxa"/>
            <w:tcBorders>
              <w:top w:val="single" w:sz="4" w:space="0" w:color="auto"/>
            </w:tcBorders>
            <w:hideMark/>
          </w:tcPr>
          <w:p w:rsidR="009F379E" w:rsidRPr="002967A7" w:rsidRDefault="009F379E" w:rsidP="00381AAC">
            <w:pPr>
              <w:contextualSpacing/>
              <w:rPr>
                <w:rFonts w:ascii="Courier New" w:hAnsi="Courier New" w:cs="Courier New"/>
                <w:sz w:val="22"/>
                <w:szCs w:val="22"/>
              </w:rPr>
            </w:pPr>
          </w:p>
        </w:tc>
        <w:tc>
          <w:tcPr>
            <w:tcW w:w="836" w:type="dxa"/>
            <w:tcBorders>
              <w:top w:val="single" w:sz="4" w:space="0" w:color="auto"/>
            </w:tcBorders>
            <w:noWrap/>
            <w:hideMark/>
          </w:tcPr>
          <w:p w:rsidR="009F379E" w:rsidRPr="002967A7" w:rsidRDefault="009F379E" w:rsidP="00381AAC">
            <w:pPr>
              <w:contextualSpacing/>
              <w:rPr>
                <w:rFonts w:ascii="Courier New" w:hAnsi="Courier New" w:cs="Courier New"/>
                <w:sz w:val="22"/>
                <w:szCs w:val="22"/>
              </w:rPr>
            </w:pPr>
          </w:p>
        </w:tc>
        <w:tc>
          <w:tcPr>
            <w:tcW w:w="836" w:type="dxa"/>
            <w:tcBorders>
              <w:top w:val="single" w:sz="4" w:space="0" w:color="auto"/>
            </w:tcBorders>
            <w:noWrap/>
            <w:hideMark/>
          </w:tcPr>
          <w:p w:rsidR="009F379E" w:rsidRPr="002967A7" w:rsidRDefault="009F379E" w:rsidP="00381AAC">
            <w:pPr>
              <w:contextualSpacing/>
              <w:rPr>
                <w:rFonts w:ascii="Courier New" w:hAnsi="Courier New" w:cs="Courier New"/>
                <w:sz w:val="22"/>
                <w:szCs w:val="22"/>
              </w:rPr>
            </w:pPr>
          </w:p>
        </w:tc>
        <w:tc>
          <w:tcPr>
            <w:tcW w:w="836" w:type="dxa"/>
            <w:tcBorders>
              <w:top w:val="single" w:sz="4" w:space="0" w:color="auto"/>
            </w:tcBorders>
            <w:noWrap/>
            <w:hideMark/>
          </w:tcPr>
          <w:p w:rsidR="009F379E" w:rsidRPr="002967A7" w:rsidRDefault="009F379E" w:rsidP="00381AAC">
            <w:pPr>
              <w:contextualSpacing/>
              <w:rPr>
                <w:rFonts w:ascii="Courier New" w:hAnsi="Courier New" w:cs="Courier New"/>
                <w:sz w:val="22"/>
                <w:szCs w:val="22"/>
              </w:rPr>
            </w:pPr>
          </w:p>
        </w:tc>
        <w:tc>
          <w:tcPr>
            <w:tcW w:w="836" w:type="dxa"/>
            <w:tcBorders>
              <w:top w:val="single" w:sz="4" w:space="0" w:color="auto"/>
            </w:tcBorders>
            <w:noWrap/>
            <w:hideMark/>
          </w:tcPr>
          <w:p w:rsidR="009F379E" w:rsidRPr="002967A7" w:rsidRDefault="009F379E" w:rsidP="00381AAC">
            <w:pPr>
              <w:contextualSpacing/>
              <w:rPr>
                <w:rFonts w:ascii="Courier New" w:hAnsi="Courier New" w:cs="Courier New"/>
                <w:sz w:val="22"/>
                <w:szCs w:val="22"/>
              </w:rPr>
            </w:pPr>
          </w:p>
        </w:tc>
      </w:tr>
      <w:tr w:rsidR="009F379E" w:rsidRPr="002967A7" w:rsidTr="009F379E">
        <w:trPr>
          <w:trHeight w:val="3030"/>
        </w:trPr>
        <w:tc>
          <w:tcPr>
            <w:tcW w:w="910" w:type="dxa"/>
            <w:vMerge w:val="restart"/>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 </w:t>
            </w:r>
            <w:proofErr w:type="gramStart"/>
            <w:r w:rsidRPr="002967A7">
              <w:rPr>
                <w:rFonts w:ascii="Courier New" w:hAnsi="Courier New" w:cs="Courier New"/>
                <w:sz w:val="22"/>
                <w:szCs w:val="22"/>
              </w:rPr>
              <w:t>п</w:t>
            </w:r>
            <w:proofErr w:type="gramEnd"/>
            <w:r w:rsidRPr="002967A7">
              <w:rPr>
                <w:rFonts w:ascii="Courier New" w:hAnsi="Courier New" w:cs="Courier New"/>
                <w:sz w:val="22"/>
                <w:szCs w:val="22"/>
              </w:rPr>
              <w:t>/п</w:t>
            </w:r>
          </w:p>
        </w:tc>
        <w:tc>
          <w:tcPr>
            <w:tcW w:w="2937" w:type="dxa"/>
            <w:vMerge w:val="restart"/>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Наименование показателя</w:t>
            </w:r>
          </w:p>
        </w:tc>
        <w:tc>
          <w:tcPr>
            <w:tcW w:w="1089" w:type="dxa"/>
            <w:vMerge w:val="restart"/>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Единица</w:t>
            </w:r>
            <w:r w:rsidRPr="002967A7">
              <w:rPr>
                <w:rFonts w:ascii="Courier New" w:hAnsi="Courier New" w:cs="Courier New"/>
                <w:sz w:val="22"/>
                <w:szCs w:val="22"/>
              </w:rPr>
              <w:br/>
              <w:t>измерений</w:t>
            </w:r>
          </w:p>
        </w:tc>
        <w:tc>
          <w:tcPr>
            <w:tcW w:w="13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Заявлено регулируемой организацией на 2023г</w:t>
            </w:r>
          </w:p>
        </w:tc>
        <w:tc>
          <w:tcPr>
            <w:tcW w:w="139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Учтено органом регулирования на 2023г</w:t>
            </w:r>
          </w:p>
        </w:tc>
        <w:tc>
          <w:tcPr>
            <w:tcW w:w="2660" w:type="dxa"/>
            <w:vMerge w:val="restart"/>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Обоснование причин и ссылки на правовые нормы, на основании которых органом регулирования проведен расчет расходов и объема отпуска услуг, а также принято решение об исключении из расчета тарифов экономически не обоснованных расходов, учтенных регулируемой организацией в предложении об установлении тарифов</w:t>
            </w:r>
          </w:p>
        </w:tc>
        <w:tc>
          <w:tcPr>
            <w:tcW w:w="1128" w:type="dxa"/>
            <w:vMerge w:val="restart"/>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Рост по отношению к базовому периоду, %</w:t>
            </w:r>
          </w:p>
        </w:tc>
        <w:tc>
          <w:tcPr>
            <w:tcW w:w="3344" w:type="dxa"/>
            <w:gridSpan w:val="4"/>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Учтено органом регулирования</w:t>
            </w:r>
          </w:p>
        </w:tc>
      </w:tr>
      <w:tr w:rsidR="009F379E" w:rsidRPr="002967A7" w:rsidTr="009F379E">
        <w:trPr>
          <w:trHeight w:val="270"/>
        </w:trPr>
        <w:tc>
          <w:tcPr>
            <w:tcW w:w="910" w:type="dxa"/>
            <w:vMerge/>
            <w:hideMark/>
          </w:tcPr>
          <w:p w:rsidR="009F379E" w:rsidRPr="002967A7" w:rsidRDefault="009F379E" w:rsidP="00381AAC">
            <w:pPr>
              <w:contextualSpacing/>
              <w:rPr>
                <w:rFonts w:ascii="Courier New" w:hAnsi="Courier New" w:cs="Courier New"/>
                <w:sz w:val="22"/>
                <w:szCs w:val="22"/>
              </w:rPr>
            </w:pPr>
          </w:p>
        </w:tc>
        <w:tc>
          <w:tcPr>
            <w:tcW w:w="2937" w:type="dxa"/>
            <w:vMerge/>
            <w:hideMark/>
          </w:tcPr>
          <w:p w:rsidR="009F379E" w:rsidRPr="002967A7" w:rsidRDefault="009F379E" w:rsidP="00381AAC">
            <w:pPr>
              <w:contextualSpacing/>
              <w:rPr>
                <w:rFonts w:ascii="Courier New" w:hAnsi="Courier New" w:cs="Courier New"/>
                <w:sz w:val="22"/>
                <w:szCs w:val="22"/>
              </w:rPr>
            </w:pPr>
          </w:p>
        </w:tc>
        <w:tc>
          <w:tcPr>
            <w:tcW w:w="1089" w:type="dxa"/>
            <w:vMerge/>
            <w:hideMark/>
          </w:tcPr>
          <w:p w:rsidR="009F379E" w:rsidRPr="002967A7" w:rsidRDefault="009F379E" w:rsidP="00381AAC">
            <w:pPr>
              <w:contextualSpacing/>
              <w:rPr>
                <w:rFonts w:ascii="Courier New" w:hAnsi="Courier New" w:cs="Courier New"/>
                <w:sz w:val="22"/>
                <w:szCs w:val="22"/>
              </w:rPr>
            </w:pPr>
          </w:p>
        </w:tc>
        <w:tc>
          <w:tcPr>
            <w:tcW w:w="13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2023 год</w:t>
            </w:r>
          </w:p>
        </w:tc>
        <w:tc>
          <w:tcPr>
            <w:tcW w:w="139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2023 год</w:t>
            </w:r>
          </w:p>
        </w:tc>
        <w:tc>
          <w:tcPr>
            <w:tcW w:w="2660" w:type="dxa"/>
            <w:vMerge/>
            <w:hideMark/>
          </w:tcPr>
          <w:p w:rsidR="009F379E" w:rsidRPr="002967A7" w:rsidRDefault="009F379E" w:rsidP="00381AAC">
            <w:pPr>
              <w:contextualSpacing/>
              <w:rPr>
                <w:rFonts w:ascii="Courier New" w:hAnsi="Courier New" w:cs="Courier New"/>
                <w:sz w:val="22"/>
                <w:szCs w:val="22"/>
              </w:rPr>
            </w:pPr>
          </w:p>
        </w:tc>
        <w:tc>
          <w:tcPr>
            <w:tcW w:w="1128" w:type="dxa"/>
            <w:vMerge/>
            <w:hideMark/>
          </w:tcPr>
          <w:p w:rsidR="009F379E" w:rsidRPr="002967A7" w:rsidRDefault="009F379E" w:rsidP="00381AAC">
            <w:pPr>
              <w:contextualSpacing/>
              <w:rPr>
                <w:rFonts w:ascii="Courier New" w:hAnsi="Courier New" w:cs="Courier New"/>
                <w:sz w:val="22"/>
                <w:szCs w:val="22"/>
              </w:rPr>
            </w:pPr>
          </w:p>
        </w:tc>
        <w:tc>
          <w:tcPr>
            <w:tcW w:w="836"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2024 год</w:t>
            </w:r>
          </w:p>
        </w:tc>
        <w:tc>
          <w:tcPr>
            <w:tcW w:w="836"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2025 год</w:t>
            </w:r>
          </w:p>
        </w:tc>
        <w:tc>
          <w:tcPr>
            <w:tcW w:w="836"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2026 год</w:t>
            </w:r>
          </w:p>
        </w:tc>
        <w:tc>
          <w:tcPr>
            <w:tcW w:w="836"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2027 год</w:t>
            </w:r>
          </w:p>
        </w:tc>
      </w:tr>
      <w:tr w:rsidR="009F379E" w:rsidRPr="002967A7" w:rsidTr="009F379E">
        <w:trPr>
          <w:trHeight w:val="270"/>
        </w:trPr>
        <w:tc>
          <w:tcPr>
            <w:tcW w:w="910" w:type="dxa"/>
            <w:vMerge/>
            <w:hideMark/>
          </w:tcPr>
          <w:p w:rsidR="009F379E" w:rsidRPr="002967A7" w:rsidRDefault="009F379E" w:rsidP="00381AAC">
            <w:pPr>
              <w:contextualSpacing/>
              <w:rPr>
                <w:rFonts w:ascii="Courier New" w:hAnsi="Courier New" w:cs="Courier New"/>
                <w:sz w:val="22"/>
                <w:szCs w:val="22"/>
              </w:rPr>
            </w:pPr>
          </w:p>
        </w:tc>
        <w:tc>
          <w:tcPr>
            <w:tcW w:w="2937" w:type="dxa"/>
            <w:vMerge/>
            <w:hideMark/>
          </w:tcPr>
          <w:p w:rsidR="009F379E" w:rsidRPr="002967A7" w:rsidRDefault="009F379E" w:rsidP="00381AAC">
            <w:pPr>
              <w:contextualSpacing/>
              <w:rPr>
                <w:rFonts w:ascii="Courier New" w:hAnsi="Courier New" w:cs="Courier New"/>
                <w:sz w:val="22"/>
                <w:szCs w:val="22"/>
              </w:rPr>
            </w:pPr>
          </w:p>
        </w:tc>
        <w:tc>
          <w:tcPr>
            <w:tcW w:w="1089" w:type="dxa"/>
            <w:vMerge/>
            <w:hideMark/>
          </w:tcPr>
          <w:p w:rsidR="009F379E" w:rsidRPr="002967A7" w:rsidRDefault="009F379E" w:rsidP="00381AAC">
            <w:pPr>
              <w:contextualSpacing/>
              <w:rPr>
                <w:rFonts w:ascii="Courier New" w:hAnsi="Courier New" w:cs="Courier New"/>
                <w:sz w:val="22"/>
                <w:szCs w:val="22"/>
              </w:rPr>
            </w:pPr>
          </w:p>
        </w:tc>
        <w:tc>
          <w:tcPr>
            <w:tcW w:w="13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план</w:t>
            </w:r>
          </w:p>
        </w:tc>
        <w:tc>
          <w:tcPr>
            <w:tcW w:w="139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план</w:t>
            </w:r>
          </w:p>
        </w:tc>
        <w:tc>
          <w:tcPr>
            <w:tcW w:w="2660" w:type="dxa"/>
            <w:vMerge/>
            <w:hideMark/>
          </w:tcPr>
          <w:p w:rsidR="009F379E" w:rsidRPr="002967A7" w:rsidRDefault="009F379E" w:rsidP="00381AAC">
            <w:pPr>
              <w:contextualSpacing/>
              <w:rPr>
                <w:rFonts w:ascii="Courier New" w:hAnsi="Courier New" w:cs="Courier New"/>
                <w:sz w:val="22"/>
                <w:szCs w:val="22"/>
              </w:rPr>
            </w:pPr>
          </w:p>
        </w:tc>
        <w:tc>
          <w:tcPr>
            <w:tcW w:w="1128" w:type="dxa"/>
            <w:vMerge/>
            <w:hideMark/>
          </w:tcPr>
          <w:p w:rsidR="009F379E" w:rsidRPr="002967A7" w:rsidRDefault="009F379E" w:rsidP="00381AAC">
            <w:pPr>
              <w:contextualSpacing/>
              <w:rPr>
                <w:rFonts w:ascii="Courier New" w:hAnsi="Courier New" w:cs="Courier New"/>
                <w:sz w:val="22"/>
                <w:szCs w:val="22"/>
              </w:rPr>
            </w:pPr>
          </w:p>
        </w:tc>
        <w:tc>
          <w:tcPr>
            <w:tcW w:w="836"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план</w:t>
            </w:r>
          </w:p>
        </w:tc>
        <w:tc>
          <w:tcPr>
            <w:tcW w:w="836"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план</w:t>
            </w:r>
          </w:p>
        </w:tc>
        <w:tc>
          <w:tcPr>
            <w:tcW w:w="836"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план</w:t>
            </w:r>
          </w:p>
        </w:tc>
        <w:tc>
          <w:tcPr>
            <w:tcW w:w="836"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план</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937"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Баланс:</w:t>
            </w:r>
          </w:p>
        </w:tc>
        <w:tc>
          <w:tcPr>
            <w:tcW w:w="1089"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w:t>
            </w:r>
          </w:p>
        </w:tc>
        <w:tc>
          <w:tcPr>
            <w:tcW w:w="1328"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w:t>
            </w:r>
          </w:p>
        </w:tc>
        <w:tc>
          <w:tcPr>
            <w:tcW w:w="1390"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w:t>
            </w:r>
          </w:p>
        </w:tc>
        <w:tc>
          <w:tcPr>
            <w:tcW w:w="2660"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w:t>
            </w:r>
          </w:p>
        </w:tc>
        <w:tc>
          <w:tcPr>
            <w:tcW w:w="1128"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w:t>
            </w:r>
          </w:p>
        </w:tc>
        <w:tc>
          <w:tcPr>
            <w:tcW w:w="836"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w:t>
            </w:r>
          </w:p>
        </w:tc>
        <w:tc>
          <w:tcPr>
            <w:tcW w:w="836"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w:t>
            </w:r>
          </w:p>
        </w:tc>
        <w:tc>
          <w:tcPr>
            <w:tcW w:w="836"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w:t>
            </w:r>
          </w:p>
        </w:tc>
        <w:tc>
          <w:tcPr>
            <w:tcW w:w="836"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w:t>
            </w:r>
          </w:p>
        </w:tc>
      </w:tr>
      <w:tr w:rsidR="009F379E" w:rsidRPr="002967A7" w:rsidTr="009F379E">
        <w:trPr>
          <w:trHeight w:val="6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Пропущено сточных вод всего</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куб. м</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1 148 110,6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1 466 913,5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По нижеприведенным основаниям.</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93,6%</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1 466 913,5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1 466 913,5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1 466 913,5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1 466 913,5 </w:t>
            </w:r>
          </w:p>
        </w:tc>
      </w:tr>
      <w:tr w:rsidR="009F379E" w:rsidRPr="002967A7" w:rsidTr="009F379E">
        <w:trPr>
          <w:trHeight w:val="555"/>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1.1.</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Собственные нужды</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куб. м</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81 442,8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81 442,8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объем принят на </w:t>
            </w:r>
            <w:proofErr w:type="gramStart"/>
            <w:r w:rsidRPr="002967A7">
              <w:rPr>
                <w:rFonts w:ascii="Courier New" w:hAnsi="Courier New" w:cs="Courier New"/>
                <w:sz w:val="22"/>
                <w:szCs w:val="22"/>
              </w:rPr>
              <w:t>уровне</w:t>
            </w:r>
            <w:proofErr w:type="gramEnd"/>
            <w:r w:rsidRPr="002967A7">
              <w:rPr>
                <w:rFonts w:ascii="Courier New" w:hAnsi="Courier New" w:cs="Courier New"/>
                <w:sz w:val="22"/>
                <w:szCs w:val="22"/>
              </w:rPr>
              <w:t xml:space="preserve"> заявленном предприятием и по </w:t>
            </w:r>
            <w:r w:rsidRPr="002967A7">
              <w:rPr>
                <w:rFonts w:ascii="Courier New" w:hAnsi="Courier New" w:cs="Courier New"/>
                <w:sz w:val="22"/>
                <w:szCs w:val="22"/>
              </w:rPr>
              <w:lastRenderedPageBreak/>
              <w:t>факту 2021г</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99,2%</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81 442,8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81 442,8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81 442,8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81 442,8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1.2.</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Принято сточных вод от других канализаций</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куб. м</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0,0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0,0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0,0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0,0</w:t>
            </w:r>
          </w:p>
        </w:tc>
      </w:tr>
      <w:tr w:rsidR="009F379E" w:rsidRPr="002967A7" w:rsidTr="009F379E">
        <w:trPr>
          <w:trHeight w:val="1515"/>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1.3.</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Объем реализации услуг по потребителям всего, в том числе:</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куб. м</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1 066 667,8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1 385 470,7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Заявленные объемы не подтверждены в соответствии с п.5 </w:t>
            </w:r>
            <w:proofErr w:type="spellStart"/>
            <w:r w:rsidRPr="002967A7">
              <w:rPr>
                <w:rFonts w:ascii="Courier New" w:hAnsi="Courier New" w:cs="Courier New"/>
                <w:sz w:val="22"/>
                <w:szCs w:val="22"/>
              </w:rPr>
              <w:t>Методич</w:t>
            </w:r>
            <w:proofErr w:type="spellEnd"/>
            <w:r w:rsidRPr="002967A7">
              <w:rPr>
                <w:rFonts w:ascii="Courier New" w:hAnsi="Courier New" w:cs="Courier New"/>
                <w:sz w:val="22"/>
                <w:szCs w:val="22"/>
              </w:rPr>
              <w:t xml:space="preserve"> рекомендаций, </w:t>
            </w:r>
            <w:proofErr w:type="spellStart"/>
            <w:r w:rsidRPr="002967A7">
              <w:rPr>
                <w:rFonts w:ascii="Courier New" w:hAnsi="Courier New" w:cs="Courier New"/>
                <w:sz w:val="22"/>
                <w:szCs w:val="22"/>
              </w:rPr>
              <w:t>утв</w:t>
            </w:r>
            <w:proofErr w:type="gramStart"/>
            <w:r w:rsidRPr="002967A7">
              <w:rPr>
                <w:rFonts w:ascii="Courier New" w:hAnsi="Courier New" w:cs="Courier New"/>
                <w:sz w:val="22"/>
                <w:szCs w:val="22"/>
              </w:rPr>
              <w:t>.п</w:t>
            </w:r>
            <w:proofErr w:type="gramEnd"/>
            <w:r w:rsidRPr="002967A7">
              <w:rPr>
                <w:rFonts w:ascii="Courier New" w:hAnsi="Courier New" w:cs="Courier New"/>
                <w:sz w:val="22"/>
                <w:szCs w:val="22"/>
              </w:rPr>
              <w:t>риказом</w:t>
            </w:r>
            <w:proofErr w:type="spellEnd"/>
            <w:r w:rsidRPr="002967A7">
              <w:rPr>
                <w:rFonts w:ascii="Courier New" w:hAnsi="Courier New" w:cs="Courier New"/>
                <w:sz w:val="22"/>
                <w:szCs w:val="22"/>
              </w:rPr>
              <w:t xml:space="preserve"> ФСТ России от 27.12.2013г. № 1746-э, нет ведомостей показания счетчиков, актов сверки потребления услуг, оплаты услуг потребителями</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93,3%</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1 385 470,7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1 385 470,7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1 385 470,7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1 385 470,7 </w:t>
            </w:r>
          </w:p>
        </w:tc>
      </w:tr>
      <w:tr w:rsidR="009F379E" w:rsidRPr="002967A7" w:rsidTr="009F379E">
        <w:trPr>
          <w:trHeight w:val="48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1.3.1.</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бюджетным потребителям</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куб. м</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192 042,3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164 737,0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объем принят на </w:t>
            </w:r>
            <w:proofErr w:type="gramStart"/>
            <w:r w:rsidRPr="002967A7">
              <w:rPr>
                <w:rFonts w:ascii="Courier New" w:hAnsi="Courier New" w:cs="Courier New"/>
                <w:sz w:val="22"/>
                <w:szCs w:val="22"/>
              </w:rPr>
              <w:t>уровне</w:t>
            </w:r>
            <w:proofErr w:type="gramEnd"/>
            <w:r w:rsidRPr="002967A7">
              <w:rPr>
                <w:rFonts w:ascii="Courier New" w:hAnsi="Courier New" w:cs="Courier New"/>
                <w:sz w:val="22"/>
                <w:szCs w:val="22"/>
              </w:rPr>
              <w:t xml:space="preserve"> учтенном в действующем тарифе</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100,0%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164 737,0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164 737,0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164 737,0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164 737,0 </w:t>
            </w:r>
          </w:p>
        </w:tc>
      </w:tr>
      <w:tr w:rsidR="009F379E" w:rsidRPr="002967A7" w:rsidTr="009F379E">
        <w:trPr>
          <w:trHeight w:val="48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1.3.2.</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населению</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куб. м</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688 246,3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990 195,8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объем принят на </w:t>
            </w:r>
            <w:proofErr w:type="gramStart"/>
            <w:r w:rsidRPr="002967A7">
              <w:rPr>
                <w:rFonts w:ascii="Courier New" w:hAnsi="Courier New" w:cs="Courier New"/>
                <w:sz w:val="22"/>
                <w:szCs w:val="22"/>
              </w:rPr>
              <w:t>уровне</w:t>
            </w:r>
            <w:proofErr w:type="gramEnd"/>
            <w:r w:rsidRPr="002967A7">
              <w:rPr>
                <w:rFonts w:ascii="Courier New" w:hAnsi="Courier New" w:cs="Courier New"/>
                <w:sz w:val="22"/>
                <w:szCs w:val="22"/>
              </w:rPr>
              <w:t xml:space="preserve"> учтенном в действующем тарифе</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100,0%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990 195,8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990 195,8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990 195,8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990 195,8 </w:t>
            </w:r>
          </w:p>
        </w:tc>
      </w:tr>
      <w:tr w:rsidR="009F379E" w:rsidRPr="002967A7" w:rsidTr="009F379E">
        <w:trPr>
          <w:trHeight w:val="72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1.3.3.</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прочим потребителям</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куб. м</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186 379,2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230 537,9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объем принят на уровне учтенном в действующем </w:t>
            </w:r>
            <w:proofErr w:type="spellStart"/>
            <w:r w:rsidRPr="002967A7">
              <w:rPr>
                <w:rFonts w:ascii="Courier New" w:hAnsi="Courier New" w:cs="Courier New"/>
                <w:sz w:val="22"/>
                <w:szCs w:val="22"/>
              </w:rPr>
              <w:t>тарифе</w:t>
            </w:r>
            <w:proofErr w:type="gramStart"/>
            <w:r w:rsidRPr="002967A7">
              <w:rPr>
                <w:rFonts w:ascii="Courier New" w:hAnsi="Courier New" w:cs="Courier New"/>
                <w:sz w:val="22"/>
                <w:szCs w:val="22"/>
              </w:rPr>
              <w:t>,с</w:t>
            </w:r>
            <w:proofErr w:type="spellEnd"/>
            <w:proofErr w:type="gramEnd"/>
            <w:r w:rsidRPr="002967A7">
              <w:rPr>
                <w:rFonts w:ascii="Courier New" w:hAnsi="Courier New" w:cs="Courier New"/>
                <w:sz w:val="22"/>
                <w:szCs w:val="22"/>
              </w:rPr>
              <w:t xml:space="preserve"> поправкой на объемы ЛИУ-27 (329474-98936)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70,0%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230 537,9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230 537,9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230 537,9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230 537,9 </w:t>
            </w:r>
          </w:p>
        </w:tc>
      </w:tr>
      <w:tr w:rsidR="009F379E" w:rsidRPr="002967A7" w:rsidTr="009F379E">
        <w:trPr>
          <w:trHeight w:val="72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2.</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Пропущено через собственные очистные сооружения</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куб. м</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1 148 110,6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1 466 913,5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объем принят на </w:t>
            </w:r>
            <w:proofErr w:type="gramStart"/>
            <w:r w:rsidRPr="002967A7">
              <w:rPr>
                <w:rFonts w:ascii="Courier New" w:hAnsi="Courier New" w:cs="Courier New"/>
                <w:sz w:val="22"/>
                <w:szCs w:val="22"/>
              </w:rPr>
              <w:t>уровне</w:t>
            </w:r>
            <w:proofErr w:type="gramEnd"/>
            <w:r w:rsidRPr="002967A7">
              <w:rPr>
                <w:rFonts w:ascii="Courier New" w:hAnsi="Courier New" w:cs="Courier New"/>
                <w:sz w:val="22"/>
                <w:szCs w:val="22"/>
              </w:rPr>
              <w:t xml:space="preserve"> учтенном в действующем тарифе с поправкой на объемы ЛИУ-27</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93,6%</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1 466 913,5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1 466 913,5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1 466 913,5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1 466 913,5 </w:t>
            </w:r>
          </w:p>
        </w:tc>
      </w:tr>
      <w:tr w:rsidR="009F379E" w:rsidRPr="002967A7" w:rsidTr="009F379E">
        <w:trPr>
          <w:trHeight w:val="6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3.</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Передано сточных вод другим канализациям:</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куб. м</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3.1.</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на очистные сооружения</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куб. м</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3.2.</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для транспортирования</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куб. м</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4.</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Сброшено стоков без очистки</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куб. м</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w:t>
            </w:r>
          </w:p>
        </w:tc>
        <w:tc>
          <w:tcPr>
            <w:tcW w:w="2937"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Расчет необходимой валовой выручки:</w:t>
            </w:r>
          </w:p>
        </w:tc>
        <w:tc>
          <w:tcPr>
            <w:tcW w:w="1089"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w:t>
            </w:r>
          </w:p>
        </w:tc>
        <w:tc>
          <w:tcPr>
            <w:tcW w:w="1328"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w:t>
            </w:r>
          </w:p>
        </w:tc>
        <w:tc>
          <w:tcPr>
            <w:tcW w:w="1390"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w:t>
            </w:r>
          </w:p>
        </w:tc>
        <w:tc>
          <w:tcPr>
            <w:tcW w:w="2660"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w:t>
            </w:r>
          </w:p>
        </w:tc>
        <w:tc>
          <w:tcPr>
            <w:tcW w:w="836"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w:t>
            </w:r>
          </w:p>
        </w:tc>
        <w:tc>
          <w:tcPr>
            <w:tcW w:w="836"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w:t>
            </w:r>
          </w:p>
        </w:tc>
        <w:tc>
          <w:tcPr>
            <w:tcW w:w="836"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Является плательщиком НДС (да/нет)</w:t>
            </w:r>
          </w:p>
        </w:tc>
        <w:tc>
          <w:tcPr>
            <w:tcW w:w="1089"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Нет</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w:t>
            </w:r>
          </w:p>
        </w:tc>
        <w:tc>
          <w:tcPr>
            <w:tcW w:w="2937"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Текущие расходы</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65 541,0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51 848,8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По нижеприведенным основаниям.</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93,4%</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53 821,0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55 507,8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57 249,2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59 047,2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1.1.</w:t>
            </w:r>
          </w:p>
        </w:tc>
        <w:tc>
          <w:tcPr>
            <w:tcW w:w="2937"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Операционные расходы</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60 320,4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47 497,7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По нижеприведенным основаниям.</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97,1%</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49 232,8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50 690,1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52 190,5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53 735,3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937" w:type="dxa"/>
            <w:noWrap/>
            <w:hideMark/>
          </w:tcPr>
          <w:p w:rsidR="009F379E" w:rsidRPr="002967A7" w:rsidRDefault="009F379E" w:rsidP="00381AAC">
            <w:pPr>
              <w:contextualSpacing/>
              <w:rPr>
                <w:rFonts w:ascii="Courier New" w:hAnsi="Courier New" w:cs="Courier New"/>
                <w:i/>
                <w:iCs/>
                <w:sz w:val="22"/>
                <w:szCs w:val="22"/>
              </w:rPr>
            </w:pPr>
            <w:r w:rsidRPr="002967A7">
              <w:rPr>
                <w:rFonts w:ascii="Courier New" w:hAnsi="Courier New" w:cs="Courier New"/>
                <w:i/>
                <w:iCs/>
                <w:sz w:val="22"/>
                <w:szCs w:val="22"/>
              </w:rPr>
              <w:t>Параметры расчета:</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r>
      <w:tr w:rsidR="009F379E" w:rsidRPr="002967A7" w:rsidTr="009F379E">
        <w:trPr>
          <w:trHeight w:val="78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индекс эффективности операционных расходов</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Индекс соответствует  ДПР, установленными в концессионном соглашении от 09.04.2019г. №05-</w:t>
            </w:r>
            <w:r w:rsidRPr="002967A7">
              <w:rPr>
                <w:rFonts w:ascii="Courier New" w:hAnsi="Courier New" w:cs="Courier New"/>
                <w:sz w:val="22"/>
                <w:szCs w:val="22"/>
              </w:rPr>
              <w:lastRenderedPageBreak/>
              <w:t>52-6/19</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w:t>
            </w:r>
          </w:p>
        </w:tc>
      </w:tr>
      <w:tr w:rsidR="009F379E" w:rsidRPr="002967A7" w:rsidTr="009F379E">
        <w:trPr>
          <w:trHeight w:val="78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 </w:t>
            </w:r>
          </w:p>
        </w:tc>
        <w:tc>
          <w:tcPr>
            <w:tcW w:w="2937"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индекс потребительских цен</w:t>
            </w:r>
          </w:p>
        </w:tc>
        <w:tc>
          <w:tcPr>
            <w:tcW w:w="1089"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106,0%</w:t>
            </w:r>
          </w:p>
        </w:tc>
        <w:tc>
          <w:tcPr>
            <w:tcW w:w="2660" w:type="dxa"/>
            <w:vMerge w:val="restart"/>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Согласно базовому варианту Прогноза социально-экономического развития РФ на 2023 год и на плановый период 2024 и 2025 годов, разработанному Минэкономразвития России в сентябре 2022 года (далее - Прогноз).</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101,6%</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104,7%</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104,0%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104,0%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104,0%</w:t>
            </w:r>
          </w:p>
        </w:tc>
      </w:tr>
      <w:tr w:rsidR="009F379E" w:rsidRPr="002967A7" w:rsidTr="009F379E">
        <w:trPr>
          <w:trHeight w:val="615"/>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ИЦП (обеспечение электрической энергией, газом и паром; кондиционирование воздуха)</w:t>
            </w:r>
          </w:p>
        </w:tc>
        <w:tc>
          <w:tcPr>
            <w:tcW w:w="1089"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108,0%</w:t>
            </w:r>
          </w:p>
        </w:tc>
        <w:tc>
          <w:tcPr>
            <w:tcW w:w="2660" w:type="dxa"/>
            <w:vMerge/>
            <w:hideMark/>
          </w:tcPr>
          <w:p w:rsidR="009F379E" w:rsidRPr="002967A7" w:rsidRDefault="009F379E" w:rsidP="00381AAC">
            <w:pPr>
              <w:contextualSpacing/>
              <w:rPr>
                <w:rFonts w:ascii="Courier New" w:hAnsi="Courier New" w:cs="Courier New"/>
                <w:sz w:val="22"/>
                <w:szCs w:val="22"/>
              </w:rPr>
            </w:pP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104,3%</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105,6%</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105,2%</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105,2%</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105,2%</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индекс изменения количества активов</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0,0%</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0,0%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0,0%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0,0%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0,0%</w:t>
            </w:r>
          </w:p>
        </w:tc>
      </w:tr>
      <w:tr w:rsidR="009F379E" w:rsidRPr="002967A7" w:rsidTr="009F379E">
        <w:trPr>
          <w:trHeight w:val="6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размер страховых взносов</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30,28%</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30,28%</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Уведомление ФСС РФ о размере страховых взносов на страхование от несчастных случаев</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100,3%</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30,3%</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30,3%</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30,3%</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30,3%</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1.1.1.</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Производственные расходы</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35 757,9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27 267,2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По нижеприведенным основаниям.</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94,0%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28 263,3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29 099,9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29 961,2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30 848,1 </w:t>
            </w:r>
          </w:p>
        </w:tc>
      </w:tr>
      <w:tr w:rsidR="009F379E" w:rsidRPr="002967A7" w:rsidTr="009F379E">
        <w:trPr>
          <w:trHeight w:val="72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1.1.1.1.</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Расходы на приобретение сырья и материалов и их хранение</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В 2022г были реагенты, 727,8т</w:t>
            </w:r>
            <w:proofErr w:type="gramStart"/>
            <w:r w:rsidRPr="002967A7">
              <w:rPr>
                <w:rFonts w:ascii="Courier New" w:hAnsi="Courier New" w:cs="Courier New"/>
                <w:sz w:val="22"/>
                <w:szCs w:val="22"/>
              </w:rPr>
              <w:t>.р</w:t>
            </w:r>
            <w:proofErr w:type="gramEnd"/>
            <w:r w:rsidRPr="002967A7">
              <w:rPr>
                <w:rFonts w:ascii="Courier New" w:hAnsi="Courier New" w:cs="Courier New"/>
                <w:sz w:val="22"/>
                <w:szCs w:val="22"/>
              </w:rPr>
              <w:t>,перенесены в неподконтрольные пункт 1.3.2</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r>
      <w:tr w:rsidR="009F379E" w:rsidRPr="002967A7" w:rsidTr="009F379E">
        <w:trPr>
          <w:trHeight w:val="96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1.1.1.2.</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Расходы на оплату регулируемыми организациями выполняемых сторонними организациями работ и (или) услуг</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19,4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19,6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расходы приняты на </w:t>
            </w:r>
            <w:proofErr w:type="gramStart"/>
            <w:r w:rsidRPr="002967A7">
              <w:rPr>
                <w:rFonts w:ascii="Courier New" w:hAnsi="Courier New" w:cs="Courier New"/>
                <w:sz w:val="22"/>
                <w:szCs w:val="22"/>
              </w:rPr>
              <w:t>уровне</w:t>
            </w:r>
            <w:proofErr w:type="gramEnd"/>
            <w:r w:rsidRPr="002967A7">
              <w:rPr>
                <w:rFonts w:ascii="Courier New" w:hAnsi="Courier New" w:cs="Courier New"/>
                <w:sz w:val="22"/>
                <w:szCs w:val="22"/>
              </w:rPr>
              <w:t xml:space="preserve"> заявленном предприятием, с применением ИПЦ 106% (калибровка -13,052*106%=13,8 связь-5,8)</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44,5%</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20,3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20,9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21,5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22,2 </w:t>
            </w:r>
          </w:p>
        </w:tc>
      </w:tr>
      <w:tr w:rsidR="009F379E" w:rsidRPr="002967A7" w:rsidTr="009F379E">
        <w:trPr>
          <w:trHeight w:val="9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1.1.1.3.</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Расходы на оплату труда и страховые взносы производственного персонала,</w:t>
            </w:r>
            <w:r w:rsidRPr="002967A7">
              <w:rPr>
                <w:rFonts w:ascii="Courier New" w:hAnsi="Courier New" w:cs="Courier New"/>
                <w:sz w:val="22"/>
                <w:szCs w:val="22"/>
              </w:rPr>
              <w:br/>
              <w:t>в том числе:</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25 476,8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20 001,9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По нижеприведенным основаниям.</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93,5%</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20 732,6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21 346,3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21 978,1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22 628,7 </w:t>
            </w:r>
          </w:p>
        </w:tc>
      </w:tr>
      <w:tr w:rsidR="009F379E" w:rsidRPr="002967A7" w:rsidTr="009F379E">
        <w:trPr>
          <w:trHeight w:val="2265"/>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1.1.1.3.1.</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Фонд оплаты труда основного производственного персонала</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17 654,5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13 747,2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По итогам анализа представленных материалов, расходы не могут быть признаны экономически обоснованными и приняты в </w:t>
            </w:r>
            <w:proofErr w:type="gramStart"/>
            <w:r w:rsidRPr="002967A7">
              <w:rPr>
                <w:rFonts w:ascii="Courier New" w:hAnsi="Courier New" w:cs="Courier New"/>
                <w:sz w:val="22"/>
                <w:szCs w:val="22"/>
              </w:rPr>
              <w:t>размере</w:t>
            </w:r>
            <w:proofErr w:type="gramEnd"/>
            <w:r w:rsidRPr="002967A7">
              <w:rPr>
                <w:rFonts w:ascii="Courier New" w:hAnsi="Courier New" w:cs="Courier New"/>
                <w:sz w:val="22"/>
                <w:szCs w:val="22"/>
              </w:rPr>
              <w:t xml:space="preserve"> заложенном в ранее утверждённом тарифе с учетом индекса на 2023 г-6%, также нет подтверждения фактически начисленной и выплаченной з/платы, приложены только нормативные расчеты</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106,0%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14 249,4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14 671,2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15 105,5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15 552,6 </w:t>
            </w:r>
          </w:p>
        </w:tc>
      </w:tr>
      <w:tr w:rsidR="009F379E" w:rsidRPr="002967A7" w:rsidTr="009F379E">
        <w:trPr>
          <w:trHeight w:val="265"/>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 </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Среднемесячная оплата труда основного производственного персонала</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руб./мес.</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44 582,1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39 503,6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Заявленный рост заработной платы ничем  не обоснован, </w:t>
            </w:r>
            <w:proofErr w:type="gramStart"/>
            <w:r w:rsidRPr="002967A7">
              <w:rPr>
                <w:rFonts w:ascii="Courier New" w:hAnsi="Courier New" w:cs="Courier New"/>
                <w:sz w:val="22"/>
                <w:szCs w:val="22"/>
              </w:rPr>
              <w:t>фактическая</w:t>
            </w:r>
            <w:proofErr w:type="gramEnd"/>
            <w:r w:rsidRPr="002967A7">
              <w:rPr>
                <w:rFonts w:ascii="Courier New" w:hAnsi="Courier New" w:cs="Courier New"/>
                <w:sz w:val="22"/>
                <w:szCs w:val="22"/>
              </w:rPr>
              <w:t xml:space="preserve"> </w:t>
            </w:r>
            <w:proofErr w:type="spellStart"/>
            <w:r w:rsidRPr="002967A7">
              <w:rPr>
                <w:rFonts w:ascii="Courier New" w:hAnsi="Courier New" w:cs="Courier New"/>
                <w:sz w:val="22"/>
                <w:szCs w:val="22"/>
              </w:rPr>
              <w:t>зп</w:t>
            </w:r>
            <w:proofErr w:type="spellEnd"/>
            <w:r w:rsidRPr="002967A7">
              <w:rPr>
                <w:rFonts w:ascii="Courier New" w:hAnsi="Courier New" w:cs="Courier New"/>
                <w:sz w:val="22"/>
                <w:szCs w:val="22"/>
              </w:rPr>
              <w:t xml:space="preserve"> составила 34754,1 р. в месяц, что ниже утвержденной в тарифе на 2022г. Вместе с тем, учитывая нормы ТК </w:t>
            </w:r>
            <w:proofErr w:type="spellStart"/>
            <w:r w:rsidRPr="002967A7">
              <w:rPr>
                <w:rFonts w:ascii="Courier New" w:hAnsi="Courier New" w:cs="Courier New"/>
                <w:sz w:val="22"/>
                <w:szCs w:val="22"/>
              </w:rPr>
              <w:t>РФ</w:t>
            </w:r>
            <w:proofErr w:type="gramStart"/>
            <w:r w:rsidRPr="002967A7">
              <w:rPr>
                <w:rFonts w:ascii="Courier New" w:hAnsi="Courier New" w:cs="Courier New"/>
                <w:sz w:val="22"/>
                <w:szCs w:val="22"/>
              </w:rPr>
              <w:t>,в</w:t>
            </w:r>
            <w:proofErr w:type="spellEnd"/>
            <w:proofErr w:type="gramEnd"/>
            <w:r w:rsidRPr="002967A7">
              <w:rPr>
                <w:rFonts w:ascii="Courier New" w:hAnsi="Courier New" w:cs="Courier New"/>
                <w:sz w:val="22"/>
                <w:szCs w:val="22"/>
              </w:rPr>
              <w:t xml:space="preserve"> расчет принята </w:t>
            </w:r>
            <w:proofErr w:type="spellStart"/>
            <w:r w:rsidRPr="002967A7">
              <w:rPr>
                <w:rFonts w:ascii="Courier New" w:hAnsi="Courier New" w:cs="Courier New"/>
                <w:sz w:val="22"/>
                <w:szCs w:val="22"/>
              </w:rPr>
              <w:t>зп</w:t>
            </w:r>
            <w:proofErr w:type="spellEnd"/>
            <w:r w:rsidRPr="002967A7">
              <w:rPr>
                <w:rFonts w:ascii="Courier New" w:hAnsi="Courier New" w:cs="Courier New"/>
                <w:sz w:val="22"/>
                <w:szCs w:val="22"/>
              </w:rPr>
              <w:t xml:space="preserve">, учтенная в действующем тарифе , с применением ИПЦ на 2023г.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106,0%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40 946,6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42 158,7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43 406,6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44 691,4 </w:t>
            </w:r>
          </w:p>
        </w:tc>
      </w:tr>
      <w:tr w:rsidR="009F379E" w:rsidRPr="002967A7" w:rsidTr="009F379E">
        <w:trPr>
          <w:trHeight w:val="1155"/>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Численность (среднесписочная) основного производственного персонала, принятая для расчета</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ед.</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33,0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29,0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В связи с отсутствием данных об изменениях технологического процесса водоотведения, численность сохранена на уровне, учтенном в действующем тарифе.</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100,0%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29,0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29,0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29,0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29,0 </w:t>
            </w:r>
          </w:p>
        </w:tc>
      </w:tr>
      <w:tr w:rsidR="009F379E" w:rsidRPr="002967A7" w:rsidTr="009F379E">
        <w:trPr>
          <w:trHeight w:val="96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1.1.1.3.2.</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Страховые взносы от оплаты труда основного производственного персонала</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5 345,8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4 162,7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расходы определены исходя из принятого фонда оплаты труда и процента отчислений на соц. нужды 30,28%</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106,3%</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4 314,7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4 442,4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4 573,9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4 709,3 </w:t>
            </w:r>
          </w:p>
        </w:tc>
      </w:tr>
      <w:tr w:rsidR="009F379E" w:rsidRPr="002967A7" w:rsidTr="009F379E">
        <w:trPr>
          <w:trHeight w:val="192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1.1.1.3.3.</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Фонд оплаты труда цехового персонала</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1 900,9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1 605,8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По итогам анализа представленных материалов, расходы приняты на уровне заявленном предприятием, </w:t>
            </w:r>
            <w:proofErr w:type="spellStart"/>
            <w:r w:rsidRPr="002967A7">
              <w:rPr>
                <w:rFonts w:ascii="Courier New" w:hAnsi="Courier New" w:cs="Courier New"/>
                <w:sz w:val="22"/>
                <w:szCs w:val="22"/>
              </w:rPr>
              <w:t>т.к</w:t>
            </w:r>
            <w:proofErr w:type="spellEnd"/>
            <w:proofErr w:type="gramStart"/>
            <w:r w:rsidRPr="002967A7">
              <w:rPr>
                <w:rFonts w:ascii="Courier New" w:hAnsi="Courier New" w:cs="Courier New"/>
                <w:sz w:val="22"/>
                <w:szCs w:val="22"/>
              </w:rPr>
              <w:t xml:space="preserve"> .</w:t>
            </w:r>
            <w:proofErr w:type="gramEnd"/>
            <w:r w:rsidRPr="002967A7">
              <w:rPr>
                <w:rFonts w:ascii="Courier New" w:hAnsi="Courier New" w:cs="Courier New"/>
                <w:sz w:val="22"/>
                <w:szCs w:val="22"/>
              </w:rPr>
              <w:t>численность рассчитанная предприятием на 2023г составляет 3,5 чел., что не превышает численность установленную в действующем тарифе  8,2 чел.</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46,4%</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1 664,4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1 713,7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1 764,4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1 816,6 </w:t>
            </w:r>
          </w:p>
        </w:tc>
      </w:tr>
      <w:tr w:rsidR="009F379E" w:rsidRPr="002967A7" w:rsidTr="009F379E">
        <w:trPr>
          <w:trHeight w:val="832"/>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Среднемесячная оплата труда цехового персонала</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руб./мес.</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45 258,8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38 232,4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Заявленный рост заработной платы ничем  не обоснован, </w:t>
            </w:r>
            <w:proofErr w:type="gramStart"/>
            <w:r w:rsidRPr="002967A7">
              <w:rPr>
                <w:rFonts w:ascii="Courier New" w:hAnsi="Courier New" w:cs="Courier New"/>
                <w:sz w:val="22"/>
                <w:szCs w:val="22"/>
              </w:rPr>
              <w:t>фактическая</w:t>
            </w:r>
            <w:proofErr w:type="gramEnd"/>
            <w:r w:rsidRPr="002967A7">
              <w:rPr>
                <w:rFonts w:ascii="Courier New" w:hAnsi="Courier New" w:cs="Courier New"/>
                <w:sz w:val="22"/>
                <w:szCs w:val="22"/>
              </w:rPr>
              <w:t xml:space="preserve"> </w:t>
            </w:r>
            <w:proofErr w:type="spellStart"/>
            <w:r w:rsidRPr="002967A7">
              <w:rPr>
                <w:rFonts w:ascii="Courier New" w:hAnsi="Courier New" w:cs="Courier New"/>
                <w:sz w:val="22"/>
                <w:szCs w:val="22"/>
              </w:rPr>
              <w:t>зп</w:t>
            </w:r>
            <w:proofErr w:type="spellEnd"/>
            <w:r w:rsidRPr="002967A7">
              <w:rPr>
                <w:rFonts w:ascii="Courier New" w:hAnsi="Courier New" w:cs="Courier New"/>
                <w:sz w:val="22"/>
                <w:szCs w:val="22"/>
              </w:rPr>
              <w:t xml:space="preserve"> составила 30490,6р. в месяц, что ниже утвержденной в тарифе на 2022г. Вместе с тем, учитывая нормы ТК </w:t>
            </w:r>
            <w:proofErr w:type="spellStart"/>
            <w:r w:rsidRPr="002967A7">
              <w:rPr>
                <w:rFonts w:ascii="Courier New" w:hAnsi="Courier New" w:cs="Courier New"/>
                <w:sz w:val="22"/>
                <w:szCs w:val="22"/>
              </w:rPr>
              <w:t>РФ</w:t>
            </w:r>
            <w:proofErr w:type="gramStart"/>
            <w:r w:rsidRPr="002967A7">
              <w:rPr>
                <w:rFonts w:ascii="Courier New" w:hAnsi="Courier New" w:cs="Courier New"/>
                <w:sz w:val="22"/>
                <w:szCs w:val="22"/>
              </w:rPr>
              <w:t>,в</w:t>
            </w:r>
            <w:proofErr w:type="spellEnd"/>
            <w:proofErr w:type="gramEnd"/>
            <w:r w:rsidRPr="002967A7">
              <w:rPr>
                <w:rFonts w:ascii="Courier New" w:hAnsi="Courier New" w:cs="Courier New"/>
                <w:sz w:val="22"/>
                <w:szCs w:val="22"/>
              </w:rPr>
              <w:t xml:space="preserve"> расчет принята </w:t>
            </w:r>
            <w:proofErr w:type="spellStart"/>
            <w:r w:rsidRPr="002967A7">
              <w:rPr>
                <w:rFonts w:ascii="Courier New" w:hAnsi="Courier New" w:cs="Courier New"/>
                <w:sz w:val="22"/>
                <w:szCs w:val="22"/>
              </w:rPr>
              <w:t>зп</w:t>
            </w:r>
            <w:proofErr w:type="spellEnd"/>
            <w:r w:rsidRPr="002967A7">
              <w:rPr>
                <w:rFonts w:ascii="Courier New" w:hAnsi="Courier New" w:cs="Courier New"/>
                <w:sz w:val="22"/>
                <w:szCs w:val="22"/>
              </w:rPr>
              <w:t xml:space="preserve">, учтенная в действующем тарифе , с применением ИПЦ на 2023г.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106,0%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39 629,0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40 802,0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42 009,8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43 253,3 </w:t>
            </w:r>
          </w:p>
        </w:tc>
      </w:tr>
      <w:tr w:rsidR="009F379E" w:rsidRPr="002967A7" w:rsidTr="009F379E">
        <w:trPr>
          <w:trHeight w:val="96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 </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Численность (среднесписочная) цехового персонала, принятая для расчета</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ед.</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3,5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3,5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По итогам анализа представленных материалов численность принята на уровне численности заявленной предприятием</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42,7%</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3,5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3,5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3,5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3,5 </w:t>
            </w:r>
          </w:p>
        </w:tc>
      </w:tr>
      <w:tr w:rsidR="009F379E" w:rsidRPr="002967A7" w:rsidTr="009F379E">
        <w:trPr>
          <w:trHeight w:val="96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1.1.1.3.4.</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Страховые взносы от оплаты труда цехового персонала</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575,6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486,2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расходы определены исходя из принятого фонда оплаты труда и процента отчислений на соц. нужды 30,28%</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46,5%</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504,0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518,9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534,3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550,1 </w:t>
            </w:r>
          </w:p>
        </w:tc>
      </w:tr>
      <w:tr w:rsidR="009F379E" w:rsidRPr="002967A7" w:rsidTr="002967A7">
        <w:trPr>
          <w:trHeight w:val="1479"/>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1.1.1.4.</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Расходы на уплату процентов по займам и кредитам, не учитываемые при определении налогооблагаемой базы налога на прибыль</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r>
      <w:tr w:rsidR="009F379E" w:rsidRPr="002967A7" w:rsidTr="009F379E">
        <w:trPr>
          <w:trHeight w:val="339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1.1.1.5.</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Общехозяйственные расходы</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3 852,5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3 840,1 </w:t>
            </w:r>
          </w:p>
        </w:tc>
        <w:tc>
          <w:tcPr>
            <w:tcW w:w="2660" w:type="dxa"/>
            <w:hideMark/>
          </w:tcPr>
          <w:p w:rsidR="009F379E" w:rsidRPr="002967A7" w:rsidRDefault="009F379E" w:rsidP="00381AAC">
            <w:pPr>
              <w:contextualSpacing/>
              <w:rPr>
                <w:rFonts w:ascii="Courier New" w:hAnsi="Courier New" w:cs="Courier New"/>
                <w:sz w:val="22"/>
                <w:szCs w:val="22"/>
              </w:rPr>
            </w:pPr>
            <w:proofErr w:type="gramStart"/>
            <w:r w:rsidRPr="002967A7">
              <w:rPr>
                <w:rFonts w:ascii="Courier New" w:hAnsi="Courier New" w:cs="Courier New"/>
                <w:sz w:val="22"/>
                <w:szCs w:val="22"/>
              </w:rPr>
              <w:t xml:space="preserve">По итогам анализа представленных материалов, расходы не могут быть признаны экономически обоснованными так как нет подтверждения начисленной и выплаченной з/платы, нет ни одного документа оплаты полученных от прочих предприятий товаров и услуг, приложены только нормативные расчеты, но в связи с заявленной предприятием суммой затрат меньше чем в утвержденном ранее тарифе, органом </w:t>
            </w:r>
            <w:proofErr w:type="spellStart"/>
            <w:r w:rsidRPr="002967A7">
              <w:rPr>
                <w:rFonts w:ascii="Courier New" w:hAnsi="Courier New" w:cs="Courier New"/>
                <w:sz w:val="22"/>
                <w:szCs w:val="22"/>
              </w:rPr>
              <w:t>регулир</w:t>
            </w:r>
            <w:proofErr w:type="spellEnd"/>
            <w:r w:rsidRPr="002967A7">
              <w:rPr>
                <w:rFonts w:ascii="Courier New" w:hAnsi="Courier New" w:cs="Courier New"/>
                <w:sz w:val="22"/>
                <w:szCs w:val="22"/>
              </w:rPr>
              <w:t>. принимается заявленная предприятием величина за минусом затрат</w:t>
            </w:r>
            <w:proofErr w:type="gramEnd"/>
            <w:r w:rsidRPr="002967A7">
              <w:rPr>
                <w:rFonts w:ascii="Courier New" w:hAnsi="Courier New" w:cs="Courier New"/>
                <w:sz w:val="22"/>
                <w:szCs w:val="22"/>
              </w:rPr>
              <w:t xml:space="preserve"> по паспортному столу 240,0т</w:t>
            </w:r>
            <w:proofErr w:type="gramStart"/>
            <w:r w:rsidRPr="002967A7">
              <w:rPr>
                <w:rFonts w:ascii="Courier New" w:hAnsi="Courier New" w:cs="Courier New"/>
                <w:sz w:val="22"/>
                <w:szCs w:val="22"/>
              </w:rPr>
              <w:t>.р</w:t>
            </w:r>
            <w:proofErr w:type="gramEnd"/>
            <w:r w:rsidRPr="002967A7">
              <w:rPr>
                <w:rFonts w:ascii="Courier New" w:hAnsi="Courier New" w:cs="Courier New"/>
                <w:sz w:val="22"/>
                <w:szCs w:val="22"/>
              </w:rPr>
              <w:t xml:space="preserve">,т.к.сведения должны браться в УК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82,2%</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3 980,4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4 098,2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4 219,5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4 344,4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1.1.1.6.</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Прочие производственные расходы</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6 409,2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3 405,6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По нижеприведенным основаниям.</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117,6%</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3 530,0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3 634,5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3 742,1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3 852,8 </w:t>
            </w:r>
          </w:p>
        </w:tc>
      </w:tr>
      <w:tr w:rsidR="009F379E" w:rsidRPr="002967A7" w:rsidTr="009F379E">
        <w:trPr>
          <w:trHeight w:val="9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1.1.1.6.1.</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Расходы на обезвоживание, обезвреживание и захоронение осадка сточных вод</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r>
      <w:tr w:rsidR="009F379E" w:rsidRPr="002967A7" w:rsidTr="009F379E">
        <w:trPr>
          <w:trHeight w:val="252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1.1.1.6.2.</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Расходы на осуществление производственного контроля состава и свой</w:t>
            </w:r>
            <w:proofErr w:type="gramStart"/>
            <w:r w:rsidRPr="002967A7">
              <w:rPr>
                <w:rFonts w:ascii="Courier New" w:hAnsi="Courier New" w:cs="Courier New"/>
                <w:sz w:val="22"/>
                <w:szCs w:val="22"/>
              </w:rPr>
              <w:t>ств ст</w:t>
            </w:r>
            <w:proofErr w:type="gramEnd"/>
            <w:r w:rsidRPr="002967A7">
              <w:rPr>
                <w:rFonts w:ascii="Courier New" w:hAnsi="Courier New" w:cs="Courier New"/>
                <w:sz w:val="22"/>
                <w:szCs w:val="22"/>
              </w:rPr>
              <w:t>очных вод, включая расходы на оборудование лабораторий, приобретение приборов и реагентов</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1 631,9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105,9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По итогам анализа представленных материалов, расходы не могут быть признаны экономически обоснованными и приняты в размере заложенном в ранее утверждённом тарифе с ИПЦ на 2023г-6%, не подтверждены цены на товары и услуги в </w:t>
            </w:r>
            <w:proofErr w:type="spellStart"/>
            <w:r w:rsidRPr="002967A7">
              <w:rPr>
                <w:rFonts w:ascii="Courier New" w:hAnsi="Courier New" w:cs="Courier New"/>
                <w:sz w:val="22"/>
                <w:szCs w:val="22"/>
              </w:rPr>
              <w:t>соотв</w:t>
            </w:r>
            <w:proofErr w:type="gramStart"/>
            <w:r w:rsidRPr="002967A7">
              <w:rPr>
                <w:rFonts w:ascii="Courier New" w:hAnsi="Courier New" w:cs="Courier New"/>
                <w:sz w:val="22"/>
                <w:szCs w:val="22"/>
              </w:rPr>
              <w:t>.с</w:t>
            </w:r>
            <w:proofErr w:type="spellEnd"/>
            <w:proofErr w:type="gramEnd"/>
            <w:r w:rsidRPr="002967A7">
              <w:rPr>
                <w:rFonts w:ascii="Courier New" w:hAnsi="Courier New" w:cs="Courier New"/>
                <w:sz w:val="22"/>
                <w:szCs w:val="22"/>
              </w:rPr>
              <w:t xml:space="preserve"> п.22 основ ценообразования, нет подтверждения оплаты услуг, актов сверки, новых договоров, отсутствуют данные об изменении технологического процесса</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106,0%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109,8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113,0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116,4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119,8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1.1.1.6</w:t>
            </w:r>
            <w:r w:rsidRPr="002967A7">
              <w:rPr>
                <w:rFonts w:ascii="Courier New" w:hAnsi="Courier New" w:cs="Courier New"/>
                <w:sz w:val="22"/>
                <w:szCs w:val="22"/>
              </w:rPr>
              <w:lastRenderedPageBreak/>
              <w:t>.3.</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 xml:space="preserve">Расходы на </w:t>
            </w:r>
            <w:r w:rsidRPr="002967A7">
              <w:rPr>
                <w:rFonts w:ascii="Courier New" w:hAnsi="Courier New" w:cs="Courier New"/>
                <w:sz w:val="22"/>
                <w:szCs w:val="22"/>
              </w:rPr>
              <w:lastRenderedPageBreak/>
              <w:t>амортизацию автотранспорта</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 xml:space="preserve">тыс. </w:t>
            </w:r>
            <w:r w:rsidRPr="002967A7">
              <w:rPr>
                <w:rFonts w:ascii="Courier New" w:hAnsi="Courier New" w:cs="Courier New"/>
                <w:sz w:val="22"/>
                <w:szCs w:val="22"/>
              </w:rPr>
              <w:lastRenderedPageBreak/>
              <w:t>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r>
      <w:tr w:rsidR="009F379E" w:rsidRPr="002967A7" w:rsidTr="009F379E">
        <w:trPr>
          <w:trHeight w:val="66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1.1.1.6.4.</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Расходы на приобретение (использование) вспомогательных материалов, запасных частей</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r>
      <w:tr w:rsidR="009F379E" w:rsidRPr="002967A7" w:rsidTr="009F379E">
        <w:trPr>
          <w:trHeight w:val="407"/>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1.1.1.6.5.</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Расходы на эксплуатацию, техническое обслуживание и ремонт автотранспорта</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3 815,6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2 973,4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Заявленные  Предприятием  расходы не могут быть признаны экономически обоснованными в связи с завышением потребности в автотранспорте. Потребность в </w:t>
            </w:r>
            <w:proofErr w:type="spellStart"/>
            <w:r w:rsidRPr="002967A7">
              <w:rPr>
                <w:rFonts w:ascii="Courier New" w:hAnsi="Courier New" w:cs="Courier New"/>
                <w:sz w:val="22"/>
                <w:szCs w:val="22"/>
              </w:rPr>
              <w:t>маш</w:t>
            </w:r>
            <w:proofErr w:type="spellEnd"/>
            <w:r w:rsidRPr="002967A7">
              <w:rPr>
                <w:rFonts w:ascii="Courier New" w:hAnsi="Courier New" w:cs="Courier New"/>
                <w:sz w:val="22"/>
                <w:szCs w:val="22"/>
              </w:rPr>
              <w:t xml:space="preserve">/часах не подтверждена. Кроме того, примененные нормативы потребности носят рекомендательный характер. Не предоставлены сметные расценки </w:t>
            </w:r>
            <w:proofErr w:type="spellStart"/>
            <w:r w:rsidRPr="002967A7">
              <w:rPr>
                <w:rFonts w:ascii="Courier New" w:hAnsi="Courier New" w:cs="Courier New"/>
                <w:sz w:val="22"/>
                <w:szCs w:val="22"/>
              </w:rPr>
              <w:t>маш</w:t>
            </w:r>
            <w:proofErr w:type="spellEnd"/>
            <w:r w:rsidRPr="002967A7">
              <w:rPr>
                <w:rFonts w:ascii="Courier New" w:hAnsi="Courier New" w:cs="Courier New"/>
                <w:sz w:val="22"/>
                <w:szCs w:val="22"/>
              </w:rPr>
              <w:t xml:space="preserve">/час, не конкретизирована техника. Вместе </w:t>
            </w:r>
            <w:proofErr w:type="spellStart"/>
            <w:r w:rsidRPr="002967A7">
              <w:rPr>
                <w:rFonts w:ascii="Courier New" w:hAnsi="Courier New" w:cs="Courier New"/>
                <w:sz w:val="22"/>
                <w:szCs w:val="22"/>
              </w:rPr>
              <w:t>стем</w:t>
            </w:r>
            <w:proofErr w:type="spellEnd"/>
            <w:r w:rsidRPr="002967A7">
              <w:rPr>
                <w:rFonts w:ascii="Courier New" w:hAnsi="Courier New" w:cs="Courier New"/>
                <w:sz w:val="22"/>
                <w:szCs w:val="22"/>
              </w:rPr>
              <w:t xml:space="preserve">, учитывая произв. необходимость, в тариф приняты расходы ( на </w:t>
            </w:r>
            <w:r w:rsidRPr="002967A7">
              <w:rPr>
                <w:rFonts w:ascii="Courier New" w:hAnsi="Courier New" w:cs="Courier New"/>
                <w:sz w:val="22"/>
                <w:szCs w:val="22"/>
              </w:rPr>
              <w:lastRenderedPageBreak/>
              <w:t>доставку работников и машины оперативные</w:t>
            </w:r>
            <w:proofErr w:type="gramStart"/>
            <w:r w:rsidRPr="002967A7">
              <w:rPr>
                <w:rFonts w:ascii="Courier New" w:hAnsi="Courier New" w:cs="Courier New"/>
                <w:sz w:val="22"/>
                <w:szCs w:val="22"/>
              </w:rPr>
              <w:t>)н</w:t>
            </w:r>
            <w:proofErr w:type="gramEnd"/>
            <w:r w:rsidRPr="002967A7">
              <w:rPr>
                <w:rFonts w:ascii="Courier New" w:hAnsi="Courier New" w:cs="Courier New"/>
                <w:sz w:val="22"/>
                <w:szCs w:val="22"/>
              </w:rPr>
              <w:t>а уровне действующего тарифа, с применением ИПЦ на 2023г. Кроме того, учитывая фактические расходы предприятия, добавлена машина комбинированная КО-560 (используется при устранении подпоров по канализационным сетям) и экскаватор (используется для ремонтных работ подземных трубопроводов).</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584,7%</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3 082,0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3 173,2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3 267,2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3 363,9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1.1.1.6.6.</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Расходы на аварийно-диспетчерское обслуживание</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r>
      <w:tr w:rsidR="009F379E" w:rsidRPr="002967A7" w:rsidTr="009F379E">
        <w:trPr>
          <w:trHeight w:val="974"/>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1.1.1.6.7.</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Расходы на охрану труда, обучение</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961,7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326,3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Расходы не могут быть признаны </w:t>
            </w:r>
            <w:proofErr w:type="spellStart"/>
            <w:r w:rsidRPr="002967A7">
              <w:rPr>
                <w:rFonts w:ascii="Courier New" w:hAnsi="Courier New" w:cs="Courier New"/>
                <w:sz w:val="22"/>
                <w:szCs w:val="22"/>
              </w:rPr>
              <w:t>экон</w:t>
            </w:r>
            <w:proofErr w:type="spellEnd"/>
            <w:r w:rsidRPr="002967A7">
              <w:rPr>
                <w:rFonts w:ascii="Courier New" w:hAnsi="Courier New" w:cs="Courier New"/>
                <w:sz w:val="22"/>
                <w:szCs w:val="22"/>
              </w:rPr>
              <w:t xml:space="preserve">. обоснованными, так как цены на товары  не подтверждены в </w:t>
            </w:r>
            <w:r w:rsidRPr="002967A7">
              <w:rPr>
                <w:rFonts w:ascii="Courier New" w:hAnsi="Courier New" w:cs="Courier New"/>
                <w:sz w:val="22"/>
                <w:szCs w:val="22"/>
              </w:rPr>
              <w:lastRenderedPageBreak/>
              <w:t xml:space="preserve">соответствии п. 22 Основ </w:t>
            </w:r>
            <w:proofErr w:type="spellStart"/>
            <w:r w:rsidRPr="002967A7">
              <w:rPr>
                <w:rFonts w:ascii="Courier New" w:hAnsi="Courier New" w:cs="Courier New"/>
                <w:sz w:val="22"/>
                <w:szCs w:val="22"/>
              </w:rPr>
              <w:t>ценооб</w:t>
            </w:r>
            <w:proofErr w:type="spellEnd"/>
            <w:r w:rsidRPr="002967A7">
              <w:rPr>
                <w:rFonts w:ascii="Courier New" w:hAnsi="Courier New" w:cs="Courier New"/>
                <w:sz w:val="22"/>
                <w:szCs w:val="22"/>
              </w:rPr>
              <w:t>-я. Представлена об-</w:t>
            </w:r>
            <w:proofErr w:type="spellStart"/>
            <w:r w:rsidRPr="002967A7">
              <w:rPr>
                <w:rFonts w:ascii="Courier New" w:hAnsi="Courier New" w:cs="Courier New"/>
                <w:sz w:val="22"/>
                <w:szCs w:val="22"/>
              </w:rPr>
              <w:t>сальд</w:t>
            </w:r>
            <w:proofErr w:type="spellEnd"/>
            <w:r w:rsidRPr="002967A7">
              <w:rPr>
                <w:rFonts w:ascii="Courier New" w:hAnsi="Courier New" w:cs="Courier New"/>
                <w:sz w:val="22"/>
                <w:szCs w:val="22"/>
              </w:rPr>
              <w:t xml:space="preserve"> ведомость по сч10. Факт затраты за 2021г. составили 270,3 </w:t>
            </w:r>
            <w:proofErr w:type="spellStart"/>
            <w:r w:rsidRPr="002967A7">
              <w:rPr>
                <w:rFonts w:ascii="Courier New" w:hAnsi="Courier New" w:cs="Courier New"/>
                <w:sz w:val="22"/>
                <w:szCs w:val="22"/>
              </w:rPr>
              <w:t>т.р</w:t>
            </w:r>
            <w:proofErr w:type="spellEnd"/>
            <w:r w:rsidRPr="002967A7">
              <w:rPr>
                <w:rFonts w:ascii="Courier New" w:hAnsi="Courier New" w:cs="Courier New"/>
                <w:sz w:val="22"/>
                <w:szCs w:val="22"/>
              </w:rPr>
              <w:t xml:space="preserve">., что также никак не подтверждено (не </w:t>
            </w:r>
            <w:proofErr w:type="spellStart"/>
            <w:r w:rsidRPr="002967A7">
              <w:rPr>
                <w:rFonts w:ascii="Courier New" w:hAnsi="Courier New" w:cs="Courier New"/>
                <w:sz w:val="22"/>
                <w:szCs w:val="22"/>
              </w:rPr>
              <w:t>предствлены</w:t>
            </w:r>
            <w:proofErr w:type="spellEnd"/>
            <w:r w:rsidRPr="002967A7">
              <w:rPr>
                <w:rFonts w:ascii="Courier New" w:hAnsi="Courier New" w:cs="Courier New"/>
                <w:sz w:val="22"/>
                <w:szCs w:val="22"/>
              </w:rPr>
              <w:t xml:space="preserve"> ведомости выдачи, в об-</w:t>
            </w:r>
            <w:proofErr w:type="spellStart"/>
            <w:r w:rsidRPr="002967A7">
              <w:rPr>
                <w:rFonts w:ascii="Courier New" w:hAnsi="Courier New" w:cs="Courier New"/>
                <w:sz w:val="22"/>
                <w:szCs w:val="22"/>
              </w:rPr>
              <w:t>сальд</w:t>
            </w:r>
            <w:proofErr w:type="spellEnd"/>
            <w:r w:rsidRPr="002967A7">
              <w:rPr>
                <w:rFonts w:ascii="Courier New" w:hAnsi="Courier New" w:cs="Courier New"/>
                <w:sz w:val="22"/>
                <w:szCs w:val="22"/>
              </w:rPr>
              <w:t xml:space="preserve"> ведомости по </w:t>
            </w:r>
            <w:proofErr w:type="spellStart"/>
            <w:r w:rsidRPr="002967A7">
              <w:rPr>
                <w:rFonts w:ascii="Courier New" w:hAnsi="Courier New" w:cs="Courier New"/>
                <w:sz w:val="22"/>
                <w:szCs w:val="22"/>
              </w:rPr>
              <w:t>сч</w:t>
            </w:r>
            <w:proofErr w:type="spellEnd"/>
            <w:r w:rsidRPr="002967A7">
              <w:rPr>
                <w:rFonts w:ascii="Courier New" w:hAnsi="Courier New" w:cs="Courier New"/>
                <w:sz w:val="22"/>
                <w:szCs w:val="22"/>
              </w:rPr>
              <w:t xml:space="preserve"> 20 не отражена номенклатура </w:t>
            </w:r>
            <w:proofErr w:type="gramStart"/>
            <w:r w:rsidRPr="002967A7">
              <w:rPr>
                <w:rFonts w:ascii="Courier New" w:hAnsi="Courier New" w:cs="Courier New"/>
                <w:sz w:val="22"/>
                <w:szCs w:val="22"/>
              </w:rPr>
              <w:t>по</w:t>
            </w:r>
            <w:proofErr w:type="gramEnd"/>
            <w:r w:rsidRPr="002967A7">
              <w:rPr>
                <w:rFonts w:ascii="Courier New" w:hAnsi="Courier New" w:cs="Courier New"/>
                <w:sz w:val="22"/>
                <w:szCs w:val="22"/>
              </w:rPr>
              <w:t xml:space="preserve"> </w:t>
            </w:r>
            <w:proofErr w:type="gramStart"/>
            <w:r w:rsidRPr="002967A7">
              <w:rPr>
                <w:rFonts w:ascii="Courier New" w:hAnsi="Courier New" w:cs="Courier New"/>
                <w:sz w:val="22"/>
                <w:szCs w:val="22"/>
              </w:rPr>
              <w:t>спец</w:t>
            </w:r>
            <w:proofErr w:type="gramEnd"/>
            <w:r w:rsidRPr="002967A7">
              <w:rPr>
                <w:rFonts w:ascii="Courier New" w:hAnsi="Courier New" w:cs="Courier New"/>
                <w:sz w:val="22"/>
                <w:szCs w:val="22"/>
              </w:rPr>
              <w:t xml:space="preserve"> одежде и пр.) Отсутствуют НПА, </w:t>
            </w:r>
            <w:proofErr w:type="gramStart"/>
            <w:r w:rsidRPr="002967A7">
              <w:rPr>
                <w:rFonts w:ascii="Courier New" w:hAnsi="Courier New" w:cs="Courier New"/>
                <w:sz w:val="22"/>
                <w:szCs w:val="22"/>
              </w:rPr>
              <w:t>регулирующие</w:t>
            </w:r>
            <w:proofErr w:type="gramEnd"/>
            <w:r w:rsidRPr="002967A7">
              <w:rPr>
                <w:rFonts w:ascii="Courier New" w:hAnsi="Courier New" w:cs="Courier New"/>
                <w:sz w:val="22"/>
                <w:szCs w:val="22"/>
              </w:rPr>
              <w:t xml:space="preserve"> безопасность конкретных видов работ. По итогам анализа представленных документов, учитывая произв. необходимость, эксперты принимают расходы в размере 270,3*1,139*1,06=326,3 </w:t>
            </w:r>
            <w:proofErr w:type="spellStart"/>
            <w:r w:rsidRPr="002967A7">
              <w:rPr>
                <w:rFonts w:ascii="Courier New" w:hAnsi="Courier New" w:cs="Courier New"/>
                <w:sz w:val="22"/>
                <w:szCs w:val="22"/>
              </w:rPr>
              <w:t>т.р</w:t>
            </w:r>
            <w:proofErr w:type="spellEnd"/>
            <w:r w:rsidRPr="002967A7">
              <w:rPr>
                <w:rFonts w:ascii="Courier New" w:hAnsi="Courier New" w:cs="Courier New"/>
                <w:sz w:val="22"/>
                <w:szCs w:val="22"/>
              </w:rPr>
              <w:t xml:space="preserve">. Расходы на обучение также не могут быть признаны </w:t>
            </w:r>
            <w:proofErr w:type="spellStart"/>
            <w:r w:rsidRPr="002967A7">
              <w:rPr>
                <w:rFonts w:ascii="Courier New" w:hAnsi="Courier New" w:cs="Courier New"/>
                <w:sz w:val="22"/>
                <w:szCs w:val="22"/>
              </w:rPr>
              <w:t>экон</w:t>
            </w:r>
            <w:proofErr w:type="spellEnd"/>
            <w:r w:rsidRPr="002967A7">
              <w:rPr>
                <w:rFonts w:ascii="Courier New" w:hAnsi="Courier New" w:cs="Courier New"/>
                <w:sz w:val="22"/>
                <w:szCs w:val="22"/>
              </w:rPr>
              <w:t xml:space="preserve">. </w:t>
            </w:r>
            <w:r w:rsidRPr="002967A7">
              <w:rPr>
                <w:rFonts w:ascii="Courier New" w:hAnsi="Courier New" w:cs="Courier New"/>
                <w:sz w:val="22"/>
                <w:szCs w:val="22"/>
              </w:rPr>
              <w:lastRenderedPageBreak/>
              <w:t>обоснованными, так как цены на товары  не подтверждены в соответствии п. 22 Основ цен-</w:t>
            </w:r>
            <w:proofErr w:type="spellStart"/>
            <w:r w:rsidRPr="002967A7">
              <w:rPr>
                <w:rFonts w:ascii="Courier New" w:hAnsi="Courier New" w:cs="Courier New"/>
                <w:sz w:val="22"/>
                <w:szCs w:val="22"/>
              </w:rPr>
              <w:t>ия</w:t>
            </w:r>
            <w:proofErr w:type="spellEnd"/>
            <w:r w:rsidRPr="002967A7">
              <w:rPr>
                <w:rFonts w:ascii="Courier New" w:hAnsi="Courier New" w:cs="Courier New"/>
                <w:sz w:val="22"/>
                <w:szCs w:val="22"/>
              </w:rPr>
              <w:t xml:space="preserve">. Отсутствует факт прошлых лет. Ссылка на  п. 2.2.3 </w:t>
            </w:r>
            <w:proofErr w:type="spellStart"/>
            <w:r w:rsidRPr="002967A7">
              <w:rPr>
                <w:rFonts w:ascii="Courier New" w:hAnsi="Courier New" w:cs="Courier New"/>
                <w:sz w:val="22"/>
                <w:szCs w:val="22"/>
              </w:rPr>
              <w:t>Постановл</w:t>
            </w:r>
            <w:proofErr w:type="spellEnd"/>
            <w:r w:rsidRPr="002967A7">
              <w:rPr>
                <w:rFonts w:ascii="Courier New" w:hAnsi="Courier New" w:cs="Courier New"/>
                <w:sz w:val="22"/>
                <w:szCs w:val="22"/>
              </w:rPr>
              <w:t xml:space="preserve"> 1/29- не </w:t>
            </w:r>
            <w:proofErr w:type="gramStart"/>
            <w:r w:rsidRPr="002967A7">
              <w:rPr>
                <w:rFonts w:ascii="Courier New" w:hAnsi="Courier New" w:cs="Courier New"/>
                <w:sz w:val="22"/>
                <w:szCs w:val="22"/>
              </w:rPr>
              <w:t>состоятельна-документ</w:t>
            </w:r>
            <w:proofErr w:type="gramEnd"/>
            <w:r w:rsidRPr="002967A7">
              <w:rPr>
                <w:rFonts w:ascii="Courier New" w:hAnsi="Courier New" w:cs="Courier New"/>
                <w:sz w:val="22"/>
                <w:szCs w:val="22"/>
              </w:rPr>
              <w:t xml:space="preserve"> утратил силу в 2021г.  Расходы на обучение исключены в полном объеме, так как  не могут быть признаны </w:t>
            </w:r>
            <w:proofErr w:type="spellStart"/>
            <w:r w:rsidRPr="002967A7">
              <w:rPr>
                <w:rFonts w:ascii="Courier New" w:hAnsi="Courier New" w:cs="Courier New"/>
                <w:sz w:val="22"/>
                <w:szCs w:val="22"/>
              </w:rPr>
              <w:t>экон</w:t>
            </w:r>
            <w:proofErr w:type="spellEnd"/>
            <w:r w:rsidRPr="002967A7">
              <w:rPr>
                <w:rFonts w:ascii="Courier New" w:hAnsi="Courier New" w:cs="Courier New"/>
                <w:sz w:val="22"/>
                <w:szCs w:val="22"/>
              </w:rPr>
              <w:t xml:space="preserve">. обоснованными,  цены на </w:t>
            </w:r>
            <w:proofErr w:type="spellStart"/>
            <w:r w:rsidRPr="002967A7">
              <w:rPr>
                <w:rFonts w:ascii="Courier New" w:hAnsi="Courier New" w:cs="Courier New"/>
                <w:sz w:val="22"/>
                <w:szCs w:val="22"/>
              </w:rPr>
              <w:t>услугине</w:t>
            </w:r>
            <w:proofErr w:type="spellEnd"/>
            <w:r w:rsidRPr="002967A7">
              <w:rPr>
                <w:rFonts w:ascii="Courier New" w:hAnsi="Courier New" w:cs="Courier New"/>
                <w:sz w:val="22"/>
                <w:szCs w:val="22"/>
              </w:rPr>
              <w:t xml:space="preserve"> подтверждены в соответствии п. 22 Основ цен-</w:t>
            </w:r>
            <w:proofErr w:type="spellStart"/>
            <w:r w:rsidRPr="002967A7">
              <w:rPr>
                <w:rFonts w:ascii="Courier New" w:hAnsi="Courier New" w:cs="Courier New"/>
                <w:sz w:val="22"/>
                <w:szCs w:val="22"/>
              </w:rPr>
              <w:t>ия</w:t>
            </w:r>
            <w:proofErr w:type="spellEnd"/>
            <w:r w:rsidRPr="002967A7">
              <w:rPr>
                <w:rFonts w:ascii="Courier New" w:hAnsi="Courier New" w:cs="Courier New"/>
                <w:sz w:val="22"/>
                <w:szCs w:val="22"/>
              </w:rPr>
              <w:t xml:space="preserve">. Отсутствует факт прошлых лет. Ссылка на  п. 2.2.3 </w:t>
            </w:r>
            <w:proofErr w:type="spellStart"/>
            <w:r w:rsidRPr="002967A7">
              <w:rPr>
                <w:rFonts w:ascii="Courier New" w:hAnsi="Courier New" w:cs="Courier New"/>
                <w:sz w:val="22"/>
                <w:szCs w:val="22"/>
              </w:rPr>
              <w:t>Постановл</w:t>
            </w:r>
            <w:proofErr w:type="spellEnd"/>
            <w:r w:rsidRPr="002967A7">
              <w:rPr>
                <w:rFonts w:ascii="Courier New" w:hAnsi="Courier New" w:cs="Courier New"/>
                <w:sz w:val="22"/>
                <w:szCs w:val="22"/>
              </w:rPr>
              <w:t xml:space="preserve"> 1/29- не </w:t>
            </w:r>
            <w:proofErr w:type="gramStart"/>
            <w:r w:rsidRPr="002967A7">
              <w:rPr>
                <w:rFonts w:ascii="Courier New" w:hAnsi="Courier New" w:cs="Courier New"/>
                <w:sz w:val="22"/>
                <w:szCs w:val="22"/>
              </w:rPr>
              <w:t>состоятельна-документ</w:t>
            </w:r>
            <w:proofErr w:type="gramEnd"/>
            <w:r w:rsidRPr="002967A7">
              <w:rPr>
                <w:rFonts w:ascii="Courier New" w:hAnsi="Courier New" w:cs="Courier New"/>
                <w:sz w:val="22"/>
                <w:szCs w:val="22"/>
              </w:rPr>
              <w:t xml:space="preserve"> утратил силу в 2021г. В </w:t>
            </w:r>
            <w:proofErr w:type="spellStart"/>
            <w:proofErr w:type="gramStart"/>
            <w:r w:rsidRPr="002967A7">
              <w:rPr>
                <w:rFonts w:ascii="Courier New" w:hAnsi="Courier New" w:cs="Courier New"/>
                <w:sz w:val="22"/>
                <w:szCs w:val="22"/>
              </w:rPr>
              <w:t>доп</w:t>
            </w:r>
            <w:proofErr w:type="spellEnd"/>
            <w:proofErr w:type="gramEnd"/>
            <w:r w:rsidRPr="002967A7">
              <w:rPr>
                <w:rFonts w:ascii="Courier New" w:hAnsi="Courier New" w:cs="Courier New"/>
                <w:sz w:val="22"/>
                <w:szCs w:val="22"/>
              </w:rPr>
              <w:t xml:space="preserve"> материалах представлен новый расчет затрат на </w:t>
            </w:r>
            <w:r w:rsidRPr="002967A7">
              <w:rPr>
                <w:rFonts w:ascii="Courier New" w:hAnsi="Courier New" w:cs="Courier New"/>
                <w:sz w:val="22"/>
                <w:szCs w:val="22"/>
              </w:rPr>
              <w:lastRenderedPageBreak/>
              <w:t xml:space="preserve">обучение 16чел, при этом основных работников заявлено 29, а по факту 26. Данные расходы </w:t>
            </w:r>
            <w:proofErr w:type="spellStart"/>
            <w:r w:rsidRPr="002967A7">
              <w:rPr>
                <w:rFonts w:ascii="Courier New" w:hAnsi="Courier New" w:cs="Courier New"/>
                <w:sz w:val="22"/>
                <w:szCs w:val="22"/>
              </w:rPr>
              <w:t>явл</w:t>
            </w:r>
            <w:proofErr w:type="spellEnd"/>
            <w:r w:rsidRPr="002967A7">
              <w:rPr>
                <w:rFonts w:ascii="Courier New" w:hAnsi="Courier New" w:cs="Courier New"/>
                <w:sz w:val="22"/>
                <w:szCs w:val="22"/>
              </w:rPr>
              <w:t xml:space="preserve"> операционными и подлежат применению и корректировке ежегодно , в течени</w:t>
            </w:r>
            <w:proofErr w:type="gramStart"/>
            <w:r w:rsidRPr="002967A7">
              <w:rPr>
                <w:rFonts w:ascii="Courier New" w:hAnsi="Courier New" w:cs="Courier New"/>
                <w:sz w:val="22"/>
                <w:szCs w:val="22"/>
              </w:rPr>
              <w:t>и</w:t>
            </w:r>
            <w:proofErr w:type="gramEnd"/>
            <w:r w:rsidRPr="002967A7">
              <w:rPr>
                <w:rFonts w:ascii="Courier New" w:hAnsi="Courier New" w:cs="Courier New"/>
                <w:sz w:val="22"/>
                <w:szCs w:val="22"/>
              </w:rPr>
              <w:t xml:space="preserve"> 5 лет , т.е. обучение должны прийти за  весь период 80 чел., такое кол-во работников на </w:t>
            </w:r>
            <w:proofErr w:type="spellStart"/>
            <w:r w:rsidRPr="002967A7">
              <w:rPr>
                <w:rFonts w:ascii="Courier New" w:hAnsi="Courier New" w:cs="Courier New"/>
                <w:sz w:val="22"/>
                <w:szCs w:val="22"/>
              </w:rPr>
              <w:t>Водоотв</w:t>
            </w:r>
            <w:proofErr w:type="spellEnd"/>
            <w:r w:rsidRPr="002967A7">
              <w:rPr>
                <w:rFonts w:ascii="Courier New" w:hAnsi="Courier New" w:cs="Courier New"/>
                <w:sz w:val="22"/>
                <w:szCs w:val="22"/>
              </w:rPr>
              <w:t xml:space="preserve">. отсутствует. Кроме того, ссылка на НПА не состоятельна, так как информация обобщена, к кому и на сколько она </w:t>
            </w:r>
            <w:proofErr w:type="gramStart"/>
            <w:r w:rsidRPr="002967A7">
              <w:rPr>
                <w:rFonts w:ascii="Courier New" w:hAnsi="Courier New" w:cs="Courier New"/>
                <w:sz w:val="22"/>
                <w:szCs w:val="22"/>
              </w:rPr>
              <w:t>относится</w:t>
            </w:r>
            <w:proofErr w:type="gramEnd"/>
            <w:r w:rsidRPr="002967A7">
              <w:rPr>
                <w:rFonts w:ascii="Courier New" w:hAnsi="Courier New" w:cs="Courier New"/>
                <w:sz w:val="22"/>
                <w:szCs w:val="22"/>
              </w:rPr>
              <w:t xml:space="preserve"> остается не понятным.</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26,5%</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338,2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348,2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358,5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369,2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1.1.2.</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Ремонтные расходы</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22 453,6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18 592,6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По нижеприведенным основаниям.</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101,2%</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19 271,8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19 842,2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20 429,6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21 034,3 </w:t>
            </w:r>
          </w:p>
        </w:tc>
      </w:tr>
      <w:tr w:rsidR="009F379E" w:rsidRPr="002967A7" w:rsidTr="002967A7">
        <w:trPr>
          <w:trHeight w:val="987"/>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1.1.2.1.</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Расходы на текущий ремонт централизованных систем водоотведения либо объектов, </w:t>
            </w:r>
            <w:r w:rsidRPr="002967A7">
              <w:rPr>
                <w:rFonts w:ascii="Courier New" w:hAnsi="Courier New" w:cs="Courier New"/>
                <w:sz w:val="22"/>
                <w:szCs w:val="22"/>
              </w:rPr>
              <w:lastRenderedPageBreak/>
              <w:t>входящих в состав таких систем</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6 781,6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824,9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 Заявленные предприятием расходы не могут быть признаны экономически обоснованными, </w:t>
            </w:r>
            <w:r w:rsidRPr="002967A7">
              <w:rPr>
                <w:rFonts w:ascii="Courier New" w:hAnsi="Courier New" w:cs="Courier New"/>
                <w:sz w:val="22"/>
                <w:szCs w:val="22"/>
              </w:rPr>
              <w:lastRenderedPageBreak/>
              <w:t xml:space="preserve">т.к. отсутствует расчет и экономическое обоснование данных расходов. Акты обследования оборудования с согласованием собственника имущества, дефектные ведомости не представлены. Стоимость расчетов не подтверждена в соответствии с п.28 Основ ценообразования. Учитывая вышеизложенное, а также объективную необходимость проведения </w:t>
            </w:r>
            <w:proofErr w:type="spellStart"/>
            <w:r w:rsidRPr="002967A7">
              <w:rPr>
                <w:rFonts w:ascii="Courier New" w:hAnsi="Courier New" w:cs="Courier New"/>
                <w:sz w:val="22"/>
                <w:szCs w:val="22"/>
              </w:rPr>
              <w:t>тех</w:t>
            </w:r>
            <w:proofErr w:type="gramStart"/>
            <w:r w:rsidRPr="002967A7">
              <w:rPr>
                <w:rFonts w:ascii="Courier New" w:hAnsi="Courier New" w:cs="Courier New"/>
                <w:sz w:val="22"/>
                <w:szCs w:val="22"/>
              </w:rPr>
              <w:t>.о</w:t>
            </w:r>
            <w:proofErr w:type="gramEnd"/>
            <w:r w:rsidRPr="002967A7">
              <w:rPr>
                <w:rFonts w:ascii="Courier New" w:hAnsi="Courier New" w:cs="Courier New"/>
                <w:sz w:val="22"/>
                <w:szCs w:val="22"/>
              </w:rPr>
              <w:t>смотра</w:t>
            </w:r>
            <w:proofErr w:type="spellEnd"/>
            <w:r w:rsidRPr="002967A7">
              <w:rPr>
                <w:rFonts w:ascii="Courier New" w:hAnsi="Courier New" w:cs="Courier New"/>
                <w:sz w:val="22"/>
                <w:szCs w:val="22"/>
              </w:rPr>
              <w:t xml:space="preserve"> и текущего ремонта оборудования, расходы приняты исходя из фактических затрат за 2021 год с учетом ИПЦ на 2023г (6,0%)согласно прогнозу.</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20,9%</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855,0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880,3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906,4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933,2 </w:t>
            </w:r>
          </w:p>
        </w:tc>
      </w:tr>
      <w:tr w:rsidR="009F379E" w:rsidRPr="002967A7" w:rsidTr="009F379E">
        <w:trPr>
          <w:trHeight w:val="1755"/>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1.1.2.2.</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Расходы на капитальный ремонт централизованных систем водоотведения либо объектов, входящих в состав таких систем</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1 475,5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5 530,6 </w:t>
            </w:r>
          </w:p>
        </w:tc>
        <w:tc>
          <w:tcPr>
            <w:tcW w:w="2660" w:type="dxa"/>
            <w:hideMark/>
          </w:tcPr>
          <w:p w:rsidR="009F379E" w:rsidRPr="002967A7" w:rsidRDefault="009F379E" w:rsidP="002967A7">
            <w:pPr>
              <w:contextualSpacing/>
              <w:rPr>
                <w:rFonts w:ascii="Courier New" w:hAnsi="Courier New" w:cs="Courier New"/>
                <w:sz w:val="22"/>
                <w:szCs w:val="22"/>
              </w:rPr>
            </w:pPr>
            <w:r w:rsidRPr="002967A7">
              <w:rPr>
                <w:rFonts w:ascii="Courier New" w:hAnsi="Courier New" w:cs="Courier New"/>
                <w:sz w:val="22"/>
                <w:szCs w:val="22"/>
              </w:rPr>
              <w:t xml:space="preserve">Утверждена производственная программа постановлением ВГП от 18 ноября 2022г в </w:t>
            </w:r>
            <w:proofErr w:type="spellStart"/>
            <w:r w:rsidRPr="002967A7">
              <w:rPr>
                <w:rFonts w:ascii="Courier New" w:hAnsi="Courier New" w:cs="Courier New"/>
                <w:sz w:val="22"/>
                <w:szCs w:val="22"/>
              </w:rPr>
              <w:t>соотвествии</w:t>
            </w:r>
            <w:proofErr w:type="spellEnd"/>
            <w:r w:rsidRPr="002967A7">
              <w:rPr>
                <w:rFonts w:ascii="Courier New" w:hAnsi="Courier New" w:cs="Courier New"/>
                <w:sz w:val="22"/>
                <w:szCs w:val="22"/>
              </w:rPr>
              <w:t xml:space="preserve"> с ПП РФ от 29 июля 2013 г. N 641. Учитывая произв. необходимость проведения кап</w:t>
            </w:r>
            <w:proofErr w:type="gramStart"/>
            <w:r w:rsidRPr="002967A7">
              <w:rPr>
                <w:rFonts w:ascii="Courier New" w:hAnsi="Courier New" w:cs="Courier New"/>
                <w:sz w:val="22"/>
                <w:szCs w:val="22"/>
              </w:rPr>
              <w:t>.</w:t>
            </w:r>
            <w:proofErr w:type="gramEnd"/>
            <w:r w:rsidRPr="002967A7">
              <w:rPr>
                <w:rFonts w:ascii="Courier New" w:hAnsi="Courier New" w:cs="Courier New"/>
                <w:sz w:val="22"/>
                <w:szCs w:val="22"/>
              </w:rPr>
              <w:t xml:space="preserve"> </w:t>
            </w:r>
            <w:proofErr w:type="gramStart"/>
            <w:r w:rsidRPr="002967A7">
              <w:rPr>
                <w:rFonts w:ascii="Courier New" w:hAnsi="Courier New" w:cs="Courier New"/>
                <w:sz w:val="22"/>
                <w:szCs w:val="22"/>
              </w:rPr>
              <w:t>р</w:t>
            </w:r>
            <w:proofErr w:type="gramEnd"/>
            <w:r w:rsidRPr="002967A7">
              <w:rPr>
                <w:rFonts w:ascii="Courier New" w:hAnsi="Courier New" w:cs="Courier New"/>
                <w:sz w:val="22"/>
                <w:szCs w:val="22"/>
              </w:rPr>
              <w:t>емонтов принимаются затраты, согласно ПП.</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332,7%</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5 516,3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5 514,1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5 540,9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5 535,9 </w:t>
            </w:r>
          </w:p>
        </w:tc>
      </w:tr>
      <w:tr w:rsidR="009F379E" w:rsidRPr="002967A7" w:rsidTr="009F379E">
        <w:trPr>
          <w:trHeight w:val="1545"/>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1.1.2.3.</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Расходы на оплату труда ремонтного персонала</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10 896,9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9 392,9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По итогам анализа представленных материалов, расходы приняты на </w:t>
            </w:r>
            <w:proofErr w:type="gramStart"/>
            <w:r w:rsidRPr="002967A7">
              <w:rPr>
                <w:rFonts w:ascii="Courier New" w:hAnsi="Courier New" w:cs="Courier New"/>
                <w:sz w:val="22"/>
                <w:szCs w:val="22"/>
              </w:rPr>
              <w:t>уровне</w:t>
            </w:r>
            <w:proofErr w:type="gramEnd"/>
            <w:r w:rsidRPr="002967A7">
              <w:rPr>
                <w:rFonts w:ascii="Courier New" w:hAnsi="Courier New" w:cs="Courier New"/>
                <w:sz w:val="22"/>
                <w:szCs w:val="22"/>
              </w:rPr>
              <w:t xml:space="preserve"> заявленном предприятием, т.к. численность </w:t>
            </w:r>
            <w:r w:rsidR="002967A7" w:rsidRPr="002967A7">
              <w:rPr>
                <w:rFonts w:ascii="Courier New" w:hAnsi="Courier New" w:cs="Courier New"/>
                <w:sz w:val="22"/>
                <w:szCs w:val="22"/>
              </w:rPr>
              <w:t>рассчитанная</w:t>
            </w:r>
            <w:r w:rsidRPr="002967A7">
              <w:rPr>
                <w:rFonts w:ascii="Courier New" w:hAnsi="Courier New" w:cs="Courier New"/>
                <w:sz w:val="22"/>
                <w:szCs w:val="22"/>
              </w:rPr>
              <w:t xml:space="preserve"> предприятием на 2023г составляет 19 чел. против утвержденной в ранее установленном тарифе 23 чел.</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95,9%</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9 736,0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10 024,2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10 320,9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10 626,4 </w:t>
            </w:r>
          </w:p>
        </w:tc>
      </w:tr>
      <w:tr w:rsidR="009F379E" w:rsidRPr="002967A7" w:rsidTr="009F379E">
        <w:trPr>
          <w:trHeight w:val="153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 </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Среднемесячная оплата труда ремонтного персонала</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36640,9</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47 793,4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41 196,8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Заявленный рост заработной платы ничем  не обоснован, </w:t>
            </w:r>
            <w:proofErr w:type="gramStart"/>
            <w:r w:rsidRPr="002967A7">
              <w:rPr>
                <w:rFonts w:ascii="Courier New" w:hAnsi="Courier New" w:cs="Courier New"/>
                <w:sz w:val="22"/>
                <w:szCs w:val="22"/>
              </w:rPr>
              <w:t>фактическая</w:t>
            </w:r>
            <w:proofErr w:type="gramEnd"/>
            <w:r w:rsidRPr="002967A7">
              <w:rPr>
                <w:rFonts w:ascii="Courier New" w:hAnsi="Courier New" w:cs="Courier New"/>
                <w:sz w:val="22"/>
                <w:szCs w:val="22"/>
              </w:rPr>
              <w:t xml:space="preserve"> </w:t>
            </w:r>
            <w:proofErr w:type="spellStart"/>
            <w:r w:rsidRPr="002967A7">
              <w:rPr>
                <w:rFonts w:ascii="Courier New" w:hAnsi="Courier New" w:cs="Courier New"/>
                <w:sz w:val="22"/>
                <w:szCs w:val="22"/>
              </w:rPr>
              <w:t>зп</w:t>
            </w:r>
            <w:proofErr w:type="spellEnd"/>
            <w:r w:rsidRPr="002967A7">
              <w:rPr>
                <w:rFonts w:ascii="Courier New" w:hAnsi="Courier New" w:cs="Courier New"/>
                <w:sz w:val="22"/>
                <w:szCs w:val="22"/>
              </w:rPr>
              <w:t xml:space="preserve"> составила 35796,8р. в месяц, что ниже утвержденной в тарифе на 2022г. Вместе с тем, учитывая нормы ТК </w:t>
            </w:r>
            <w:proofErr w:type="spellStart"/>
            <w:r w:rsidRPr="002967A7">
              <w:rPr>
                <w:rFonts w:ascii="Courier New" w:hAnsi="Courier New" w:cs="Courier New"/>
                <w:sz w:val="22"/>
                <w:szCs w:val="22"/>
              </w:rPr>
              <w:t>РФ</w:t>
            </w:r>
            <w:proofErr w:type="gramStart"/>
            <w:r w:rsidRPr="002967A7">
              <w:rPr>
                <w:rFonts w:ascii="Courier New" w:hAnsi="Courier New" w:cs="Courier New"/>
                <w:sz w:val="22"/>
                <w:szCs w:val="22"/>
              </w:rPr>
              <w:t>,в</w:t>
            </w:r>
            <w:proofErr w:type="spellEnd"/>
            <w:proofErr w:type="gramEnd"/>
            <w:r w:rsidRPr="002967A7">
              <w:rPr>
                <w:rFonts w:ascii="Courier New" w:hAnsi="Courier New" w:cs="Courier New"/>
                <w:sz w:val="22"/>
                <w:szCs w:val="22"/>
              </w:rPr>
              <w:t xml:space="preserve"> расчет принята </w:t>
            </w:r>
            <w:proofErr w:type="spellStart"/>
            <w:r w:rsidRPr="002967A7">
              <w:rPr>
                <w:rFonts w:ascii="Courier New" w:hAnsi="Courier New" w:cs="Courier New"/>
                <w:sz w:val="22"/>
                <w:szCs w:val="22"/>
              </w:rPr>
              <w:t>зп</w:t>
            </w:r>
            <w:proofErr w:type="spellEnd"/>
            <w:r w:rsidRPr="002967A7">
              <w:rPr>
                <w:rFonts w:ascii="Courier New" w:hAnsi="Courier New" w:cs="Courier New"/>
                <w:sz w:val="22"/>
                <w:szCs w:val="22"/>
              </w:rPr>
              <w:t xml:space="preserve">, учтенная в действующем тарифе , с применением ИПЦ на 2023г.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106,0%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42 701,7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43 965,7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45 267,0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46 606,9 </w:t>
            </w:r>
          </w:p>
        </w:tc>
      </w:tr>
      <w:tr w:rsidR="009F379E" w:rsidRPr="002967A7" w:rsidTr="009F379E">
        <w:trPr>
          <w:trHeight w:val="108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Численность (среднесписочная) ремонтного персонала, принятая для расчета</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21,5</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19,0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19,0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По итогам анализа представленных материалов численность принята на уровне численности заявленной предприятием</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81,5%</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19,0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19,0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19,0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19,0 </w:t>
            </w:r>
          </w:p>
        </w:tc>
      </w:tr>
      <w:tr w:rsidR="009F379E" w:rsidRPr="002967A7" w:rsidTr="009F379E">
        <w:trPr>
          <w:trHeight w:val="96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1.1.2.4.</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Страховые взносы от оплаты труда ремонтного персонала</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3 299,6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2 844,2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расходы определены исходя из принятого фонда оплаты труда и процента отчислений на </w:t>
            </w:r>
            <w:proofErr w:type="spellStart"/>
            <w:r w:rsidRPr="002967A7">
              <w:rPr>
                <w:rFonts w:ascii="Courier New" w:hAnsi="Courier New" w:cs="Courier New"/>
                <w:sz w:val="22"/>
                <w:szCs w:val="22"/>
              </w:rPr>
              <w:t>соц</w:t>
            </w:r>
            <w:proofErr w:type="gramStart"/>
            <w:r w:rsidRPr="002967A7">
              <w:rPr>
                <w:rFonts w:ascii="Courier New" w:hAnsi="Courier New" w:cs="Courier New"/>
                <w:sz w:val="22"/>
                <w:szCs w:val="22"/>
              </w:rPr>
              <w:t>.н</w:t>
            </w:r>
            <w:proofErr w:type="gramEnd"/>
            <w:r w:rsidRPr="002967A7">
              <w:rPr>
                <w:rFonts w:ascii="Courier New" w:hAnsi="Courier New" w:cs="Courier New"/>
                <w:sz w:val="22"/>
                <w:szCs w:val="22"/>
              </w:rPr>
              <w:t>ужды</w:t>
            </w:r>
            <w:proofErr w:type="spellEnd"/>
            <w:r w:rsidRPr="002967A7">
              <w:rPr>
                <w:rFonts w:ascii="Courier New" w:hAnsi="Courier New" w:cs="Courier New"/>
                <w:sz w:val="22"/>
                <w:szCs w:val="22"/>
              </w:rPr>
              <w:t xml:space="preserve"> 30,28%</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96,2%</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2 948,1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3 035,3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3 125,2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3 217,7 </w:t>
            </w:r>
          </w:p>
        </w:tc>
      </w:tr>
      <w:tr w:rsidR="009F379E" w:rsidRPr="002967A7" w:rsidTr="009F379E">
        <w:trPr>
          <w:trHeight w:val="555"/>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1.1.3.</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Административные расходы</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2 108,9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1 637,9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По нижеприведенным основаниям.</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104,5%</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1 697,7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1 748,0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1 799,7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1 853,0 </w:t>
            </w:r>
          </w:p>
        </w:tc>
      </w:tr>
      <w:tr w:rsidR="009F379E" w:rsidRPr="002967A7" w:rsidTr="009F379E">
        <w:trPr>
          <w:trHeight w:val="216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1.1.3.1.</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Фонд оплаты труда административного персонала</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1 416,3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1 121,0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По итогам анализа представленных материалов, расходы не могут быть признаны экономически обоснованными и приняты в </w:t>
            </w:r>
            <w:proofErr w:type="gramStart"/>
            <w:r w:rsidRPr="002967A7">
              <w:rPr>
                <w:rFonts w:ascii="Courier New" w:hAnsi="Courier New" w:cs="Courier New"/>
                <w:sz w:val="22"/>
                <w:szCs w:val="22"/>
              </w:rPr>
              <w:t>размере</w:t>
            </w:r>
            <w:proofErr w:type="gramEnd"/>
            <w:r w:rsidRPr="002967A7">
              <w:rPr>
                <w:rFonts w:ascii="Courier New" w:hAnsi="Courier New" w:cs="Courier New"/>
                <w:sz w:val="22"/>
                <w:szCs w:val="22"/>
              </w:rPr>
              <w:t xml:space="preserve"> заложенном в ранее утверждённом тарифе с учетом ИПЦ на 2023 г, также нет подтверждения фактически начисленной и выплаченной з/платы, приложены только нормативные расчеты</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106,0%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1 161,9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1 196,3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1 231,7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1 268,2 </w:t>
            </w:r>
          </w:p>
        </w:tc>
      </w:tr>
      <w:tr w:rsidR="009F379E" w:rsidRPr="002967A7" w:rsidTr="009F379E">
        <w:trPr>
          <w:trHeight w:val="974"/>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Среднемесячная оплата труда административного персонала</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руб./мес.</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59 010,8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46 706,3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Заявленный рост заработной платы ничем  не обоснован, </w:t>
            </w:r>
            <w:proofErr w:type="gramStart"/>
            <w:r w:rsidRPr="002967A7">
              <w:rPr>
                <w:rFonts w:ascii="Courier New" w:hAnsi="Courier New" w:cs="Courier New"/>
                <w:sz w:val="22"/>
                <w:szCs w:val="22"/>
              </w:rPr>
              <w:t>фактическая</w:t>
            </w:r>
            <w:proofErr w:type="gramEnd"/>
            <w:r w:rsidRPr="002967A7">
              <w:rPr>
                <w:rFonts w:ascii="Courier New" w:hAnsi="Courier New" w:cs="Courier New"/>
                <w:sz w:val="22"/>
                <w:szCs w:val="22"/>
              </w:rPr>
              <w:t xml:space="preserve"> </w:t>
            </w:r>
            <w:proofErr w:type="spellStart"/>
            <w:r w:rsidRPr="002967A7">
              <w:rPr>
                <w:rFonts w:ascii="Courier New" w:hAnsi="Courier New" w:cs="Courier New"/>
                <w:sz w:val="22"/>
                <w:szCs w:val="22"/>
              </w:rPr>
              <w:t>зп</w:t>
            </w:r>
            <w:proofErr w:type="spellEnd"/>
            <w:r w:rsidRPr="002967A7">
              <w:rPr>
                <w:rFonts w:ascii="Courier New" w:hAnsi="Courier New" w:cs="Courier New"/>
                <w:sz w:val="22"/>
                <w:szCs w:val="22"/>
              </w:rPr>
              <w:t xml:space="preserve"> составила 43895,7р. в месяц, что ниже утвержденной в тарифе на 2022г. Вместе с тем, учитывая нормы ТК </w:t>
            </w:r>
            <w:proofErr w:type="spellStart"/>
            <w:r w:rsidRPr="002967A7">
              <w:rPr>
                <w:rFonts w:ascii="Courier New" w:hAnsi="Courier New" w:cs="Courier New"/>
                <w:sz w:val="22"/>
                <w:szCs w:val="22"/>
              </w:rPr>
              <w:t>РФ</w:t>
            </w:r>
            <w:proofErr w:type="gramStart"/>
            <w:r w:rsidRPr="002967A7">
              <w:rPr>
                <w:rFonts w:ascii="Courier New" w:hAnsi="Courier New" w:cs="Courier New"/>
                <w:sz w:val="22"/>
                <w:szCs w:val="22"/>
              </w:rPr>
              <w:t>,в</w:t>
            </w:r>
            <w:proofErr w:type="spellEnd"/>
            <w:proofErr w:type="gramEnd"/>
            <w:r w:rsidRPr="002967A7">
              <w:rPr>
                <w:rFonts w:ascii="Courier New" w:hAnsi="Courier New" w:cs="Courier New"/>
                <w:sz w:val="22"/>
                <w:szCs w:val="22"/>
              </w:rPr>
              <w:t xml:space="preserve"> расчет принята </w:t>
            </w:r>
            <w:proofErr w:type="spellStart"/>
            <w:r w:rsidRPr="002967A7">
              <w:rPr>
                <w:rFonts w:ascii="Courier New" w:hAnsi="Courier New" w:cs="Courier New"/>
                <w:sz w:val="22"/>
                <w:szCs w:val="22"/>
              </w:rPr>
              <w:t>зп</w:t>
            </w:r>
            <w:proofErr w:type="spellEnd"/>
            <w:r w:rsidRPr="002967A7">
              <w:rPr>
                <w:rFonts w:ascii="Courier New" w:hAnsi="Courier New" w:cs="Courier New"/>
                <w:sz w:val="22"/>
                <w:szCs w:val="22"/>
              </w:rPr>
              <w:t xml:space="preserve">, учтенная в </w:t>
            </w:r>
            <w:r w:rsidRPr="002967A7">
              <w:rPr>
                <w:rFonts w:ascii="Courier New" w:hAnsi="Courier New" w:cs="Courier New"/>
                <w:sz w:val="22"/>
                <w:szCs w:val="22"/>
              </w:rPr>
              <w:lastRenderedPageBreak/>
              <w:t xml:space="preserve">действующем тарифе , с применением ИПЦ на 2023г.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106,0%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48 412,4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49 845,4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51 320,9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52 840,0 </w:t>
            </w:r>
          </w:p>
        </w:tc>
      </w:tr>
      <w:tr w:rsidR="009F379E" w:rsidRPr="002967A7" w:rsidTr="009F379E">
        <w:trPr>
          <w:trHeight w:val="1005"/>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 </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Численность (среднесписочная) административного персонала, относимая на регулируемый вид деятельности</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ед.</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2,0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2,0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По итогам анализа представленных материалов численность принята на уровне численности заявленной предприятием</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100,0%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2,0 </w:t>
            </w:r>
          </w:p>
        </w:tc>
      </w:tr>
      <w:tr w:rsidR="009F379E" w:rsidRPr="002967A7" w:rsidTr="009F379E">
        <w:trPr>
          <w:trHeight w:val="96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1.1.3.2.</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Страховые взносы от оплаты труда административного персонала</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428,9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339,4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расходы определены исходя из принятого фонда оплаты труда и процента отчислений на </w:t>
            </w:r>
            <w:proofErr w:type="spellStart"/>
            <w:r w:rsidRPr="002967A7">
              <w:rPr>
                <w:rFonts w:ascii="Courier New" w:hAnsi="Courier New" w:cs="Courier New"/>
                <w:sz w:val="22"/>
                <w:szCs w:val="22"/>
              </w:rPr>
              <w:t>соц</w:t>
            </w:r>
            <w:proofErr w:type="gramStart"/>
            <w:r w:rsidRPr="002967A7">
              <w:rPr>
                <w:rFonts w:ascii="Courier New" w:hAnsi="Courier New" w:cs="Courier New"/>
                <w:sz w:val="22"/>
                <w:szCs w:val="22"/>
              </w:rPr>
              <w:t>.н</w:t>
            </w:r>
            <w:proofErr w:type="gramEnd"/>
            <w:r w:rsidRPr="002967A7">
              <w:rPr>
                <w:rFonts w:ascii="Courier New" w:hAnsi="Courier New" w:cs="Courier New"/>
                <w:sz w:val="22"/>
                <w:szCs w:val="22"/>
              </w:rPr>
              <w:t>ужды</w:t>
            </w:r>
            <w:proofErr w:type="spellEnd"/>
            <w:r w:rsidRPr="002967A7">
              <w:rPr>
                <w:rFonts w:ascii="Courier New" w:hAnsi="Courier New" w:cs="Courier New"/>
                <w:sz w:val="22"/>
                <w:szCs w:val="22"/>
              </w:rPr>
              <w:t xml:space="preserve"> 30,28%</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106,3%</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351,8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362,2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373,0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384,0 </w:t>
            </w:r>
          </w:p>
        </w:tc>
      </w:tr>
      <w:tr w:rsidR="009F379E" w:rsidRPr="002967A7" w:rsidTr="009F379E">
        <w:trPr>
          <w:trHeight w:val="974"/>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1.1.3.3.</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Административные расходы за исключением расходов на оплату труда и страховых взносов административно-управленческого персонала:</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263,7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177,5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По итогам анализа представленных материалов, расходы не могут быть признаны экономически обоснованными так как нет документального подтверждения  оплаты полученных от прочих предприятий товаров и услуг, приложены только расчеты, льготный проезд к месту отдыха </w:t>
            </w:r>
            <w:r w:rsidRPr="002967A7">
              <w:rPr>
                <w:rFonts w:ascii="Courier New" w:hAnsi="Courier New" w:cs="Courier New"/>
                <w:sz w:val="22"/>
                <w:szCs w:val="22"/>
              </w:rPr>
              <w:lastRenderedPageBreak/>
              <w:t>177,5т</w:t>
            </w:r>
            <w:proofErr w:type="gramStart"/>
            <w:r w:rsidRPr="002967A7">
              <w:rPr>
                <w:rFonts w:ascii="Courier New" w:hAnsi="Courier New" w:cs="Courier New"/>
                <w:sz w:val="22"/>
                <w:szCs w:val="22"/>
              </w:rPr>
              <w:t>.р</w:t>
            </w:r>
            <w:proofErr w:type="gramEnd"/>
            <w:r w:rsidRPr="002967A7">
              <w:rPr>
                <w:rFonts w:ascii="Courier New" w:hAnsi="Courier New" w:cs="Courier New"/>
                <w:sz w:val="22"/>
                <w:szCs w:val="22"/>
              </w:rPr>
              <w:t>,принят по предложению предприятия без индекса дефлятора, расходы на обучение отражены по стр.55</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93,2%</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184,0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189,5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195,1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200,9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1.2.</w:t>
            </w:r>
          </w:p>
        </w:tc>
        <w:tc>
          <w:tcPr>
            <w:tcW w:w="2937"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Расходы на электрическую энергию и мощность</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4 441,0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3 623,3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По нижеприведенным основаниям.</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79,8%</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3 826,2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4 025,2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4 234,5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4 454,7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1.2.1.</w:t>
            </w:r>
          </w:p>
        </w:tc>
        <w:tc>
          <w:tcPr>
            <w:tcW w:w="2937"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Расходы на покупку электрической энергии</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4 441,0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3 623,3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79,8%</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3 826,2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4 025,2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4 234,5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4 454,7 </w:t>
            </w:r>
          </w:p>
        </w:tc>
      </w:tr>
      <w:tr w:rsidR="009F379E" w:rsidRPr="002967A7" w:rsidTr="009F379E">
        <w:trPr>
          <w:trHeight w:val="1905"/>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937"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Объем покупной энергии </w:t>
            </w:r>
          </w:p>
        </w:tc>
        <w:tc>
          <w:tcPr>
            <w:tcW w:w="1089" w:type="dxa"/>
            <w:noWrap/>
            <w:hideMark/>
          </w:tcPr>
          <w:p w:rsidR="009F379E" w:rsidRPr="002967A7" w:rsidRDefault="009F379E" w:rsidP="00381AAC">
            <w:pPr>
              <w:contextualSpacing/>
              <w:rPr>
                <w:rFonts w:ascii="Courier New" w:hAnsi="Courier New" w:cs="Courier New"/>
                <w:sz w:val="22"/>
                <w:szCs w:val="22"/>
              </w:rPr>
            </w:pPr>
            <w:proofErr w:type="gramStart"/>
            <w:r w:rsidRPr="002967A7">
              <w:rPr>
                <w:rFonts w:ascii="Courier New" w:hAnsi="Courier New" w:cs="Courier New"/>
                <w:sz w:val="22"/>
                <w:szCs w:val="22"/>
              </w:rPr>
              <w:t>кВт-ч</w:t>
            </w:r>
            <w:proofErr w:type="gramEnd"/>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1 299 572,0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1 056 883,1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По итогам анализа представленных материалов,  расходы  признаны экономически обоснованными в  объеме удельного потребления эл. энергии на единицу объема сточных вод принятых в канализационную сеть в размере 0,72 согласно концессионному соглашению.</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75,0%</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1 056 883,1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1 056 883,1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1 056 883,1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1 056 883,1 </w:t>
            </w:r>
          </w:p>
        </w:tc>
      </w:tr>
      <w:tr w:rsidR="009F379E" w:rsidRPr="002967A7" w:rsidTr="009F379E">
        <w:trPr>
          <w:trHeight w:val="57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НН</w:t>
            </w:r>
          </w:p>
        </w:tc>
        <w:tc>
          <w:tcPr>
            <w:tcW w:w="1089" w:type="dxa"/>
            <w:noWrap/>
            <w:hideMark/>
          </w:tcPr>
          <w:p w:rsidR="009F379E" w:rsidRPr="002967A7" w:rsidRDefault="009F379E" w:rsidP="00381AAC">
            <w:pPr>
              <w:contextualSpacing/>
              <w:rPr>
                <w:rFonts w:ascii="Courier New" w:hAnsi="Courier New" w:cs="Courier New"/>
                <w:sz w:val="22"/>
                <w:szCs w:val="22"/>
              </w:rPr>
            </w:pPr>
            <w:proofErr w:type="gramStart"/>
            <w:r w:rsidRPr="002967A7">
              <w:rPr>
                <w:rFonts w:ascii="Courier New" w:hAnsi="Courier New" w:cs="Courier New"/>
                <w:sz w:val="22"/>
                <w:szCs w:val="22"/>
              </w:rPr>
              <w:t>кВт-ч</w:t>
            </w:r>
            <w:proofErr w:type="gramEnd"/>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25 124,0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25 124,0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Объемы приняты по предложению предприятия</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25 124,0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25 124,0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25 124,0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25 124,0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СН</w:t>
            </w:r>
            <w:proofErr w:type="gramStart"/>
            <w:r w:rsidRPr="002967A7">
              <w:rPr>
                <w:rFonts w:ascii="Courier New" w:hAnsi="Courier New" w:cs="Courier New"/>
                <w:sz w:val="22"/>
                <w:szCs w:val="22"/>
              </w:rPr>
              <w:t>1</w:t>
            </w:r>
            <w:proofErr w:type="gramEnd"/>
          </w:p>
        </w:tc>
        <w:tc>
          <w:tcPr>
            <w:tcW w:w="1089" w:type="dxa"/>
            <w:noWrap/>
            <w:hideMark/>
          </w:tcPr>
          <w:p w:rsidR="009F379E" w:rsidRPr="002967A7" w:rsidRDefault="009F379E" w:rsidP="00381AAC">
            <w:pPr>
              <w:contextualSpacing/>
              <w:rPr>
                <w:rFonts w:ascii="Courier New" w:hAnsi="Courier New" w:cs="Courier New"/>
                <w:sz w:val="22"/>
                <w:szCs w:val="22"/>
              </w:rPr>
            </w:pPr>
            <w:proofErr w:type="gramStart"/>
            <w:r w:rsidRPr="002967A7">
              <w:rPr>
                <w:rFonts w:ascii="Courier New" w:hAnsi="Courier New" w:cs="Courier New"/>
                <w:sz w:val="22"/>
                <w:szCs w:val="22"/>
              </w:rPr>
              <w:t>кВт-ч</w:t>
            </w:r>
            <w:proofErr w:type="gramEnd"/>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r>
      <w:tr w:rsidR="009F379E" w:rsidRPr="002967A7" w:rsidTr="009F379E">
        <w:trPr>
          <w:trHeight w:val="1185"/>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 </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СН</w:t>
            </w:r>
            <w:proofErr w:type="gramStart"/>
            <w:r w:rsidRPr="002967A7">
              <w:rPr>
                <w:rFonts w:ascii="Courier New" w:hAnsi="Courier New" w:cs="Courier New"/>
                <w:sz w:val="22"/>
                <w:szCs w:val="22"/>
              </w:rPr>
              <w:t>2</w:t>
            </w:r>
            <w:proofErr w:type="gramEnd"/>
          </w:p>
        </w:tc>
        <w:tc>
          <w:tcPr>
            <w:tcW w:w="1089" w:type="dxa"/>
            <w:noWrap/>
            <w:hideMark/>
          </w:tcPr>
          <w:p w:rsidR="009F379E" w:rsidRPr="002967A7" w:rsidRDefault="009F379E" w:rsidP="00381AAC">
            <w:pPr>
              <w:contextualSpacing/>
              <w:rPr>
                <w:rFonts w:ascii="Courier New" w:hAnsi="Courier New" w:cs="Courier New"/>
                <w:sz w:val="22"/>
                <w:szCs w:val="22"/>
              </w:rPr>
            </w:pPr>
            <w:proofErr w:type="gramStart"/>
            <w:r w:rsidRPr="002967A7">
              <w:rPr>
                <w:rFonts w:ascii="Courier New" w:hAnsi="Courier New" w:cs="Courier New"/>
                <w:sz w:val="22"/>
                <w:szCs w:val="22"/>
              </w:rPr>
              <w:t>кВт-ч</w:t>
            </w:r>
            <w:proofErr w:type="gramEnd"/>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1 274 448,0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1 031 759,1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Объемы удельного потребления </w:t>
            </w:r>
            <w:proofErr w:type="spellStart"/>
            <w:r w:rsidRPr="002967A7">
              <w:rPr>
                <w:rFonts w:ascii="Courier New" w:hAnsi="Courier New" w:cs="Courier New"/>
                <w:sz w:val="22"/>
                <w:szCs w:val="22"/>
              </w:rPr>
              <w:t>эл</w:t>
            </w:r>
            <w:proofErr w:type="gramStart"/>
            <w:r w:rsidRPr="002967A7">
              <w:rPr>
                <w:rFonts w:ascii="Courier New" w:hAnsi="Courier New" w:cs="Courier New"/>
                <w:sz w:val="22"/>
                <w:szCs w:val="22"/>
              </w:rPr>
              <w:t>.э</w:t>
            </w:r>
            <w:proofErr w:type="gramEnd"/>
            <w:r w:rsidRPr="002967A7">
              <w:rPr>
                <w:rFonts w:ascii="Courier New" w:hAnsi="Courier New" w:cs="Courier New"/>
                <w:sz w:val="22"/>
                <w:szCs w:val="22"/>
              </w:rPr>
              <w:t>нергии</w:t>
            </w:r>
            <w:proofErr w:type="spellEnd"/>
            <w:r w:rsidRPr="002967A7">
              <w:rPr>
                <w:rFonts w:ascii="Courier New" w:hAnsi="Courier New" w:cs="Courier New"/>
                <w:sz w:val="22"/>
                <w:szCs w:val="22"/>
              </w:rPr>
              <w:t xml:space="preserve"> на единицу объема сточных вод принятых в канализационную сеть в размере 0,72 согласно концессионному соглашению.</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73,2%</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1 031 759,1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1 031 759,1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1 031 759,1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1 031 759,1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ВН</w:t>
            </w:r>
          </w:p>
        </w:tc>
        <w:tc>
          <w:tcPr>
            <w:tcW w:w="1089" w:type="dxa"/>
            <w:noWrap/>
            <w:hideMark/>
          </w:tcPr>
          <w:p w:rsidR="009F379E" w:rsidRPr="002967A7" w:rsidRDefault="009F379E" w:rsidP="00381AAC">
            <w:pPr>
              <w:contextualSpacing/>
              <w:rPr>
                <w:rFonts w:ascii="Courier New" w:hAnsi="Courier New" w:cs="Courier New"/>
                <w:sz w:val="22"/>
                <w:szCs w:val="22"/>
              </w:rPr>
            </w:pPr>
            <w:proofErr w:type="gramStart"/>
            <w:r w:rsidRPr="002967A7">
              <w:rPr>
                <w:rFonts w:ascii="Courier New" w:hAnsi="Courier New" w:cs="Courier New"/>
                <w:sz w:val="22"/>
                <w:szCs w:val="22"/>
              </w:rPr>
              <w:t>кВт-ч</w:t>
            </w:r>
            <w:proofErr w:type="gramEnd"/>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Тариф на электрическую энергию </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r>
      <w:tr w:rsidR="009F379E" w:rsidRPr="002967A7" w:rsidTr="009F379E">
        <w:trPr>
          <w:trHeight w:val="945"/>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НН</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руб./ </w:t>
            </w:r>
            <w:proofErr w:type="gramStart"/>
            <w:r w:rsidRPr="002967A7">
              <w:rPr>
                <w:rFonts w:ascii="Courier New" w:hAnsi="Courier New" w:cs="Courier New"/>
                <w:sz w:val="22"/>
                <w:szCs w:val="22"/>
              </w:rPr>
              <w:t>кВт-ч</w:t>
            </w:r>
            <w:proofErr w:type="gramEnd"/>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3,78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3,8074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Средневзвешенная стоимость эл. энергии определена исходя из фактических цен 2021 года с учетом ИПЦ 108%</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4,02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4,23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4,45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4,68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СН</w:t>
            </w:r>
            <w:proofErr w:type="gramStart"/>
            <w:r w:rsidRPr="002967A7">
              <w:rPr>
                <w:rFonts w:ascii="Courier New" w:hAnsi="Courier New" w:cs="Courier New"/>
                <w:sz w:val="22"/>
                <w:szCs w:val="22"/>
              </w:rPr>
              <w:t>1</w:t>
            </w:r>
            <w:proofErr w:type="gramEnd"/>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руб./ </w:t>
            </w:r>
            <w:proofErr w:type="gramStart"/>
            <w:r w:rsidRPr="002967A7">
              <w:rPr>
                <w:rFonts w:ascii="Courier New" w:hAnsi="Courier New" w:cs="Courier New"/>
                <w:sz w:val="22"/>
                <w:szCs w:val="22"/>
              </w:rPr>
              <w:t>кВт-ч</w:t>
            </w:r>
            <w:proofErr w:type="gramEnd"/>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0,00 </w:t>
            </w:r>
          </w:p>
        </w:tc>
      </w:tr>
      <w:tr w:rsidR="009F379E" w:rsidRPr="002967A7" w:rsidTr="009F379E">
        <w:trPr>
          <w:trHeight w:val="885"/>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СН</w:t>
            </w:r>
            <w:proofErr w:type="gramStart"/>
            <w:r w:rsidRPr="002967A7">
              <w:rPr>
                <w:rFonts w:ascii="Courier New" w:hAnsi="Courier New" w:cs="Courier New"/>
                <w:sz w:val="22"/>
                <w:szCs w:val="22"/>
              </w:rPr>
              <w:t>2</w:t>
            </w:r>
            <w:proofErr w:type="gramEnd"/>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руб./ </w:t>
            </w:r>
            <w:proofErr w:type="gramStart"/>
            <w:r w:rsidRPr="002967A7">
              <w:rPr>
                <w:rFonts w:ascii="Courier New" w:hAnsi="Courier New" w:cs="Courier New"/>
                <w:sz w:val="22"/>
                <w:szCs w:val="22"/>
              </w:rPr>
              <w:t>кВт-ч</w:t>
            </w:r>
            <w:proofErr w:type="gramEnd"/>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3,41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3,4191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Средневзвешенная стоимость эл. энергии определена исходя из фактических цен 2021 года с учетом ИПЦ 108%</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106,2%</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3,61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3,80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4,20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ВН</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руб./ </w:t>
            </w:r>
            <w:proofErr w:type="gramStart"/>
            <w:r w:rsidRPr="002967A7">
              <w:rPr>
                <w:rFonts w:ascii="Courier New" w:hAnsi="Courier New" w:cs="Courier New"/>
                <w:sz w:val="22"/>
                <w:szCs w:val="22"/>
              </w:rPr>
              <w:t>кВт-ч</w:t>
            </w:r>
            <w:proofErr w:type="gramEnd"/>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0,00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1.2.2.</w:t>
            </w:r>
          </w:p>
        </w:tc>
        <w:tc>
          <w:tcPr>
            <w:tcW w:w="2937"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Расходы на покупку мощности</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937"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Мощность </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МВт в </w:t>
            </w:r>
            <w:r w:rsidRPr="002967A7">
              <w:rPr>
                <w:rFonts w:ascii="Courier New" w:hAnsi="Courier New" w:cs="Courier New"/>
                <w:sz w:val="22"/>
                <w:szCs w:val="22"/>
              </w:rPr>
              <w:lastRenderedPageBreak/>
              <w:t>мес.</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66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 </w:t>
            </w:r>
          </w:p>
        </w:tc>
        <w:tc>
          <w:tcPr>
            <w:tcW w:w="2937"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Ставка за мощность </w:t>
            </w:r>
            <w:r w:rsidRPr="002967A7">
              <w:rPr>
                <w:rFonts w:ascii="Courier New" w:hAnsi="Courier New" w:cs="Courier New"/>
                <w:b/>
                <w:bCs/>
                <w:sz w:val="22"/>
                <w:szCs w:val="22"/>
              </w:rPr>
              <w:t>(уровень напряжения)</w:t>
            </w:r>
          </w:p>
        </w:tc>
        <w:tc>
          <w:tcPr>
            <w:tcW w:w="1089"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руб./ МВт в мес.</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r>
      <w:tr w:rsidR="009F379E" w:rsidRPr="002967A7" w:rsidTr="009F379E">
        <w:trPr>
          <w:trHeight w:val="138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1.2.3.</w:t>
            </w:r>
          </w:p>
        </w:tc>
        <w:tc>
          <w:tcPr>
            <w:tcW w:w="2937"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Удельный расход электрической энергии</w:t>
            </w:r>
          </w:p>
        </w:tc>
        <w:tc>
          <w:tcPr>
            <w:tcW w:w="1089" w:type="dxa"/>
            <w:noWrap/>
            <w:hideMark/>
          </w:tcPr>
          <w:p w:rsidR="009F379E" w:rsidRPr="002967A7" w:rsidRDefault="009F379E" w:rsidP="00381AAC">
            <w:pPr>
              <w:contextualSpacing/>
              <w:rPr>
                <w:rFonts w:ascii="Courier New" w:hAnsi="Courier New" w:cs="Courier New"/>
                <w:sz w:val="22"/>
                <w:szCs w:val="22"/>
              </w:rPr>
            </w:pPr>
            <w:proofErr w:type="gramStart"/>
            <w:r w:rsidRPr="002967A7">
              <w:rPr>
                <w:rFonts w:ascii="Courier New" w:hAnsi="Courier New" w:cs="Courier New"/>
                <w:sz w:val="22"/>
                <w:szCs w:val="22"/>
              </w:rPr>
              <w:t>кВт-ч</w:t>
            </w:r>
            <w:proofErr w:type="gramEnd"/>
            <w:r w:rsidRPr="002967A7">
              <w:rPr>
                <w:rFonts w:ascii="Courier New" w:hAnsi="Courier New" w:cs="Courier New"/>
                <w:sz w:val="22"/>
                <w:szCs w:val="22"/>
              </w:rPr>
              <w:t>/куб. м</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1,1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0,72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Определен исходя из объема потребления электрической энергии в расчете на единицу объема сточных вод, принятых в канализационную сеть, в соответствии с ДПР, указанными в концессионном соглашении</w:t>
            </w:r>
            <w:proofErr w:type="gramStart"/>
            <w:r w:rsidRPr="002967A7">
              <w:rPr>
                <w:rFonts w:ascii="Courier New" w:hAnsi="Courier New" w:cs="Courier New"/>
                <w:sz w:val="22"/>
                <w:szCs w:val="22"/>
              </w:rPr>
              <w:t xml:space="preserve"> .</w:t>
            </w:r>
            <w:proofErr w:type="gramEnd"/>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80,1%</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0,7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0,7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0,7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0,7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1.3.</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Неподконтрольные расходы</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779,6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727,8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По нижеприведенным основаниям.</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35,7%</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762,0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792,5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824,2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857,2 </w:t>
            </w:r>
          </w:p>
        </w:tc>
      </w:tr>
      <w:tr w:rsidR="009F379E" w:rsidRPr="002967A7" w:rsidTr="009F379E">
        <w:trPr>
          <w:trHeight w:val="1399"/>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1.3.1.</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Реагенты</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727,8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727,8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Приказом ФАС России от 08.10.2020 N 976/20 "О внесении изменений в Метод</w:t>
            </w:r>
            <w:proofErr w:type="gramStart"/>
            <w:r w:rsidRPr="002967A7">
              <w:rPr>
                <w:rFonts w:ascii="Courier New" w:hAnsi="Courier New" w:cs="Courier New"/>
                <w:sz w:val="22"/>
                <w:szCs w:val="22"/>
              </w:rPr>
              <w:t>.</w:t>
            </w:r>
            <w:proofErr w:type="gramEnd"/>
            <w:r w:rsidRPr="002967A7">
              <w:rPr>
                <w:rFonts w:ascii="Courier New" w:hAnsi="Courier New" w:cs="Courier New"/>
                <w:sz w:val="22"/>
                <w:szCs w:val="22"/>
              </w:rPr>
              <w:t xml:space="preserve"> </w:t>
            </w:r>
            <w:proofErr w:type="gramStart"/>
            <w:r w:rsidRPr="002967A7">
              <w:rPr>
                <w:rFonts w:ascii="Courier New" w:hAnsi="Courier New" w:cs="Courier New"/>
                <w:sz w:val="22"/>
                <w:szCs w:val="22"/>
              </w:rPr>
              <w:t>у</w:t>
            </w:r>
            <w:proofErr w:type="gramEnd"/>
            <w:r w:rsidRPr="002967A7">
              <w:rPr>
                <w:rFonts w:ascii="Courier New" w:hAnsi="Courier New" w:cs="Courier New"/>
                <w:sz w:val="22"/>
                <w:szCs w:val="22"/>
              </w:rPr>
              <w:t xml:space="preserve">казания по расчету регулируемых тарифов в сфере водоснабжения и водоотведения, утв. приказом ФСТ от 27.12.2013 N 1746-э" дополнен </w:t>
            </w:r>
            <w:r w:rsidRPr="002967A7">
              <w:rPr>
                <w:rFonts w:ascii="Courier New" w:hAnsi="Courier New" w:cs="Courier New"/>
                <w:sz w:val="22"/>
                <w:szCs w:val="22"/>
              </w:rPr>
              <w:lastRenderedPageBreak/>
              <w:t xml:space="preserve">п. 49 "неподконтрольные расходы". В расчет принята заявленная Предприятием сумма расходов ввиду </w:t>
            </w:r>
            <w:proofErr w:type="spellStart"/>
            <w:r w:rsidRPr="002967A7">
              <w:rPr>
                <w:rFonts w:ascii="Courier New" w:hAnsi="Courier New" w:cs="Courier New"/>
                <w:sz w:val="22"/>
                <w:szCs w:val="22"/>
              </w:rPr>
              <w:t>непрышения</w:t>
            </w:r>
            <w:proofErr w:type="spellEnd"/>
            <w:r w:rsidRPr="002967A7">
              <w:rPr>
                <w:rFonts w:ascii="Courier New" w:hAnsi="Courier New" w:cs="Courier New"/>
                <w:sz w:val="22"/>
                <w:szCs w:val="22"/>
              </w:rPr>
              <w:t xml:space="preserve"> уровня в действующем тарифе. В </w:t>
            </w:r>
            <w:proofErr w:type="spellStart"/>
            <w:proofErr w:type="gramStart"/>
            <w:r w:rsidRPr="002967A7">
              <w:rPr>
                <w:rFonts w:ascii="Courier New" w:hAnsi="Courier New" w:cs="Courier New"/>
                <w:sz w:val="22"/>
                <w:szCs w:val="22"/>
              </w:rPr>
              <w:t>доп</w:t>
            </w:r>
            <w:proofErr w:type="spellEnd"/>
            <w:proofErr w:type="gramEnd"/>
            <w:r w:rsidRPr="002967A7">
              <w:rPr>
                <w:rFonts w:ascii="Courier New" w:hAnsi="Courier New" w:cs="Courier New"/>
                <w:sz w:val="22"/>
                <w:szCs w:val="22"/>
              </w:rPr>
              <w:t xml:space="preserve"> материалах представлен новый расчет потребности гипохлорита натрия, а также новый расчет затрат. Затраты не подтверждены в соответствии с 406ПП.</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762,0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792,5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824,2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857,2 </w:t>
            </w:r>
          </w:p>
        </w:tc>
      </w:tr>
      <w:tr w:rsidR="009F379E" w:rsidRPr="002967A7" w:rsidTr="009F379E">
        <w:trPr>
          <w:trHeight w:val="99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1.3.2.</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Расходы на оплату товаров (услуг, работ), приобретаемых у других организаций, осуществляющих регулируемые виды деятельности</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51,8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По нижеприведенным основаниям.</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r>
      <w:tr w:rsidR="009F379E" w:rsidRPr="002967A7" w:rsidTr="009F379E">
        <w:trPr>
          <w:trHeight w:val="126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1.3.2.6.</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Расходы на транспортировку сточных вод </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51,8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Расходы не могут быть признаны экономически обоснованными, </w:t>
            </w:r>
            <w:proofErr w:type="spellStart"/>
            <w:r w:rsidRPr="002967A7">
              <w:rPr>
                <w:rFonts w:ascii="Courier New" w:hAnsi="Courier New" w:cs="Courier New"/>
                <w:sz w:val="22"/>
                <w:szCs w:val="22"/>
              </w:rPr>
              <w:t>т.к.в</w:t>
            </w:r>
            <w:proofErr w:type="spellEnd"/>
            <w:r w:rsidRPr="002967A7">
              <w:rPr>
                <w:rFonts w:ascii="Courier New" w:hAnsi="Courier New" w:cs="Courier New"/>
                <w:sz w:val="22"/>
                <w:szCs w:val="22"/>
              </w:rPr>
              <w:t xml:space="preserve"> </w:t>
            </w:r>
            <w:r w:rsidRPr="002967A7">
              <w:rPr>
                <w:rFonts w:ascii="Courier New" w:hAnsi="Courier New" w:cs="Courier New"/>
                <w:sz w:val="22"/>
                <w:szCs w:val="22"/>
              </w:rPr>
              <w:lastRenderedPageBreak/>
              <w:t xml:space="preserve">соответствии с приказом Службы по тарифам ИО № 79-182-спр от 30.08.2022г. ВС ДТВ  утратило статус организации транспортировщика в </w:t>
            </w:r>
            <w:proofErr w:type="spellStart"/>
            <w:r w:rsidRPr="002967A7">
              <w:rPr>
                <w:rFonts w:ascii="Courier New" w:hAnsi="Courier New" w:cs="Courier New"/>
                <w:sz w:val="22"/>
                <w:szCs w:val="22"/>
              </w:rPr>
              <w:t>г</w:t>
            </w:r>
            <w:proofErr w:type="gramStart"/>
            <w:r w:rsidRPr="002967A7">
              <w:rPr>
                <w:rFonts w:ascii="Courier New" w:hAnsi="Courier New" w:cs="Courier New"/>
                <w:sz w:val="22"/>
                <w:szCs w:val="22"/>
              </w:rPr>
              <w:t>.В</w:t>
            </w:r>
            <w:proofErr w:type="gramEnd"/>
            <w:r w:rsidRPr="002967A7">
              <w:rPr>
                <w:rFonts w:ascii="Courier New" w:hAnsi="Courier New" w:cs="Courier New"/>
                <w:sz w:val="22"/>
                <w:szCs w:val="22"/>
              </w:rPr>
              <w:t>ихоревка</w:t>
            </w:r>
            <w:proofErr w:type="spellEnd"/>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 </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объем транспортируемых сточных вод</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куб. м</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9 044,7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тариф на транспортировку сточных вод </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руб./куб. м</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5,7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2.</w:t>
            </w:r>
          </w:p>
        </w:tc>
        <w:tc>
          <w:tcPr>
            <w:tcW w:w="2937"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Амортизация</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0,0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3.</w:t>
            </w:r>
          </w:p>
        </w:tc>
        <w:tc>
          <w:tcPr>
            <w:tcW w:w="2937"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Нормативная прибыль</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1 350,1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1 068,1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По нижеприведенным основаниям.</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81,2%</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877,3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671,6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463,7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259,8 </w:t>
            </w:r>
          </w:p>
        </w:tc>
      </w:tr>
      <w:tr w:rsidR="009F379E" w:rsidRPr="002967A7" w:rsidTr="009F379E">
        <w:trPr>
          <w:trHeight w:val="1215"/>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3.1.</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Расходы на капитальные вложения (инвестиции), определяемые в соответствии с утвержденными инвестиционными программами</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1 350,1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1 068,1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В концессионном соглашении от 09.04.2019г. №05-52-6/19 нормативный уровень прибыли на 2023г. Составляет 2,06. Расчет произведен в соответствии с п.86 </w:t>
            </w:r>
            <w:proofErr w:type="spellStart"/>
            <w:r w:rsidRPr="002967A7">
              <w:rPr>
                <w:rFonts w:ascii="Courier New" w:hAnsi="Courier New" w:cs="Courier New"/>
                <w:sz w:val="22"/>
                <w:szCs w:val="22"/>
              </w:rPr>
              <w:t>Метод</w:t>
            </w:r>
            <w:proofErr w:type="gramStart"/>
            <w:r w:rsidRPr="002967A7">
              <w:rPr>
                <w:rFonts w:ascii="Courier New" w:hAnsi="Courier New" w:cs="Courier New"/>
                <w:sz w:val="22"/>
                <w:szCs w:val="22"/>
              </w:rPr>
              <w:t>.у</w:t>
            </w:r>
            <w:proofErr w:type="gramEnd"/>
            <w:r w:rsidRPr="002967A7">
              <w:rPr>
                <w:rFonts w:ascii="Courier New" w:hAnsi="Courier New" w:cs="Courier New"/>
                <w:sz w:val="22"/>
                <w:szCs w:val="22"/>
              </w:rPr>
              <w:t>казаний</w:t>
            </w:r>
            <w:proofErr w:type="spellEnd"/>
            <w:r w:rsidRPr="002967A7">
              <w:rPr>
                <w:rFonts w:ascii="Courier New" w:hAnsi="Courier New" w:cs="Courier New"/>
                <w:sz w:val="22"/>
                <w:szCs w:val="22"/>
              </w:rPr>
              <w:t xml:space="preserve"> № 1746-э</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81,2%</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877,3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671,6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463,7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259,8 </w:t>
            </w:r>
          </w:p>
        </w:tc>
      </w:tr>
      <w:tr w:rsidR="009F379E" w:rsidRPr="002967A7" w:rsidTr="009F379E">
        <w:trPr>
          <w:trHeight w:val="6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4.</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Расчетная предпринимательская прибыль </w:t>
            </w:r>
            <w:r w:rsidRPr="002967A7">
              <w:rPr>
                <w:rFonts w:ascii="Courier New" w:hAnsi="Courier New" w:cs="Courier New"/>
                <w:sz w:val="22"/>
                <w:szCs w:val="22"/>
              </w:rPr>
              <w:lastRenderedPageBreak/>
              <w:t>гарантирующей организации</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3 277,0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2 592,4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текущие расходы умножены на 5% прибыли, согласно </w:t>
            </w:r>
            <w:proofErr w:type="spellStart"/>
            <w:r w:rsidRPr="002967A7">
              <w:rPr>
                <w:rFonts w:ascii="Courier New" w:hAnsi="Courier New" w:cs="Courier New"/>
                <w:sz w:val="22"/>
                <w:szCs w:val="22"/>
              </w:rPr>
              <w:lastRenderedPageBreak/>
              <w:t>метод</w:t>
            </w:r>
            <w:proofErr w:type="gramStart"/>
            <w:r w:rsidRPr="002967A7">
              <w:rPr>
                <w:rFonts w:ascii="Courier New" w:hAnsi="Courier New" w:cs="Courier New"/>
                <w:sz w:val="22"/>
                <w:szCs w:val="22"/>
              </w:rPr>
              <w:t>.у</w:t>
            </w:r>
            <w:proofErr w:type="gramEnd"/>
            <w:r w:rsidRPr="002967A7">
              <w:rPr>
                <w:rFonts w:ascii="Courier New" w:hAnsi="Courier New" w:cs="Courier New"/>
                <w:sz w:val="22"/>
                <w:szCs w:val="22"/>
              </w:rPr>
              <w:t>казаний</w:t>
            </w:r>
            <w:proofErr w:type="spellEnd"/>
            <w:r w:rsidRPr="002967A7">
              <w:rPr>
                <w:rFonts w:ascii="Courier New" w:hAnsi="Courier New" w:cs="Courier New"/>
                <w:sz w:val="22"/>
                <w:szCs w:val="22"/>
              </w:rPr>
              <w:t xml:space="preserve">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93,4%</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2 691,1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2 775,4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2 862,5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2 952,4 </w:t>
            </w:r>
          </w:p>
        </w:tc>
      </w:tr>
      <w:tr w:rsidR="009F379E" w:rsidRPr="002967A7" w:rsidTr="009F379E">
        <w:trPr>
          <w:trHeight w:val="6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lastRenderedPageBreak/>
              <w:t>5.</w:t>
            </w:r>
          </w:p>
        </w:tc>
        <w:tc>
          <w:tcPr>
            <w:tcW w:w="2937"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Величина изменения НВВ, проводимого в целях сглаживания </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6.</w:t>
            </w:r>
          </w:p>
        </w:tc>
        <w:tc>
          <w:tcPr>
            <w:tcW w:w="2937"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Необходимая валовая выручка (НДС не облагается)</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тыс. руб.</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70 168,1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55 509,3 </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По вышеприведенным основаниям.</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95,3%</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57 389,4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58 954,8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60 575,4 </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xml:space="preserve">62 259,4 </w:t>
            </w:r>
          </w:p>
        </w:tc>
      </w:tr>
      <w:tr w:rsidR="009F379E" w:rsidRPr="002967A7" w:rsidTr="009F379E">
        <w:trPr>
          <w:trHeight w:val="147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7.</w:t>
            </w:r>
          </w:p>
        </w:tc>
        <w:tc>
          <w:tcPr>
            <w:tcW w:w="2937"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Тариф (НДС не облагается)</w:t>
            </w:r>
          </w:p>
        </w:tc>
        <w:tc>
          <w:tcPr>
            <w:tcW w:w="1089"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руб./куб. м</w:t>
            </w:r>
          </w:p>
        </w:tc>
        <w:tc>
          <w:tcPr>
            <w:tcW w:w="1328"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xml:space="preserve">61,12 </w:t>
            </w:r>
          </w:p>
        </w:tc>
        <w:tc>
          <w:tcPr>
            <w:tcW w:w="1390"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xml:space="preserve">37,84 </w:t>
            </w:r>
          </w:p>
        </w:tc>
        <w:tc>
          <w:tcPr>
            <w:tcW w:w="2660" w:type="dxa"/>
            <w:hideMark/>
          </w:tcPr>
          <w:p w:rsidR="009F379E" w:rsidRPr="002967A7" w:rsidRDefault="009F379E" w:rsidP="00381AAC">
            <w:pPr>
              <w:contextualSpacing/>
              <w:rPr>
                <w:rFonts w:ascii="Courier New" w:hAnsi="Courier New" w:cs="Courier New"/>
                <w:sz w:val="22"/>
                <w:szCs w:val="22"/>
              </w:rPr>
            </w:pPr>
            <w:proofErr w:type="gramStart"/>
            <w:r w:rsidRPr="002967A7">
              <w:rPr>
                <w:rFonts w:ascii="Courier New" w:hAnsi="Courier New" w:cs="Courier New"/>
                <w:sz w:val="22"/>
                <w:szCs w:val="22"/>
              </w:rPr>
              <w:t>Определен</w:t>
            </w:r>
            <w:proofErr w:type="gramEnd"/>
            <w:r w:rsidRPr="002967A7">
              <w:rPr>
                <w:rFonts w:ascii="Courier New" w:hAnsi="Courier New" w:cs="Courier New"/>
                <w:sz w:val="22"/>
                <w:szCs w:val="22"/>
              </w:rPr>
              <w:t xml:space="preserve"> исходя из принятой необходимой валовой выручки и объема полезного отпуска услуг.</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101,8%</w:t>
            </w:r>
          </w:p>
        </w:tc>
        <w:tc>
          <w:tcPr>
            <w:tcW w:w="836"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xml:space="preserve">39,12 </w:t>
            </w:r>
          </w:p>
        </w:tc>
        <w:tc>
          <w:tcPr>
            <w:tcW w:w="836"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xml:space="preserve">40,19 </w:t>
            </w:r>
          </w:p>
        </w:tc>
        <w:tc>
          <w:tcPr>
            <w:tcW w:w="836"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xml:space="preserve">41,29 </w:t>
            </w:r>
          </w:p>
        </w:tc>
        <w:tc>
          <w:tcPr>
            <w:tcW w:w="836" w:type="dxa"/>
            <w:noWrap/>
            <w:hideMark/>
          </w:tcPr>
          <w:p w:rsidR="009F379E" w:rsidRPr="002967A7" w:rsidRDefault="009F379E" w:rsidP="00381AAC">
            <w:pPr>
              <w:contextualSpacing/>
              <w:rPr>
                <w:rFonts w:ascii="Courier New" w:hAnsi="Courier New" w:cs="Courier New"/>
                <w:b/>
                <w:bCs/>
                <w:sz w:val="22"/>
                <w:szCs w:val="22"/>
              </w:rPr>
            </w:pPr>
            <w:r w:rsidRPr="002967A7">
              <w:rPr>
                <w:rFonts w:ascii="Courier New" w:hAnsi="Courier New" w:cs="Courier New"/>
                <w:b/>
                <w:bCs/>
                <w:sz w:val="22"/>
                <w:szCs w:val="22"/>
              </w:rPr>
              <w:t xml:space="preserve">42,44 </w:t>
            </w:r>
          </w:p>
        </w:tc>
      </w:tr>
      <w:tr w:rsidR="009F379E" w:rsidRPr="002967A7" w:rsidTr="009F379E">
        <w:trPr>
          <w:trHeight w:val="300"/>
        </w:trPr>
        <w:tc>
          <w:tcPr>
            <w:tcW w:w="91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8.</w:t>
            </w:r>
          </w:p>
        </w:tc>
        <w:tc>
          <w:tcPr>
            <w:tcW w:w="2937"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Темп роста тарифа</w:t>
            </w:r>
          </w:p>
        </w:tc>
        <w:tc>
          <w:tcPr>
            <w:tcW w:w="1089"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
        </w:tc>
        <w:tc>
          <w:tcPr>
            <w:tcW w:w="1328"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390"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101,8%</w:t>
            </w:r>
          </w:p>
        </w:tc>
        <w:tc>
          <w:tcPr>
            <w:tcW w:w="2660"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 </w:t>
            </w:r>
          </w:p>
        </w:tc>
        <w:tc>
          <w:tcPr>
            <w:tcW w:w="1128" w:type="dxa"/>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w:t>
            </w:r>
            <w:proofErr w:type="gramStart"/>
            <w:r w:rsidRPr="002967A7">
              <w:rPr>
                <w:rFonts w:ascii="Courier New" w:hAnsi="Courier New" w:cs="Courier New"/>
                <w:sz w:val="22"/>
                <w:szCs w:val="22"/>
              </w:rPr>
              <w:t>ЗНАЧ</w:t>
            </w:r>
            <w:proofErr w:type="gramEnd"/>
            <w:r w:rsidRPr="002967A7">
              <w:rPr>
                <w:rFonts w:ascii="Courier New" w:hAnsi="Courier New" w:cs="Courier New"/>
                <w:sz w:val="22"/>
                <w:szCs w:val="22"/>
              </w:rPr>
              <w:t>!</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103,4%</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102,7%</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102,7%</w:t>
            </w:r>
          </w:p>
        </w:tc>
        <w:tc>
          <w:tcPr>
            <w:tcW w:w="836" w:type="dxa"/>
            <w:noWrap/>
            <w:hideMark/>
          </w:tcPr>
          <w:p w:rsidR="009F379E" w:rsidRPr="002967A7" w:rsidRDefault="009F379E" w:rsidP="00381AAC">
            <w:pPr>
              <w:contextualSpacing/>
              <w:rPr>
                <w:rFonts w:ascii="Courier New" w:hAnsi="Courier New" w:cs="Courier New"/>
                <w:sz w:val="22"/>
                <w:szCs w:val="22"/>
              </w:rPr>
            </w:pPr>
            <w:r w:rsidRPr="002967A7">
              <w:rPr>
                <w:rFonts w:ascii="Courier New" w:hAnsi="Courier New" w:cs="Courier New"/>
                <w:sz w:val="22"/>
                <w:szCs w:val="22"/>
              </w:rPr>
              <w:t>102,8%</w:t>
            </w:r>
          </w:p>
        </w:tc>
      </w:tr>
    </w:tbl>
    <w:p w:rsidR="009F379E" w:rsidRDefault="009F379E" w:rsidP="00381AAC">
      <w:pPr>
        <w:contextualSpacing/>
        <w:rPr>
          <w:rFonts w:ascii="Calibri" w:eastAsia="Calibri" w:hAnsi="Calibri"/>
          <w:sz w:val="22"/>
          <w:szCs w:val="22"/>
          <w:lang w:eastAsia="en-US"/>
        </w:rPr>
      </w:pPr>
    </w:p>
    <w:tbl>
      <w:tblPr>
        <w:tblStyle w:val="300"/>
        <w:tblW w:w="14850" w:type="dxa"/>
        <w:tblLook w:val="04A0" w:firstRow="1" w:lastRow="0" w:firstColumn="1" w:lastColumn="0" w:noHBand="0" w:noVBand="1"/>
      </w:tblPr>
      <w:tblGrid>
        <w:gridCol w:w="1668"/>
        <w:gridCol w:w="1083"/>
        <w:gridCol w:w="2035"/>
        <w:gridCol w:w="2552"/>
        <w:gridCol w:w="2268"/>
        <w:gridCol w:w="5244"/>
      </w:tblGrid>
      <w:tr w:rsidR="009F379E" w:rsidRPr="009F379E" w:rsidTr="009F379E">
        <w:trPr>
          <w:trHeight w:val="548"/>
        </w:trPr>
        <w:tc>
          <w:tcPr>
            <w:tcW w:w="14850" w:type="dxa"/>
            <w:gridSpan w:val="6"/>
            <w:tcBorders>
              <w:top w:val="nil"/>
              <w:left w:val="nil"/>
              <w:bottom w:val="single" w:sz="4" w:space="0" w:color="auto"/>
              <w:right w:val="nil"/>
            </w:tcBorders>
            <w:noWrap/>
            <w:hideMark/>
          </w:tcPr>
          <w:p w:rsidR="009F379E" w:rsidRPr="009F379E" w:rsidRDefault="009F379E" w:rsidP="00381AAC">
            <w:pPr>
              <w:contextualSpacing/>
              <w:jc w:val="center"/>
              <w:rPr>
                <w:rFonts w:cs="Arial"/>
                <w:b/>
              </w:rPr>
            </w:pPr>
            <w:r w:rsidRPr="009F379E">
              <w:rPr>
                <w:rFonts w:cs="Arial"/>
                <w:b/>
              </w:rPr>
              <w:t>ДОЛГОСРОЧНЫЕ ПАРАМЕТРЫ РЕГУЛИРОВАНИЯ ТАРИФОВ НА ВОДООТВЕДЕНИЕ ДЛЯ ПОТРЕБИТЕЛЕЙ НА 2023-2027 ГОДЫ</w:t>
            </w:r>
          </w:p>
        </w:tc>
      </w:tr>
      <w:tr w:rsidR="009F379E" w:rsidRPr="009F379E" w:rsidTr="002967A7">
        <w:trPr>
          <w:trHeight w:val="657"/>
        </w:trPr>
        <w:tc>
          <w:tcPr>
            <w:tcW w:w="1668" w:type="dxa"/>
            <w:vMerge w:val="restart"/>
            <w:tcBorders>
              <w:top w:val="single" w:sz="4" w:space="0" w:color="auto"/>
            </w:tcBorders>
            <w:hideMark/>
          </w:tcPr>
          <w:p w:rsidR="009F379E" w:rsidRPr="009F379E" w:rsidRDefault="009F379E" w:rsidP="00381AAC">
            <w:pPr>
              <w:contextualSpacing/>
              <w:rPr>
                <w:sz w:val="22"/>
                <w:szCs w:val="22"/>
              </w:rPr>
            </w:pPr>
            <w:r w:rsidRPr="009F379E">
              <w:rPr>
                <w:sz w:val="22"/>
                <w:szCs w:val="22"/>
              </w:rPr>
              <w:t>Наименование регулируемой организации</w:t>
            </w:r>
          </w:p>
        </w:tc>
        <w:tc>
          <w:tcPr>
            <w:tcW w:w="1083" w:type="dxa"/>
            <w:vMerge w:val="restart"/>
            <w:tcBorders>
              <w:top w:val="single" w:sz="4" w:space="0" w:color="auto"/>
            </w:tcBorders>
            <w:hideMark/>
          </w:tcPr>
          <w:p w:rsidR="009F379E" w:rsidRPr="009F379E" w:rsidRDefault="009F379E" w:rsidP="00381AAC">
            <w:pPr>
              <w:contextualSpacing/>
              <w:rPr>
                <w:sz w:val="22"/>
                <w:szCs w:val="22"/>
              </w:rPr>
            </w:pPr>
            <w:r w:rsidRPr="009F379E">
              <w:rPr>
                <w:sz w:val="22"/>
                <w:szCs w:val="22"/>
              </w:rPr>
              <w:t>Год</w:t>
            </w:r>
          </w:p>
        </w:tc>
        <w:tc>
          <w:tcPr>
            <w:tcW w:w="2035" w:type="dxa"/>
            <w:vMerge w:val="restart"/>
            <w:tcBorders>
              <w:top w:val="single" w:sz="4" w:space="0" w:color="auto"/>
            </w:tcBorders>
            <w:hideMark/>
          </w:tcPr>
          <w:p w:rsidR="009F379E" w:rsidRPr="009F379E" w:rsidRDefault="009F379E" w:rsidP="00381AAC">
            <w:pPr>
              <w:contextualSpacing/>
              <w:rPr>
                <w:sz w:val="22"/>
                <w:szCs w:val="22"/>
              </w:rPr>
            </w:pPr>
            <w:r w:rsidRPr="009F379E">
              <w:rPr>
                <w:sz w:val="22"/>
                <w:szCs w:val="22"/>
              </w:rPr>
              <w:t>Базовый уровень операционных расходов</w:t>
            </w:r>
          </w:p>
        </w:tc>
        <w:tc>
          <w:tcPr>
            <w:tcW w:w="2552" w:type="dxa"/>
            <w:vMerge w:val="restart"/>
            <w:tcBorders>
              <w:top w:val="single" w:sz="4" w:space="0" w:color="auto"/>
            </w:tcBorders>
            <w:hideMark/>
          </w:tcPr>
          <w:p w:rsidR="009F379E" w:rsidRPr="009F379E" w:rsidRDefault="009F379E" w:rsidP="00381AAC">
            <w:pPr>
              <w:contextualSpacing/>
              <w:rPr>
                <w:sz w:val="22"/>
                <w:szCs w:val="22"/>
              </w:rPr>
            </w:pPr>
            <w:r w:rsidRPr="009F379E">
              <w:rPr>
                <w:sz w:val="22"/>
                <w:szCs w:val="22"/>
              </w:rPr>
              <w:t>Индекс эффективности операционных расходов</w:t>
            </w:r>
          </w:p>
        </w:tc>
        <w:tc>
          <w:tcPr>
            <w:tcW w:w="2268" w:type="dxa"/>
            <w:vMerge w:val="restart"/>
            <w:tcBorders>
              <w:top w:val="single" w:sz="4" w:space="0" w:color="auto"/>
            </w:tcBorders>
            <w:hideMark/>
          </w:tcPr>
          <w:p w:rsidR="009F379E" w:rsidRPr="009F379E" w:rsidRDefault="009F379E" w:rsidP="00381AAC">
            <w:pPr>
              <w:contextualSpacing/>
              <w:rPr>
                <w:sz w:val="22"/>
                <w:szCs w:val="22"/>
              </w:rPr>
            </w:pPr>
            <w:r w:rsidRPr="009F379E">
              <w:rPr>
                <w:sz w:val="22"/>
                <w:szCs w:val="22"/>
              </w:rPr>
              <w:t xml:space="preserve">Нормативный уровень прибыли </w:t>
            </w:r>
          </w:p>
        </w:tc>
        <w:tc>
          <w:tcPr>
            <w:tcW w:w="5244" w:type="dxa"/>
            <w:tcBorders>
              <w:top w:val="single" w:sz="4" w:space="0" w:color="auto"/>
            </w:tcBorders>
            <w:hideMark/>
          </w:tcPr>
          <w:p w:rsidR="009F379E" w:rsidRPr="009F379E" w:rsidRDefault="009F379E" w:rsidP="00381AAC">
            <w:pPr>
              <w:contextualSpacing/>
              <w:rPr>
                <w:sz w:val="22"/>
                <w:szCs w:val="22"/>
              </w:rPr>
            </w:pPr>
            <w:r w:rsidRPr="009F379E">
              <w:rPr>
                <w:sz w:val="22"/>
                <w:szCs w:val="22"/>
              </w:rPr>
              <w:t xml:space="preserve">Показатели энергосбережения и энергетической эффективности </w:t>
            </w:r>
          </w:p>
        </w:tc>
      </w:tr>
      <w:tr w:rsidR="009F379E" w:rsidRPr="009F379E" w:rsidTr="002967A7">
        <w:trPr>
          <w:trHeight w:val="189"/>
        </w:trPr>
        <w:tc>
          <w:tcPr>
            <w:tcW w:w="1668" w:type="dxa"/>
            <w:vMerge/>
            <w:hideMark/>
          </w:tcPr>
          <w:p w:rsidR="009F379E" w:rsidRPr="009F379E" w:rsidRDefault="009F379E" w:rsidP="00381AAC">
            <w:pPr>
              <w:contextualSpacing/>
              <w:rPr>
                <w:sz w:val="22"/>
                <w:szCs w:val="22"/>
              </w:rPr>
            </w:pPr>
          </w:p>
        </w:tc>
        <w:tc>
          <w:tcPr>
            <w:tcW w:w="1083" w:type="dxa"/>
            <w:vMerge/>
            <w:hideMark/>
          </w:tcPr>
          <w:p w:rsidR="009F379E" w:rsidRPr="009F379E" w:rsidRDefault="009F379E" w:rsidP="00381AAC">
            <w:pPr>
              <w:contextualSpacing/>
              <w:rPr>
                <w:sz w:val="22"/>
                <w:szCs w:val="22"/>
              </w:rPr>
            </w:pPr>
          </w:p>
        </w:tc>
        <w:tc>
          <w:tcPr>
            <w:tcW w:w="2035" w:type="dxa"/>
            <w:vMerge/>
            <w:hideMark/>
          </w:tcPr>
          <w:p w:rsidR="009F379E" w:rsidRPr="009F379E" w:rsidRDefault="009F379E" w:rsidP="00381AAC">
            <w:pPr>
              <w:contextualSpacing/>
              <w:rPr>
                <w:sz w:val="22"/>
                <w:szCs w:val="22"/>
              </w:rPr>
            </w:pPr>
          </w:p>
        </w:tc>
        <w:tc>
          <w:tcPr>
            <w:tcW w:w="2552" w:type="dxa"/>
            <w:vMerge/>
            <w:hideMark/>
          </w:tcPr>
          <w:p w:rsidR="009F379E" w:rsidRPr="009F379E" w:rsidRDefault="009F379E" w:rsidP="00381AAC">
            <w:pPr>
              <w:contextualSpacing/>
              <w:rPr>
                <w:sz w:val="22"/>
                <w:szCs w:val="22"/>
              </w:rPr>
            </w:pPr>
          </w:p>
        </w:tc>
        <w:tc>
          <w:tcPr>
            <w:tcW w:w="2268" w:type="dxa"/>
            <w:vMerge/>
            <w:hideMark/>
          </w:tcPr>
          <w:p w:rsidR="009F379E" w:rsidRPr="009F379E" w:rsidRDefault="009F379E" w:rsidP="00381AAC">
            <w:pPr>
              <w:contextualSpacing/>
              <w:rPr>
                <w:sz w:val="22"/>
                <w:szCs w:val="22"/>
              </w:rPr>
            </w:pPr>
          </w:p>
        </w:tc>
        <w:tc>
          <w:tcPr>
            <w:tcW w:w="5244" w:type="dxa"/>
            <w:hideMark/>
          </w:tcPr>
          <w:p w:rsidR="009F379E" w:rsidRPr="009F379E" w:rsidRDefault="009F379E" w:rsidP="00381AAC">
            <w:pPr>
              <w:contextualSpacing/>
              <w:rPr>
                <w:sz w:val="22"/>
                <w:szCs w:val="22"/>
              </w:rPr>
            </w:pPr>
            <w:r w:rsidRPr="009F379E">
              <w:rPr>
                <w:sz w:val="22"/>
                <w:szCs w:val="22"/>
              </w:rPr>
              <w:t xml:space="preserve">Удельный расход электрической энергии </w:t>
            </w:r>
          </w:p>
        </w:tc>
      </w:tr>
      <w:tr w:rsidR="009F379E" w:rsidRPr="009F379E" w:rsidTr="009F379E">
        <w:trPr>
          <w:trHeight w:val="405"/>
        </w:trPr>
        <w:tc>
          <w:tcPr>
            <w:tcW w:w="1668" w:type="dxa"/>
            <w:vMerge/>
            <w:hideMark/>
          </w:tcPr>
          <w:p w:rsidR="009F379E" w:rsidRPr="009F379E" w:rsidRDefault="009F379E" w:rsidP="00381AAC">
            <w:pPr>
              <w:contextualSpacing/>
              <w:rPr>
                <w:sz w:val="22"/>
                <w:szCs w:val="22"/>
              </w:rPr>
            </w:pPr>
          </w:p>
        </w:tc>
        <w:tc>
          <w:tcPr>
            <w:tcW w:w="1083" w:type="dxa"/>
            <w:vMerge/>
            <w:hideMark/>
          </w:tcPr>
          <w:p w:rsidR="009F379E" w:rsidRPr="009F379E" w:rsidRDefault="009F379E" w:rsidP="00381AAC">
            <w:pPr>
              <w:contextualSpacing/>
              <w:rPr>
                <w:sz w:val="22"/>
                <w:szCs w:val="22"/>
              </w:rPr>
            </w:pPr>
          </w:p>
        </w:tc>
        <w:tc>
          <w:tcPr>
            <w:tcW w:w="2035" w:type="dxa"/>
            <w:hideMark/>
          </w:tcPr>
          <w:p w:rsidR="009F379E" w:rsidRPr="009F379E" w:rsidRDefault="009F379E" w:rsidP="00381AAC">
            <w:pPr>
              <w:contextualSpacing/>
              <w:rPr>
                <w:sz w:val="22"/>
                <w:szCs w:val="22"/>
              </w:rPr>
            </w:pPr>
            <w:r w:rsidRPr="009F379E">
              <w:rPr>
                <w:sz w:val="22"/>
                <w:szCs w:val="22"/>
              </w:rPr>
              <w:t>тыс. руб.</w:t>
            </w:r>
          </w:p>
        </w:tc>
        <w:tc>
          <w:tcPr>
            <w:tcW w:w="2552" w:type="dxa"/>
            <w:hideMark/>
          </w:tcPr>
          <w:p w:rsidR="009F379E" w:rsidRPr="009F379E" w:rsidRDefault="009F379E" w:rsidP="00381AAC">
            <w:pPr>
              <w:contextualSpacing/>
              <w:rPr>
                <w:sz w:val="22"/>
                <w:szCs w:val="22"/>
              </w:rPr>
            </w:pPr>
            <w:r w:rsidRPr="009F379E">
              <w:rPr>
                <w:sz w:val="22"/>
                <w:szCs w:val="22"/>
              </w:rPr>
              <w:t>%</w:t>
            </w:r>
          </w:p>
        </w:tc>
        <w:tc>
          <w:tcPr>
            <w:tcW w:w="2268" w:type="dxa"/>
            <w:hideMark/>
          </w:tcPr>
          <w:p w:rsidR="009F379E" w:rsidRPr="009F379E" w:rsidRDefault="009F379E" w:rsidP="00381AAC">
            <w:pPr>
              <w:contextualSpacing/>
              <w:rPr>
                <w:sz w:val="22"/>
                <w:szCs w:val="22"/>
              </w:rPr>
            </w:pPr>
            <w:r w:rsidRPr="009F379E">
              <w:rPr>
                <w:sz w:val="22"/>
                <w:szCs w:val="22"/>
              </w:rPr>
              <w:t>%</w:t>
            </w:r>
          </w:p>
        </w:tc>
        <w:tc>
          <w:tcPr>
            <w:tcW w:w="5244" w:type="dxa"/>
            <w:hideMark/>
          </w:tcPr>
          <w:p w:rsidR="009F379E" w:rsidRPr="009F379E" w:rsidRDefault="009F379E" w:rsidP="00381AAC">
            <w:pPr>
              <w:contextualSpacing/>
              <w:rPr>
                <w:sz w:val="22"/>
                <w:szCs w:val="22"/>
              </w:rPr>
            </w:pPr>
            <w:proofErr w:type="gramStart"/>
            <w:r w:rsidRPr="009F379E">
              <w:rPr>
                <w:sz w:val="22"/>
                <w:szCs w:val="22"/>
              </w:rPr>
              <w:t>кВт-ч</w:t>
            </w:r>
            <w:proofErr w:type="gramEnd"/>
            <w:r w:rsidRPr="009F379E">
              <w:rPr>
                <w:sz w:val="22"/>
                <w:szCs w:val="22"/>
              </w:rPr>
              <w:t>/куб. м</w:t>
            </w:r>
          </w:p>
        </w:tc>
      </w:tr>
      <w:tr w:rsidR="009F379E" w:rsidRPr="009F379E" w:rsidTr="009F379E">
        <w:trPr>
          <w:trHeight w:val="270"/>
        </w:trPr>
        <w:tc>
          <w:tcPr>
            <w:tcW w:w="1668" w:type="dxa"/>
            <w:vMerge w:val="restart"/>
            <w:hideMark/>
          </w:tcPr>
          <w:p w:rsidR="009F379E" w:rsidRPr="009F379E" w:rsidRDefault="009F379E" w:rsidP="00381AAC">
            <w:pPr>
              <w:contextualSpacing/>
              <w:rPr>
                <w:sz w:val="22"/>
                <w:szCs w:val="22"/>
              </w:rPr>
            </w:pPr>
            <w:r w:rsidRPr="009F379E">
              <w:rPr>
                <w:sz w:val="22"/>
                <w:szCs w:val="22"/>
              </w:rPr>
              <w:t> </w:t>
            </w:r>
          </w:p>
        </w:tc>
        <w:tc>
          <w:tcPr>
            <w:tcW w:w="1083" w:type="dxa"/>
            <w:noWrap/>
            <w:hideMark/>
          </w:tcPr>
          <w:p w:rsidR="009F379E" w:rsidRPr="009F379E" w:rsidRDefault="009F379E" w:rsidP="00381AAC">
            <w:pPr>
              <w:contextualSpacing/>
              <w:rPr>
                <w:sz w:val="22"/>
                <w:szCs w:val="22"/>
              </w:rPr>
            </w:pPr>
            <w:r w:rsidRPr="009F379E">
              <w:rPr>
                <w:sz w:val="22"/>
                <w:szCs w:val="22"/>
              </w:rPr>
              <w:t>2023</w:t>
            </w:r>
          </w:p>
        </w:tc>
        <w:tc>
          <w:tcPr>
            <w:tcW w:w="2035" w:type="dxa"/>
            <w:hideMark/>
          </w:tcPr>
          <w:p w:rsidR="009F379E" w:rsidRPr="009F379E" w:rsidRDefault="009F379E" w:rsidP="00381AAC">
            <w:pPr>
              <w:contextualSpacing/>
              <w:rPr>
                <w:sz w:val="22"/>
                <w:szCs w:val="22"/>
              </w:rPr>
            </w:pPr>
            <w:r w:rsidRPr="009F379E">
              <w:rPr>
                <w:sz w:val="22"/>
                <w:szCs w:val="22"/>
              </w:rPr>
              <w:t xml:space="preserve">47 497,7 </w:t>
            </w:r>
          </w:p>
        </w:tc>
        <w:tc>
          <w:tcPr>
            <w:tcW w:w="2552" w:type="dxa"/>
            <w:hideMark/>
          </w:tcPr>
          <w:p w:rsidR="009F379E" w:rsidRPr="009F379E" w:rsidRDefault="009F379E" w:rsidP="00381AAC">
            <w:pPr>
              <w:contextualSpacing/>
              <w:rPr>
                <w:sz w:val="22"/>
                <w:szCs w:val="22"/>
              </w:rPr>
            </w:pPr>
            <w:r w:rsidRPr="009F379E">
              <w:rPr>
                <w:sz w:val="22"/>
                <w:szCs w:val="22"/>
              </w:rPr>
              <w:t> 1,0</w:t>
            </w:r>
          </w:p>
        </w:tc>
        <w:tc>
          <w:tcPr>
            <w:tcW w:w="2268" w:type="dxa"/>
            <w:hideMark/>
          </w:tcPr>
          <w:p w:rsidR="009F379E" w:rsidRPr="009F379E" w:rsidRDefault="009F379E" w:rsidP="00381AAC">
            <w:pPr>
              <w:contextualSpacing/>
              <w:rPr>
                <w:sz w:val="22"/>
                <w:szCs w:val="22"/>
              </w:rPr>
            </w:pPr>
            <w:r w:rsidRPr="009F379E">
              <w:rPr>
                <w:sz w:val="22"/>
                <w:szCs w:val="22"/>
              </w:rPr>
              <w:t>2,06</w:t>
            </w:r>
          </w:p>
        </w:tc>
        <w:tc>
          <w:tcPr>
            <w:tcW w:w="5244" w:type="dxa"/>
            <w:hideMark/>
          </w:tcPr>
          <w:p w:rsidR="009F379E" w:rsidRPr="009F379E" w:rsidRDefault="009F379E" w:rsidP="00381AAC">
            <w:pPr>
              <w:contextualSpacing/>
              <w:rPr>
                <w:sz w:val="22"/>
                <w:szCs w:val="22"/>
              </w:rPr>
            </w:pPr>
            <w:r w:rsidRPr="009F379E">
              <w:rPr>
                <w:sz w:val="22"/>
                <w:szCs w:val="22"/>
              </w:rPr>
              <w:t>0,72</w:t>
            </w:r>
          </w:p>
        </w:tc>
      </w:tr>
      <w:tr w:rsidR="009F379E" w:rsidRPr="009F379E" w:rsidTr="009F379E">
        <w:trPr>
          <w:trHeight w:val="255"/>
        </w:trPr>
        <w:tc>
          <w:tcPr>
            <w:tcW w:w="1668" w:type="dxa"/>
            <w:vMerge/>
            <w:hideMark/>
          </w:tcPr>
          <w:p w:rsidR="009F379E" w:rsidRPr="009F379E" w:rsidRDefault="009F379E" w:rsidP="00381AAC">
            <w:pPr>
              <w:contextualSpacing/>
              <w:rPr>
                <w:sz w:val="22"/>
                <w:szCs w:val="22"/>
              </w:rPr>
            </w:pPr>
          </w:p>
        </w:tc>
        <w:tc>
          <w:tcPr>
            <w:tcW w:w="1083" w:type="dxa"/>
            <w:noWrap/>
            <w:hideMark/>
          </w:tcPr>
          <w:p w:rsidR="009F379E" w:rsidRPr="009F379E" w:rsidRDefault="009F379E" w:rsidP="00381AAC">
            <w:pPr>
              <w:contextualSpacing/>
              <w:rPr>
                <w:sz w:val="22"/>
                <w:szCs w:val="22"/>
              </w:rPr>
            </w:pPr>
            <w:r w:rsidRPr="009F379E">
              <w:rPr>
                <w:sz w:val="22"/>
                <w:szCs w:val="22"/>
              </w:rPr>
              <w:t>2024</w:t>
            </w:r>
          </w:p>
        </w:tc>
        <w:tc>
          <w:tcPr>
            <w:tcW w:w="2035" w:type="dxa"/>
            <w:hideMark/>
          </w:tcPr>
          <w:p w:rsidR="009F379E" w:rsidRPr="009F379E" w:rsidRDefault="009F379E" w:rsidP="00381AAC">
            <w:pPr>
              <w:contextualSpacing/>
              <w:rPr>
                <w:sz w:val="22"/>
                <w:szCs w:val="22"/>
              </w:rPr>
            </w:pPr>
            <w:r w:rsidRPr="009F379E">
              <w:rPr>
                <w:sz w:val="22"/>
                <w:szCs w:val="22"/>
              </w:rPr>
              <w:t>-</w:t>
            </w:r>
          </w:p>
        </w:tc>
        <w:tc>
          <w:tcPr>
            <w:tcW w:w="2552" w:type="dxa"/>
            <w:hideMark/>
          </w:tcPr>
          <w:p w:rsidR="009F379E" w:rsidRPr="009F379E" w:rsidRDefault="009F379E" w:rsidP="00381AAC">
            <w:pPr>
              <w:contextualSpacing/>
              <w:rPr>
                <w:sz w:val="22"/>
                <w:szCs w:val="22"/>
              </w:rPr>
            </w:pPr>
            <w:r w:rsidRPr="009F379E">
              <w:rPr>
                <w:sz w:val="22"/>
                <w:szCs w:val="22"/>
              </w:rPr>
              <w:t> 1,0</w:t>
            </w:r>
          </w:p>
        </w:tc>
        <w:tc>
          <w:tcPr>
            <w:tcW w:w="2268" w:type="dxa"/>
            <w:hideMark/>
          </w:tcPr>
          <w:p w:rsidR="009F379E" w:rsidRPr="009F379E" w:rsidRDefault="009F379E" w:rsidP="00381AAC">
            <w:pPr>
              <w:contextualSpacing/>
              <w:rPr>
                <w:sz w:val="22"/>
                <w:szCs w:val="22"/>
              </w:rPr>
            </w:pPr>
            <w:r w:rsidRPr="009F379E">
              <w:rPr>
                <w:sz w:val="22"/>
                <w:szCs w:val="22"/>
              </w:rPr>
              <w:t>1,63</w:t>
            </w:r>
          </w:p>
        </w:tc>
        <w:tc>
          <w:tcPr>
            <w:tcW w:w="5244" w:type="dxa"/>
            <w:hideMark/>
          </w:tcPr>
          <w:p w:rsidR="009F379E" w:rsidRPr="009F379E" w:rsidRDefault="009F379E" w:rsidP="00381AAC">
            <w:pPr>
              <w:contextualSpacing/>
              <w:rPr>
                <w:sz w:val="22"/>
                <w:szCs w:val="22"/>
              </w:rPr>
            </w:pPr>
            <w:r w:rsidRPr="009F379E">
              <w:rPr>
                <w:sz w:val="22"/>
                <w:szCs w:val="22"/>
              </w:rPr>
              <w:t>0,72</w:t>
            </w:r>
          </w:p>
        </w:tc>
      </w:tr>
      <w:tr w:rsidR="009F379E" w:rsidRPr="009F379E" w:rsidTr="009F379E">
        <w:trPr>
          <w:trHeight w:val="255"/>
        </w:trPr>
        <w:tc>
          <w:tcPr>
            <w:tcW w:w="1668" w:type="dxa"/>
            <w:vMerge/>
            <w:hideMark/>
          </w:tcPr>
          <w:p w:rsidR="009F379E" w:rsidRPr="009F379E" w:rsidRDefault="009F379E" w:rsidP="00381AAC">
            <w:pPr>
              <w:contextualSpacing/>
              <w:rPr>
                <w:sz w:val="22"/>
                <w:szCs w:val="22"/>
              </w:rPr>
            </w:pPr>
          </w:p>
        </w:tc>
        <w:tc>
          <w:tcPr>
            <w:tcW w:w="1083" w:type="dxa"/>
            <w:noWrap/>
            <w:hideMark/>
          </w:tcPr>
          <w:p w:rsidR="009F379E" w:rsidRPr="009F379E" w:rsidRDefault="009F379E" w:rsidP="00381AAC">
            <w:pPr>
              <w:contextualSpacing/>
              <w:rPr>
                <w:sz w:val="22"/>
                <w:szCs w:val="22"/>
              </w:rPr>
            </w:pPr>
            <w:r w:rsidRPr="009F379E">
              <w:rPr>
                <w:sz w:val="22"/>
                <w:szCs w:val="22"/>
              </w:rPr>
              <w:t>2025</w:t>
            </w:r>
          </w:p>
        </w:tc>
        <w:tc>
          <w:tcPr>
            <w:tcW w:w="2035" w:type="dxa"/>
            <w:hideMark/>
          </w:tcPr>
          <w:p w:rsidR="009F379E" w:rsidRPr="009F379E" w:rsidRDefault="009F379E" w:rsidP="00381AAC">
            <w:pPr>
              <w:contextualSpacing/>
              <w:rPr>
                <w:sz w:val="22"/>
                <w:szCs w:val="22"/>
              </w:rPr>
            </w:pPr>
            <w:r w:rsidRPr="009F379E">
              <w:rPr>
                <w:sz w:val="22"/>
                <w:szCs w:val="22"/>
              </w:rPr>
              <w:t>-</w:t>
            </w:r>
          </w:p>
        </w:tc>
        <w:tc>
          <w:tcPr>
            <w:tcW w:w="2552" w:type="dxa"/>
            <w:hideMark/>
          </w:tcPr>
          <w:p w:rsidR="009F379E" w:rsidRPr="009F379E" w:rsidRDefault="009F379E" w:rsidP="00381AAC">
            <w:pPr>
              <w:contextualSpacing/>
              <w:rPr>
                <w:sz w:val="22"/>
                <w:szCs w:val="22"/>
              </w:rPr>
            </w:pPr>
            <w:r w:rsidRPr="009F379E">
              <w:rPr>
                <w:sz w:val="22"/>
                <w:szCs w:val="22"/>
              </w:rPr>
              <w:t> 1,0</w:t>
            </w:r>
          </w:p>
        </w:tc>
        <w:tc>
          <w:tcPr>
            <w:tcW w:w="2268" w:type="dxa"/>
            <w:hideMark/>
          </w:tcPr>
          <w:p w:rsidR="009F379E" w:rsidRPr="009F379E" w:rsidRDefault="009F379E" w:rsidP="00381AAC">
            <w:pPr>
              <w:contextualSpacing/>
              <w:rPr>
                <w:sz w:val="22"/>
                <w:szCs w:val="22"/>
              </w:rPr>
            </w:pPr>
            <w:r w:rsidRPr="009F379E">
              <w:rPr>
                <w:sz w:val="22"/>
                <w:szCs w:val="22"/>
              </w:rPr>
              <w:t>1,21</w:t>
            </w:r>
          </w:p>
        </w:tc>
        <w:tc>
          <w:tcPr>
            <w:tcW w:w="5244" w:type="dxa"/>
            <w:hideMark/>
          </w:tcPr>
          <w:p w:rsidR="009F379E" w:rsidRPr="009F379E" w:rsidRDefault="009F379E" w:rsidP="00381AAC">
            <w:pPr>
              <w:contextualSpacing/>
              <w:rPr>
                <w:sz w:val="22"/>
                <w:szCs w:val="22"/>
              </w:rPr>
            </w:pPr>
            <w:r w:rsidRPr="009F379E">
              <w:rPr>
                <w:sz w:val="22"/>
                <w:szCs w:val="22"/>
              </w:rPr>
              <w:t>0,72</w:t>
            </w:r>
          </w:p>
        </w:tc>
      </w:tr>
      <w:tr w:rsidR="009F379E" w:rsidRPr="009F379E" w:rsidTr="009F379E">
        <w:trPr>
          <w:trHeight w:val="255"/>
        </w:trPr>
        <w:tc>
          <w:tcPr>
            <w:tcW w:w="1668" w:type="dxa"/>
            <w:vMerge/>
            <w:hideMark/>
          </w:tcPr>
          <w:p w:rsidR="009F379E" w:rsidRPr="009F379E" w:rsidRDefault="009F379E" w:rsidP="00381AAC">
            <w:pPr>
              <w:contextualSpacing/>
              <w:rPr>
                <w:sz w:val="22"/>
                <w:szCs w:val="22"/>
              </w:rPr>
            </w:pPr>
          </w:p>
        </w:tc>
        <w:tc>
          <w:tcPr>
            <w:tcW w:w="1083" w:type="dxa"/>
            <w:noWrap/>
            <w:hideMark/>
          </w:tcPr>
          <w:p w:rsidR="009F379E" w:rsidRPr="009F379E" w:rsidRDefault="009F379E" w:rsidP="00381AAC">
            <w:pPr>
              <w:contextualSpacing/>
              <w:rPr>
                <w:sz w:val="22"/>
                <w:szCs w:val="22"/>
              </w:rPr>
            </w:pPr>
            <w:r w:rsidRPr="009F379E">
              <w:rPr>
                <w:sz w:val="22"/>
                <w:szCs w:val="22"/>
              </w:rPr>
              <w:t>2026</w:t>
            </w:r>
          </w:p>
        </w:tc>
        <w:tc>
          <w:tcPr>
            <w:tcW w:w="2035" w:type="dxa"/>
            <w:hideMark/>
          </w:tcPr>
          <w:p w:rsidR="009F379E" w:rsidRPr="009F379E" w:rsidRDefault="009F379E" w:rsidP="00381AAC">
            <w:pPr>
              <w:contextualSpacing/>
              <w:rPr>
                <w:sz w:val="22"/>
                <w:szCs w:val="22"/>
              </w:rPr>
            </w:pPr>
            <w:r w:rsidRPr="009F379E">
              <w:rPr>
                <w:sz w:val="22"/>
                <w:szCs w:val="22"/>
              </w:rPr>
              <w:t>-</w:t>
            </w:r>
          </w:p>
        </w:tc>
        <w:tc>
          <w:tcPr>
            <w:tcW w:w="2552" w:type="dxa"/>
            <w:hideMark/>
          </w:tcPr>
          <w:p w:rsidR="009F379E" w:rsidRPr="009F379E" w:rsidRDefault="009F379E" w:rsidP="00381AAC">
            <w:pPr>
              <w:contextualSpacing/>
              <w:rPr>
                <w:sz w:val="22"/>
                <w:szCs w:val="22"/>
              </w:rPr>
            </w:pPr>
            <w:r w:rsidRPr="009F379E">
              <w:rPr>
                <w:sz w:val="22"/>
                <w:szCs w:val="22"/>
              </w:rPr>
              <w:t> 1,0</w:t>
            </w:r>
          </w:p>
        </w:tc>
        <w:tc>
          <w:tcPr>
            <w:tcW w:w="2268" w:type="dxa"/>
            <w:hideMark/>
          </w:tcPr>
          <w:p w:rsidR="009F379E" w:rsidRPr="009F379E" w:rsidRDefault="009F379E" w:rsidP="00381AAC">
            <w:pPr>
              <w:contextualSpacing/>
              <w:rPr>
                <w:sz w:val="22"/>
                <w:szCs w:val="22"/>
              </w:rPr>
            </w:pPr>
            <w:r w:rsidRPr="009F379E">
              <w:rPr>
                <w:sz w:val="22"/>
                <w:szCs w:val="22"/>
              </w:rPr>
              <w:t>0,81</w:t>
            </w:r>
          </w:p>
        </w:tc>
        <w:tc>
          <w:tcPr>
            <w:tcW w:w="5244" w:type="dxa"/>
            <w:hideMark/>
          </w:tcPr>
          <w:p w:rsidR="009F379E" w:rsidRPr="009F379E" w:rsidRDefault="009F379E" w:rsidP="00381AAC">
            <w:pPr>
              <w:contextualSpacing/>
              <w:rPr>
                <w:sz w:val="22"/>
                <w:szCs w:val="22"/>
              </w:rPr>
            </w:pPr>
            <w:r w:rsidRPr="009F379E">
              <w:rPr>
                <w:sz w:val="22"/>
                <w:szCs w:val="22"/>
              </w:rPr>
              <w:t>0,72</w:t>
            </w:r>
          </w:p>
        </w:tc>
      </w:tr>
      <w:tr w:rsidR="009F379E" w:rsidRPr="009F379E" w:rsidTr="009F379E">
        <w:trPr>
          <w:trHeight w:val="255"/>
        </w:trPr>
        <w:tc>
          <w:tcPr>
            <w:tcW w:w="1668" w:type="dxa"/>
            <w:vMerge/>
            <w:hideMark/>
          </w:tcPr>
          <w:p w:rsidR="009F379E" w:rsidRPr="009F379E" w:rsidRDefault="009F379E" w:rsidP="00381AAC">
            <w:pPr>
              <w:contextualSpacing/>
              <w:rPr>
                <w:sz w:val="22"/>
                <w:szCs w:val="22"/>
              </w:rPr>
            </w:pPr>
          </w:p>
        </w:tc>
        <w:tc>
          <w:tcPr>
            <w:tcW w:w="1083" w:type="dxa"/>
            <w:noWrap/>
            <w:hideMark/>
          </w:tcPr>
          <w:p w:rsidR="009F379E" w:rsidRPr="009F379E" w:rsidRDefault="009F379E" w:rsidP="00381AAC">
            <w:pPr>
              <w:contextualSpacing/>
              <w:rPr>
                <w:sz w:val="22"/>
                <w:szCs w:val="22"/>
              </w:rPr>
            </w:pPr>
            <w:r w:rsidRPr="009F379E">
              <w:rPr>
                <w:sz w:val="22"/>
                <w:szCs w:val="22"/>
              </w:rPr>
              <w:t>2027</w:t>
            </w:r>
          </w:p>
        </w:tc>
        <w:tc>
          <w:tcPr>
            <w:tcW w:w="2035" w:type="dxa"/>
            <w:hideMark/>
          </w:tcPr>
          <w:p w:rsidR="009F379E" w:rsidRPr="009F379E" w:rsidRDefault="009F379E" w:rsidP="00381AAC">
            <w:pPr>
              <w:contextualSpacing/>
              <w:rPr>
                <w:sz w:val="22"/>
                <w:szCs w:val="22"/>
              </w:rPr>
            </w:pPr>
            <w:r w:rsidRPr="009F379E">
              <w:rPr>
                <w:sz w:val="22"/>
                <w:szCs w:val="22"/>
              </w:rPr>
              <w:t>-</w:t>
            </w:r>
          </w:p>
        </w:tc>
        <w:tc>
          <w:tcPr>
            <w:tcW w:w="2552" w:type="dxa"/>
            <w:hideMark/>
          </w:tcPr>
          <w:p w:rsidR="009F379E" w:rsidRPr="009F379E" w:rsidRDefault="009F379E" w:rsidP="00381AAC">
            <w:pPr>
              <w:contextualSpacing/>
              <w:rPr>
                <w:sz w:val="22"/>
                <w:szCs w:val="22"/>
              </w:rPr>
            </w:pPr>
            <w:r w:rsidRPr="009F379E">
              <w:rPr>
                <w:sz w:val="22"/>
                <w:szCs w:val="22"/>
              </w:rPr>
              <w:t> 1,0</w:t>
            </w:r>
          </w:p>
        </w:tc>
        <w:tc>
          <w:tcPr>
            <w:tcW w:w="2268" w:type="dxa"/>
            <w:hideMark/>
          </w:tcPr>
          <w:p w:rsidR="009F379E" w:rsidRPr="009F379E" w:rsidRDefault="009F379E" w:rsidP="00381AAC">
            <w:pPr>
              <w:contextualSpacing/>
              <w:rPr>
                <w:sz w:val="22"/>
                <w:szCs w:val="22"/>
              </w:rPr>
            </w:pPr>
            <w:r w:rsidRPr="009F379E">
              <w:rPr>
                <w:sz w:val="22"/>
                <w:szCs w:val="22"/>
              </w:rPr>
              <w:t>0,44</w:t>
            </w:r>
          </w:p>
        </w:tc>
        <w:tc>
          <w:tcPr>
            <w:tcW w:w="5244" w:type="dxa"/>
            <w:hideMark/>
          </w:tcPr>
          <w:p w:rsidR="009F379E" w:rsidRPr="009F379E" w:rsidRDefault="009F379E" w:rsidP="00381AAC">
            <w:pPr>
              <w:contextualSpacing/>
              <w:rPr>
                <w:sz w:val="22"/>
                <w:szCs w:val="22"/>
              </w:rPr>
            </w:pPr>
            <w:r w:rsidRPr="009F379E">
              <w:rPr>
                <w:sz w:val="22"/>
                <w:szCs w:val="22"/>
              </w:rPr>
              <w:t>0,72</w:t>
            </w:r>
          </w:p>
        </w:tc>
      </w:tr>
    </w:tbl>
    <w:p w:rsidR="009F379E" w:rsidRDefault="009F379E" w:rsidP="00381AAC">
      <w:pPr>
        <w:contextualSpacing/>
        <w:rPr>
          <w:rFonts w:ascii="Calibri" w:eastAsia="Calibri" w:hAnsi="Calibri"/>
          <w:sz w:val="22"/>
          <w:szCs w:val="22"/>
          <w:lang w:eastAsia="en-US"/>
        </w:rPr>
        <w:sectPr w:rsidR="009F379E" w:rsidSect="00BF647C">
          <w:pgSz w:w="16840" w:h="11900" w:orient="landscape"/>
          <w:pgMar w:top="1701" w:right="1134" w:bottom="851" w:left="1134" w:header="284" w:footer="6" w:gutter="0"/>
          <w:cols w:space="720"/>
          <w:noEndnote/>
          <w:titlePg/>
          <w:docGrid w:linePitch="360"/>
        </w:sectPr>
      </w:pPr>
      <w:bookmarkStart w:id="0" w:name="_GoBack"/>
      <w:bookmarkEnd w:id="0"/>
    </w:p>
    <w:p w:rsidR="00BF647C" w:rsidRPr="00381AAC" w:rsidRDefault="00BF647C" w:rsidP="00011B0A">
      <w:pPr>
        <w:contextualSpacing/>
        <w:rPr>
          <w:rFonts w:eastAsia="SimSun"/>
          <w:lang w:eastAsia="zh-CN"/>
        </w:rPr>
      </w:pPr>
    </w:p>
    <w:sectPr w:rsidR="00BF647C" w:rsidRPr="00381AAC" w:rsidSect="002967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418" w:rsidRDefault="00382418" w:rsidP="004A0AE0">
      <w:r>
        <w:separator/>
      </w:r>
    </w:p>
  </w:endnote>
  <w:endnote w:type="continuationSeparator" w:id="0">
    <w:p w:rsidR="00382418" w:rsidRDefault="00382418" w:rsidP="004A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OpenSymbol">
    <w:altName w:val="Arial Unicode MS"/>
    <w:charset w:val="CC"/>
    <w:family w:val="auto"/>
    <w:pitch w:val="default"/>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418" w:rsidRDefault="00382418" w:rsidP="004A0AE0">
      <w:r>
        <w:separator/>
      </w:r>
    </w:p>
  </w:footnote>
  <w:footnote w:type="continuationSeparator" w:id="0">
    <w:p w:rsidR="00382418" w:rsidRDefault="00382418" w:rsidP="004A0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68" w:rsidRDefault="00CC1268" w:rsidP="00BF647C">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nsid w:val="00000004"/>
    <w:multiLevelType w:val="hybridMultilevel"/>
    <w:tmpl w:val="4574F752"/>
    <w:styleLink w:val="1ai1"/>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0000016"/>
    <w:multiLevelType w:val="singleLevel"/>
    <w:tmpl w:val="371CA5FA"/>
    <w:lvl w:ilvl="0">
      <w:start w:val="1"/>
      <w:numFmt w:val="bullet"/>
      <w:lvlText w:val=""/>
      <w:lvlJc w:val="left"/>
      <w:pPr>
        <w:ind w:left="4897" w:hanging="360"/>
      </w:pPr>
      <w:rPr>
        <w:rFonts w:ascii="Symbol" w:hAnsi="Symbol" w:hint="default"/>
        <w:sz w:val="22"/>
        <w:szCs w:val="22"/>
      </w:rPr>
    </w:lvl>
  </w:abstractNum>
  <w:abstractNum w:abstractNumId="5">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0265924"/>
    <w:multiLevelType w:val="hybridMultilevel"/>
    <w:tmpl w:val="2452B93A"/>
    <w:lvl w:ilvl="0" w:tplc="837A4B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990A57"/>
    <w:multiLevelType w:val="multilevel"/>
    <w:tmpl w:val="B6961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174590"/>
    <w:multiLevelType w:val="hybridMultilevel"/>
    <w:tmpl w:val="8BCCAD96"/>
    <w:lvl w:ilvl="0" w:tplc="45AE70EA">
      <w:start w:val="1"/>
      <w:numFmt w:val="decimal"/>
      <w:lvlText w:val="%1)"/>
      <w:lvlJc w:val="left"/>
      <w:pPr>
        <w:ind w:left="1080" w:hanging="360"/>
      </w:pPr>
      <w:rPr>
        <w:rFonts w:hint="default"/>
      </w:rPr>
    </w:lvl>
    <w:lvl w:ilvl="1" w:tplc="298AFCEE" w:tentative="1">
      <w:start w:val="1"/>
      <w:numFmt w:val="lowerLetter"/>
      <w:lvlText w:val="%2."/>
      <w:lvlJc w:val="left"/>
      <w:pPr>
        <w:ind w:left="1800" w:hanging="360"/>
      </w:pPr>
    </w:lvl>
    <w:lvl w:ilvl="2" w:tplc="CE60F556" w:tentative="1">
      <w:start w:val="1"/>
      <w:numFmt w:val="lowerRoman"/>
      <w:lvlText w:val="%3."/>
      <w:lvlJc w:val="right"/>
      <w:pPr>
        <w:ind w:left="2520" w:hanging="180"/>
      </w:pPr>
    </w:lvl>
    <w:lvl w:ilvl="3" w:tplc="675CC790" w:tentative="1">
      <w:start w:val="1"/>
      <w:numFmt w:val="decimal"/>
      <w:lvlText w:val="%4."/>
      <w:lvlJc w:val="left"/>
      <w:pPr>
        <w:ind w:left="3240" w:hanging="360"/>
      </w:pPr>
    </w:lvl>
    <w:lvl w:ilvl="4" w:tplc="77E29D68" w:tentative="1">
      <w:start w:val="1"/>
      <w:numFmt w:val="lowerLetter"/>
      <w:lvlText w:val="%5."/>
      <w:lvlJc w:val="left"/>
      <w:pPr>
        <w:ind w:left="3960" w:hanging="360"/>
      </w:pPr>
    </w:lvl>
    <w:lvl w:ilvl="5" w:tplc="4A88C676" w:tentative="1">
      <w:start w:val="1"/>
      <w:numFmt w:val="lowerRoman"/>
      <w:lvlText w:val="%6."/>
      <w:lvlJc w:val="right"/>
      <w:pPr>
        <w:ind w:left="4680" w:hanging="180"/>
      </w:pPr>
    </w:lvl>
    <w:lvl w:ilvl="6" w:tplc="1F2A052E" w:tentative="1">
      <w:start w:val="1"/>
      <w:numFmt w:val="decimal"/>
      <w:lvlText w:val="%7."/>
      <w:lvlJc w:val="left"/>
      <w:pPr>
        <w:ind w:left="5400" w:hanging="360"/>
      </w:pPr>
    </w:lvl>
    <w:lvl w:ilvl="7" w:tplc="F71C984C" w:tentative="1">
      <w:start w:val="1"/>
      <w:numFmt w:val="lowerLetter"/>
      <w:lvlText w:val="%8."/>
      <w:lvlJc w:val="left"/>
      <w:pPr>
        <w:ind w:left="6120" w:hanging="360"/>
      </w:pPr>
    </w:lvl>
    <w:lvl w:ilvl="8" w:tplc="49DAA4E8" w:tentative="1">
      <w:start w:val="1"/>
      <w:numFmt w:val="lowerRoman"/>
      <w:lvlText w:val="%9."/>
      <w:lvlJc w:val="right"/>
      <w:pPr>
        <w:ind w:left="6840" w:hanging="180"/>
      </w:pPr>
    </w:lvl>
  </w:abstractNum>
  <w:abstractNum w:abstractNumId="9">
    <w:nsid w:val="0B557D04"/>
    <w:multiLevelType w:val="hybridMultilevel"/>
    <w:tmpl w:val="15468386"/>
    <w:lvl w:ilvl="0" w:tplc="32A2BA4E">
      <w:start w:val="1"/>
      <w:numFmt w:val="decimal"/>
      <w:lvlText w:val="%1."/>
      <w:lvlJc w:val="left"/>
      <w:pPr>
        <w:ind w:left="927" w:hanging="360"/>
      </w:pPr>
      <w:rPr>
        <w:rFonts w:hint="default"/>
      </w:rPr>
    </w:lvl>
    <w:lvl w:ilvl="1" w:tplc="E87460F0" w:tentative="1">
      <w:start w:val="1"/>
      <w:numFmt w:val="lowerLetter"/>
      <w:lvlText w:val="%2."/>
      <w:lvlJc w:val="left"/>
      <w:pPr>
        <w:ind w:left="1647" w:hanging="360"/>
      </w:pPr>
    </w:lvl>
    <w:lvl w:ilvl="2" w:tplc="2BBE5FF6" w:tentative="1">
      <w:start w:val="1"/>
      <w:numFmt w:val="lowerRoman"/>
      <w:lvlText w:val="%3."/>
      <w:lvlJc w:val="right"/>
      <w:pPr>
        <w:ind w:left="2367" w:hanging="180"/>
      </w:pPr>
    </w:lvl>
    <w:lvl w:ilvl="3" w:tplc="D272DDB8" w:tentative="1">
      <w:start w:val="1"/>
      <w:numFmt w:val="decimal"/>
      <w:lvlText w:val="%4."/>
      <w:lvlJc w:val="left"/>
      <w:pPr>
        <w:ind w:left="3087" w:hanging="360"/>
      </w:pPr>
    </w:lvl>
    <w:lvl w:ilvl="4" w:tplc="99EC64B0" w:tentative="1">
      <w:start w:val="1"/>
      <w:numFmt w:val="lowerLetter"/>
      <w:lvlText w:val="%5."/>
      <w:lvlJc w:val="left"/>
      <w:pPr>
        <w:ind w:left="3807" w:hanging="360"/>
      </w:pPr>
    </w:lvl>
    <w:lvl w:ilvl="5" w:tplc="4F2A8024" w:tentative="1">
      <w:start w:val="1"/>
      <w:numFmt w:val="lowerRoman"/>
      <w:lvlText w:val="%6."/>
      <w:lvlJc w:val="right"/>
      <w:pPr>
        <w:ind w:left="4527" w:hanging="180"/>
      </w:pPr>
    </w:lvl>
    <w:lvl w:ilvl="6" w:tplc="54B2868E" w:tentative="1">
      <w:start w:val="1"/>
      <w:numFmt w:val="decimal"/>
      <w:lvlText w:val="%7."/>
      <w:lvlJc w:val="left"/>
      <w:pPr>
        <w:ind w:left="5247" w:hanging="360"/>
      </w:pPr>
    </w:lvl>
    <w:lvl w:ilvl="7" w:tplc="78083FF4" w:tentative="1">
      <w:start w:val="1"/>
      <w:numFmt w:val="lowerLetter"/>
      <w:lvlText w:val="%8."/>
      <w:lvlJc w:val="left"/>
      <w:pPr>
        <w:ind w:left="5967" w:hanging="360"/>
      </w:pPr>
    </w:lvl>
    <w:lvl w:ilvl="8" w:tplc="C8169094" w:tentative="1">
      <w:start w:val="1"/>
      <w:numFmt w:val="lowerRoman"/>
      <w:lvlText w:val="%9."/>
      <w:lvlJc w:val="right"/>
      <w:pPr>
        <w:ind w:left="6687" w:hanging="180"/>
      </w:pPr>
    </w:lvl>
  </w:abstractNum>
  <w:abstractNum w:abstractNumId="10">
    <w:nsid w:val="12190BA2"/>
    <w:multiLevelType w:val="multilevel"/>
    <w:tmpl w:val="4F9C6C0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8D33AD"/>
    <w:multiLevelType w:val="hybridMultilevel"/>
    <w:tmpl w:val="B03EA932"/>
    <w:lvl w:ilvl="0" w:tplc="61A44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69C058C"/>
    <w:multiLevelType w:val="multilevel"/>
    <w:tmpl w:val="973C573A"/>
    <w:lvl w:ilvl="0">
      <w:start w:val="1"/>
      <w:numFmt w:val="decimal"/>
      <w:lvlText w:val="%1."/>
      <w:lvlJc w:val="left"/>
      <w:pPr>
        <w:ind w:left="1080" w:hanging="375"/>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75" w:hanging="720"/>
      </w:pPr>
      <w:rPr>
        <w:rFonts w:hint="default"/>
      </w:rPr>
    </w:lvl>
    <w:lvl w:ilvl="3">
      <w:start w:val="1"/>
      <w:numFmt w:val="decimal"/>
      <w:isLgl/>
      <w:lvlText w:val="%1.%2.%3.%4."/>
      <w:lvlJc w:val="left"/>
      <w:pPr>
        <w:ind w:left="2910" w:hanging="108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4020" w:hanging="1440"/>
      </w:pPr>
      <w:rPr>
        <w:rFonts w:hint="default"/>
      </w:rPr>
    </w:lvl>
    <w:lvl w:ilvl="6">
      <w:start w:val="1"/>
      <w:numFmt w:val="decimal"/>
      <w:isLgl/>
      <w:lvlText w:val="%1.%2.%3.%4.%5.%6.%7."/>
      <w:lvlJc w:val="left"/>
      <w:pPr>
        <w:ind w:left="4395" w:hanging="1440"/>
      </w:pPr>
      <w:rPr>
        <w:rFonts w:hint="default"/>
      </w:rPr>
    </w:lvl>
    <w:lvl w:ilvl="7">
      <w:start w:val="1"/>
      <w:numFmt w:val="decimal"/>
      <w:isLgl/>
      <w:lvlText w:val="%1.%2.%3.%4.%5.%6.%7.%8."/>
      <w:lvlJc w:val="left"/>
      <w:pPr>
        <w:ind w:left="5130" w:hanging="1800"/>
      </w:pPr>
      <w:rPr>
        <w:rFonts w:hint="default"/>
      </w:rPr>
    </w:lvl>
    <w:lvl w:ilvl="8">
      <w:start w:val="1"/>
      <w:numFmt w:val="decimal"/>
      <w:isLgl/>
      <w:lvlText w:val="%1.%2.%3.%4.%5.%6.%7.%8.%9."/>
      <w:lvlJc w:val="left"/>
      <w:pPr>
        <w:ind w:left="5865" w:hanging="2160"/>
      </w:pPr>
      <w:rPr>
        <w:rFonts w:hint="default"/>
      </w:rPr>
    </w:lvl>
  </w:abstractNum>
  <w:abstractNum w:abstractNumId="13">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19E92EC6"/>
    <w:multiLevelType w:val="hybridMultilevel"/>
    <w:tmpl w:val="4E6622B0"/>
    <w:lvl w:ilvl="0" w:tplc="D9DA04D8">
      <w:start w:val="1"/>
      <w:numFmt w:val="decimal"/>
      <w:lvlText w:val="%1."/>
      <w:lvlJc w:val="left"/>
      <w:pPr>
        <w:ind w:left="1800" w:hanging="109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1B036D1B"/>
    <w:multiLevelType w:val="hybridMultilevel"/>
    <w:tmpl w:val="DB8E952A"/>
    <w:lvl w:ilvl="0" w:tplc="4444796E">
      <w:start w:val="1"/>
      <w:numFmt w:val="bullet"/>
      <w:lvlText w:val=""/>
      <w:lvlJc w:val="left"/>
      <w:pPr>
        <w:ind w:left="1429" w:hanging="360"/>
      </w:pPr>
      <w:rPr>
        <w:rFonts w:ascii="Symbol" w:hAnsi="Symbol" w:hint="default"/>
      </w:rPr>
    </w:lvl>
    <w:lvl w:ilvl="1" w:tplc="01CA0D8A" w:tentative="1">
      <w:start w:val="1"/>
      <w:numFmt w:val="bullet"/>
      <w:lvlText w:val="o"/>
      <w:lvlJc w:val="left"/>
      <w:pPr>
        <w:ind w:left="2149" w:hanging="360"/>
      </w:pPr>
      <w:rPr>
        <w:rFonts w:ascii="Courier New" w:hAnsi="Courier New" w:cs="Courier New" w:hint="default"/>
      </w:rPr>
    </w:lvl>
    <w:lvl w:ilvl="2" w:tplc="E50244BE" w:tentative="1">
      <w:start w:val="1"/>
      <w:numFmt w:val="bullet"/>
      <w:lvlText w:val=""/>
      <w:lvlJc w:val="left"/>
      <w:pPr>
        <w:ind w:left="2869" w:hanging="360"/>
      </w:pPr>
      <w:rPr>
        <w:rFonts w:ascii="Wingdings" w:hAnsi="Wingdings" w:hint="default"/>
      </w:rPr>
    </w:lvl>
    <w:lvl w:ilvl="3" w:tplc="AA62DE32" w:tentative="1">
      <w:start w:val="1"/>
      <w:numFmt w:val="bullet"/>
      <w:lvlText w:val=""/>
      <w:lvlJc w:val="left"/>
      <w:pPr>
        <w:ind w:left="3589" w:hanging="360"/>
      </w:pPr>
      <w:rPr>
        <w:rFonts w:ascii="Symbol" w:hAnsi="Symbol" w:hint="default"/>
      </w:rPr>
    </w:lvl>
    <w:lvl w:ilvl="4" w:tplc="AD66A8BC" w:tentative="1">
      <w:start w:val="1"/>
      <w:numFmt w:val="bullet"/>
      <w:lvlText w:val="o"/>
      <w:lvlJc w:val="left"/>
      <w:pPr>
        <w:ind w:left="4309" w:hanging="360"/>
      </w:pPr>
      <w:rPr>
        <w:rFonts w:ascii="Courier New" w:hAnsi="Courier New" w:cs="Courier New" w:hint="default"/>
      </w:rPr>
    </w:lvl>
    <w:lvl w:ilvl="5" w:tplc="A2BA4A32" w:tentative="1">
      <w:start w:val="1"/>
      <w:numFmt w:val="bullet"/>
      <w:lvlText w:val=""/>
      <w:lvlJc w:val="left"/>
      <w:pPr>
        <w:ind w:left="5029" w:hanging="360"/>
      </w:pPr>
      <w:rPr>
        <w:rFonts w:ascii="Wingdings" w:hAnsi="Wingdings" w:hint="default"/>
      </w:rPr>
    </w:lvl>
    <w:lvl w:ilvl="6" w:tplc="BE8ED7FA" w:tentative="1">
      <w:start w:val="1"/>
      <w:numFmt w:val="bullet"/>
      <w:lvlText w:val=""/>
      <w:lvlJc w:val="left"/>
      <w:pPr>
        <w:ind w:left="5749" w:hanging="360"/>
      </w:pPr>
      <w:rPr>
        <w:rFonts w:ascii="Symbol" w:hAnsi="Symbol" w:hint="default"/>
      </w:rPr>
    </w:lvl>
    <w:lvl w:ilvl="7" w:tplc="0BBA40B6" w:tentative="1">
      <w:start w:val="1"/>
      <w:numFmt w:val="bullet"/>
      <w:lvlText w:val="o"/>
      <w:lvlJc w:val="left"/>
      <w:pPr>
        <w:ind w:left="6469" w:hanging="360"/>
      </w:pPr>
      <w:rPr>
        <w:rFonts w:ascii="Courier New" w:hAnsi="Courier New" w:cs="Courier New" w:hint="default"/>
      </w:rPr>
    </w:lvl>
    <w:lvl w:ilvl="8" w:tplc="E90034D8" w:tentative="1">
      <w:start w:val="1"/>
      <w:numFmt w:val="bullet"/>
      <w:lvlText w:val=""/>
      <w:lvlJc w:val="left"/>
      <w:pPr>
        <w:ind w:left="7189" w:hanging="360"/>
      </w:pPr>
      <w:rPr>
        <w:rFonts w:ascii="Wingdings" w:hAnsi="Wingdings" w:hint="default"/>
      </w:rPr>
    </w:lvl>
  </w:abstractNum>
  <w:abstractNum w:abstractNumId="16">
    <w:nsid w:val="20B32548"/>
    <w:multiLevelType w:val="hybridMultilevel"/>
    <w:tmpl w:val="8CE26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FF5C3C"/>
    <w:multiLevelType w:val="multilevel"/>
    <w:tmpl w:val="00BEC2A8"/>
    <w:lvl w:ilvl="0">
      <w:start w:val="1"/>
      <w:numFmt w:val="decimal"/>
      <w:lvlText w:val="%1."/>
      <w:lvlJc w:val="left"/>
      <w:pPr>
        <w:tabs>
          <w:tab w:val="num" w:pos="927"/>
        </w:tabs>
        <w:ind w:left="927" w:hanging="360"/>
      </w:pPr>
    </w:lvl>
    <w:lvl w:ilvl="1">
      <w:start w:val="1"/>
      <w:numFmt w:val="decimal"/>
      <w:pStyle w:val="2RGB0"/>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52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607"/>
        </w:tabs>
        <w:ind w:left="4887" w:hanging="1440"/>
      </w:pPr>
    </w:lvl>
  </w:abstractNum>
  <w:abstractNum w:abstractNumId="18">
    <w:nsid w:val="236C2488"/>
    <w:multiLevelType w:val="hybridMultilevel"/>
    <w:tmpl w:val="6CDE15F0"/>
    <w:lvl w:ilvl="0" w:tplc="4EF0DD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557F61"/>
    <w:multiLevelType w:val="hybridMultilevel"/>
    <w:tmpl w:val="82020AA2"/>
    <w:lvl w:ilvl="0" w:tplc="5A4C67FE">
      <w:start w:val="1"/>
      <w:numFmt w:val="decimal"/>
      <w:pStyle w:val="a1"/>
      <w:lvlText w:val="%1"/>
      <w:lvlJc w:val="left"/>
      <w:pPr>
        <w:tabs>
          <w:tab w:val="num" w:pos="992"/>
        </w:tabs>
        <w:ind w:left="652"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FFB7CEE"/>
    <w:multiLevelType w:val="hybridMultilevel"/>
    <w:tmpl w:val="F96E81B6"/>
    <w:lvl w:ilvl="0" w:tplc="80687484">
      <w:start w:val="1"/>
      <w:numFmt w:val="decimal"/>
      <w:lvlText w:val="%1)"/>
      <w:lvlJc w:val="left"/>
      <w:pPr>
        <w:ind w:left="1440" w:hanging="360"/>
      </w:pPr>
    </w:lvl>
    <w:lvl w:ilvl="1" w:tplc="68E8FB54" w:tentative="1">
      <w:start w:val="1"/>
      <w:numFmt w:val="lowerLetter"/>
      <w:lvlText w:val="%2."/>
      <w:lvlJc w:val="left"/>
      <w:pPr>
        <w:ind w:left="2160" w:hanging="360"/>
      </w:pPr>
    </w:lvl>
    <w:lvl w:ilvl="2" w:tplc="4AA8661E" w:tentative="1">
      <w:start w:val="1"/>
      <w:numFmt w:val="lowerRoman"/>
      <w:lvlText w:val="%3."/>
      <w:lvlJc w:val="right"/>
      <w:pPr>
        <w:ind w:left="2880" w:hanging="180"/>
      </w:pPr>
    </w:lvl>
    <w:lvl w:ilvl="3" w:tplc="E78C99A6" w:tentative="1">
      <w:start w:val="1"/>
      <w:numFmt w:val="decimal"/>
      <w:lvlText w:val="%4."/>
      <w:lvlJc w:val="left"/>
      <w:pPr>
        <w:ind w:left="3600" w:hanging="360"/>
      </w:pPr>
    </w:lvl>
    <w:lvl w:ilvl="4" w:tplc="07CC776C" w:tentative="1">
      <w:start w:val="1"/>
      <w:numFmt w:val="lowerLetter"/>
      <w:lvlText w:val="%5."/>
      <w:lvlJc w:val="left"/>
      <w:pPr>
        <w:ind w:left="4320" w:hanging="360"/>
      </w:pPr>
    </w:lvl>
    <w:lvl w:ilvl="5" w:tplc="0DDAE9C2" w:tentative="1">
      <w:start w:val="1"/>
      <w:numFmt w:val="lowerRoman"/>
      <w:lvlText w:val="%6."/>
      <w:lvlJc w:val="right"/>
      <w:pPr>
        <w:ind w:left="5040" w:hanging="180"/>
      </w:pPr>
    </w:lvl>
    <w:lvl w:ilvl="6" w:tplc="796CA68E" w:tentative="1">
      <w:start w:val="1"/>
      <w:numFmt w:val="decimal"/>
      <w:lvlText w:val="%7."/>
      <w:lvlJc w:val="left"/>
      <w:pPr>
        <w:ind w:left="5760" w:hanging="360"/>
      </w:pPr>
    </w:lvl>
    <w:lvl w:ilvl="7" w:tplc="31E6B470" w:tentative="1">
      <w:start w:val="1"/>
      <w:numFmt w:val="lowerLetter"/>
      <w:lvlText w:val="%8."/>
      <w:lvlJc w:val="left"/>
      <w:pPr>
        <w:ind w:left="6480" w:hanging="360"/>
      </w:pPr>
    </w:lvl>
    <w:lvl w:ilvl="8" w:tplc="AED49FA8" w:tentative="1">
      <w:start w:val="1"/>
      <w:numFmt w:val="lowerRoman"/>
      <w:lvlText w:val="%9."/>
      <w:lvlJc w:val="right"/>
      <w:pPr>
        <w:ind w:left="7200" w:hanging="180"/>
      </w:pPr>
    </w:lvl>
  </w:abstractNum>
  <w:abstractNum w:abstractNumId="21">
    <w:nsid w:val="31430E86"/>
    <w:multiLevelType w:val="hybridMultilevel"/>
    <w:tmpl w:val="8F14848E"/>
    <w:lvl w:ilvl="0" w:tplc="28909670">
      <w:start w:val="1"/>
      <w:numFmt w:val="decimal"/>
      <w:lvlText w:val="%1."/>
      <w:lvlJc w:val="left"/>
      <w:pPr>
        <w:ind w:left="720" w:hanging="360"/>
      </w:pPr>
      <w:rPr>
        <w:rFonts w:hint="default"/>
      </w:rPr>
    </w:lvl>
    <w:lvl w:ilvl="1" w:tplc="EC1C79FE" w:tentative="1">
      <w:start w:val="1"/>
      <w:numFmt w:val="lowerLetter"/>
      <w:lvlText w:val="%2."/>
      <w:lvlJc w:val="left"/>
      <w:pPr>
        <w:ind w:left="1440" w:hanging="360"/>
      </w:pPr>
    </w:lvl>
    <w:lvl w:ilvl="2" w:tplc="7CC27C98" w:tentative="1">
      <w:start w:val="1"/>
      <w:numFmt w:val="lowerRoman"/>
      <w:lvlText w:val="%3."/>
      <w:lvlJc w:val="right"/>
      <w:pPr>
        <w:ind w:left="2160" w:hanging="180"/>
      </w:pPr>
    </w:lvl>
    <w:lvl w:ilvl="3" w:tplc="717C1918" w:tentative="1">
      <w:start w:val="1"/>
      <w:numFmt w:val="decimal"/>
      <w:lvlText w:val="%4."/>
      <w:lvlJc w:val="left"/>
      <w:pPr>
        <w:ind w:left="2880" w:hanging="360"/>
      </w:pPr>
    </w:lvl>
    <w:lvl w:ilvl="4" w:tplc="1A00FA2E" w:tentative="1">
      <w:start w:val="1"/>
      <w:numFmt w:val="lowerLetter"/>
      <w:lvlText w:val="%5."/>
      <w:lvlJc w:val="left"/>
      <w:pPr>
        <w:ind w:left="3600" w:hanging="360"/>
      </w:pPr>
    </w:lvl>
    <w:lvl w:ilvl="5" w:tplc="38AEB286" w:tentative="1">
      <w:start w:val="1"/>
      <w:numFmt w:val="lowerRoman"/>
      <w:lvlText w:val="%6."/>
      <w:lvlJc w:val="right"/>
      <w:pPr>
        <w:ind w:left="4320" w:hanging="180"/>
      </w:pPr>
    </w:lvl>
    <w:lvl w:ilvl="6" w:tplc="34DEAF90" w:tentative="1">
      <w:start w:val="1"/>
      <w:numFmt w:val="decimal"/>
      <w:lvlText w:val="%7."/>
      <w:lvlJc w:val="left"/>
      <w:pPr>
        <w:ind w:left="5040" w:hanging="360"/>
      </w:pPr>
    </w:lvl>
    <w:lvl w:ilvl="7" w:tplc="C3763860" w:tentative="1">
      <w:start w:val="1"/>
      <w:numFmt w:val="lowerLetter"/>
      <w:lvlText w:val="%8."/>
      <w:lvlJc w:val="left"/>
      <w:pPr>
        <w:ind w:left="5760" w:hanging="360"/>
      </w:pPr>
    </w:lvl>
    <w:lvl w:ilvl="8" w:tplc="167284A0" w:tentative="1">
      <w:start w:val="1"/>
      <w:numFmt w:val="lowerRoman"/>
      <w:lvlText w:val="%9."/>
      <w:lvlJc w:val="right"/>
      <w:pPr>
        <w:ind w:left="6480" w:hanging="180"/>
      </w:pPr>
    </w:lvl>
  </w:abstractNum>
  <w:abstractNum w:abstractNumId="22">
    <w:nsid w:val="389439C7"/>
    <w:multiLevelType w:val="hybridMultilevel"/>
    <w:tmpl w:val="B5DAFBAE"/>
    <w:lvl w:ilvl="0" w:tplc="12C8E0E8">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AA92FA8"/>
    <w:multiLevelType w:val="hybridMultilevel"/>
    <w:tmpl w:val="B8004F02"/>
    <w:lvl w:ilvl="0" w:tplc="C1321556">
      <w:start w:val="1"/>
      <w:numFmt w:val="decimal"/>
      <w:lvlText w:val="%1."/>
      <w:lvlJc w:val="left"/>
      <w:pPr>
        <w:ind w:left="720" w:hanging="360"/>
      </w:pPr>
      <w:rPr>
        <w:rFonts w:hint="default"/>
      </w:rPr>
    </w:lvl>
    <w:lvl w:ilvl="1" w:tplc="E2AA1EE8" w:tentative="1">
      <w:start w:val="1"/>
      <w:numFmt w:val="lowerLetter"/>
      <w:lvlText w:val="%2."/>
      <w:lvlJc w:val="left"/>
      <w:pPr>
        <w:ind w:left="1440" w:hanging="360"/>
      </w:pPr>
    </w:lvl>
    <w:lvl w:ilvl="2" w:tplc="03E49506" w:tentative="1">
      <w:start w:val="1"/>
      <w:numFmt w:val="lowerRoman"/>
      <w:lvlText w:val="%3."/>
      <w:lvlJc w:val="right"/>
      <w:pPr>
        <w:ind w:left="2160" w:hanging="180"/>
      </w:pPr>
    </w:lvl>
    <w:lvl w:ilvl="3" w:tplc="B4EC531E" w:tentative="1">
      <w:start w:val="1"/>
      <w:numFmt w:val="decimal"/>
      <w:lvlText w:val="%4."/>
      <w:lvlJc w:val="left"/>
      <w:pPr>
        <w:ind w:left="2880" w:hanging="360"/>
      </w:pPr>
    </w:lvl>
    <w:lvl w:ilvl="4" w:tplc="16123572" w:tentative="1">
      <w:start w:val="1"/>
      <w:numFmt w:val="lowerLetter"/>
      <w:lvlText w:val="%5."/>
      <w:lvlJc w:val="left"/>
      <w:pPr>
        <w:ind w:left="3600" w:hanging="360"/>
      </w:pPr>
    </w:lvl>
    <w:lvl w:ilvl="5" w:tplc="AA9464E8" w:tentative="1">
      <w:start w:val="1"/>
      <w:numFmt w:val="lowerRoman"/>
      <w:lvlText w:val="%6."/>
      <w:lvlJc w:val="right"/>
      <w:pPr>
        <w:ind w:left="4320" w:hanging="180"/>
      </w:pPr>
    </w:lvl>
    <w:lvl w:ilvl="6" w:tplc="A9A6DB90" w:tentative="1">
      <w:start w:val="1"/>
      <w:numFmt w:val="decimal"/>
      <w:lvlText w:val="%7."/>
      <w:lvlJc w:val="left"/>
      <w:pPr>
        <w:ind w:left="5040" w:hanging="360"/>
      </w:pPr>
    </w:lvl>
    <w:lvl w:ilvl="7" w:tplc="DF765EA6" w:tentative="1">
      <w:start w:val="1"/>
      <w:numFmt w:val="lowerLetter"/>
      <w:lvlText w:val="%8."/>
      <w:lvlJc w:val="left"/>
      <w:pPr>
        <w:ind w:left="5760" w:hanging="360"/>
      </w:pPr>
    </w:lvl>
    <w:lvl w:ilvl="8" w:tplc="5E3CBA58" w:tentative="1">
      <w:start w:val="1"/>
      <w:numFmt w:val="lowerRoman"/>
      <w:lvlText w:val="%9."/>
      <w:lvlJc w:val="right"/>
      <w:pPr>
        <w:ind w:left="6480" w:hanging="180"/>
      </w:pPr>
    </w:lvl>
  </w:abstractNum>
  <w:abstractNum w:abstractNumId="24">
    <w:nsid w:val="3F97475F"/>
    <w:multiLevelType w:val="hybridMultilevel"/>
    <w:tmpl w:val="FE64FA64"/>
    <w:lvl w:ilvl="0" w:tplc="5B4E228A">
      <w:start w:val="1"/>
      <w:numFmt w:val="decimal"/>
      <w:lvlText w:val="%1."/>
      <w:lvlJc w:val="left"/>
      <w:pPr>
        <w:ind w:left="720" w:hanging="360"/>
      </w:pPr>
      <w:rPr>
        <w:rFonts w:hint="default"/>
      </w:rPr>
    </w:lvl>
    <w:lvl w:ilvl="1" w:tplc="4C5A7EB0" w:tentative="1">
      <w:start w:val="1"/>
      <w:numFmt w:val="lowerLetter"/>
      <w:lvlText w:val="%2."/>
      <w:lvlJc w:val="left"/>
      <w:pPr>
        <w:ind w:left="1440" w:hanging="360"/>
      </w:pPr>
    </w:lvl>
    <w:lvl w:ilvl="2" w:tplc="98685C60" w:tentative="1">
      <w:start w:val="1"/>
      <w:numFmt w:val="lowerRoman"/>
      <w:lvlText w:val="%3."/>
      <w:lvlJc w:val="right"/>
      <w:pPr>
        <w:ind w:left="2160" w:hanging="180"/>
      </w:pPr>
    </w:lvl>
    <w:lvl w:ilvl="3" w:tplc="3D14AB38" w:tentative="1">
      <w:start w:val="1"/>
      <w:numFmt w:val="decimal"/>
      <w:lvlText w:val="%4."/>
      <w:lvlJc w:val="left"/>
      <w:pPr>
        <w:ind w:left="2880" w:hanging="360"/>
      </w:pPr>
    </w:lvl>
    <w:lvl w:ilvl="4" w:tplc="10A4D5EC" w:tentative="1">
      <w:start w:val="1"/>
      <w:numFmt w:val="lowerLetter"/>
      <w:lvlText w:val="%5."/>
      <w:lvlJc w:val="left"/>
      <w:pPr>
        <w:ind w:left="3600" w:hanging="360"/>
      </w:pPr>
    </w:lvl>
    <w:lvl w:ilvl="5" w:tplc="7ED64FB4" w:tentative="1">
      <w:start w:val="1"/>
      <w:numFmt w:val="lowerRoman"/>
      <w:lvlText w:val="%6."/>
      <w:lvlJc w:val="right"/>
      <w:pPr>
        <w:ind w:left="4320" w:hanging="180"/>
      </w:pPr>
    </w:lvl>
    <w:lvl w:ilvl="6" w:tplc="445A7B94" w:tentative="1">
      <w:start w:val="1"/>
      <w:numFmt w:val="decimal"/>
      <w:lvlText w:val="%7."/>
      <w:lvlJc w:val="left"/>
      <w:pPr>
        <w:ind w:left="5040" w:hanging="360"/>
      </w:pPr>
    </w:lvl>
    <w:lvl w:ilvl="7" w:tplc="5BFAE7B2" w:tentative="1">
      <w:start w:val="1"/>
      <w:numFmt w:val="lowerLetter"/>
      <w:lvlText w:val="%8."/>
      <w:lvlJc w:val="left"/>
      <w:pPr>
        <w:ind w:left="5760" w:hanging="360"/>
      </w:pPr>
    </w:lvl>
    <w:lvl w:ilvl="8" w:tplc="25242A86" w:tentative="1">
      <w:start w:val="1"/>
      <w:numFmt w:val="lowerRoman"/>
      <w:lvlText w:val="%9."/>
      <w:lvlJc w:val="right"/>
      <w:pPr>
        <w:ind w:left="6480" w:hanging="180"/>
      </w:pPr>
    </w:lvl>
  </w:abstractNum>
  <w:abstractNum w:abstractNumId="25">
    <w:nsid w:val="4366569F"/>
    <w:multiLevelType w:val="hybridMultilevel"/>
    <w:tmpl w:val="C75C8A76"/>
    <w:lvl w:ilvl="0" w:tplc="2CAC193C">
      <w:start w:val="3"/>
      <w:numFmt w:val="decimal"/>
      <w:lvlText w:val="%1)"/>
      <w:lvlJc w:val="left"/>
      <w:pPr>
        <w:ind w:left="1069" w:hanging="360"/>
      </w:pPr>
      <w:rPr>
        <w:rFonts w:hint="default"/>
      </w:rPr>
    </w:lvl>
    <w:lvl w:ilvl="1" w:tplc="63B452A2" w:tentative="1">
      <w:start w:val="1"/>
      <w:numFmt w:val="lowerLetter"/>
      <w:lvlText w:val="%2."/>
      <w:lvlJc w:val="left"/>
      <w:pPr>
        <w:ind w:left="1789" w:hanging="360"/>
      </w:pPr>
    </w:lvl>
    <w:lvl w:ilvl="2" w:tplc="888873A8" w:tentative="1">
      <w:start w:val="1"/>
      <w:numFmt w:val="lowerRoman"/>
      <w:lvlText w:val="%3."/>
      <w:lvlJc w:val="right"/>
      <w:pPr>
        <w:ind w:left="2509" w:hanging="180"/>
      </w:pPr>
    </w:lvl>
    <w:lvl w:ilvl="3" w:tplc="6CE62250" w:tentative="1">
      <w:start w:val="1"/>
      <w:numFmt w:val="decimal"/>
      <w:lvlText w:val="%4."/>
      <w:lvlJc w:val="left"/>
      <w:pPr>
        <w:ind w:left="3229" w:hanging="360"/>
      </w:pPr>
    </w:lvl>
    <w:lvl w:ilvl="4" w:tplc="BBC05602" w:tentative="1">
      <w:start w:val="1"/>
      <w:numFmt w:val="lowerLetter"/>
      <w:lvlText w:val="%5."/>
      <w:lvlJc w:val="left"/>
      <w:pPr>
        <w:ind w:left="3949" w:hanging="360"/>
      </w:pPr>
    </w:lvl>
    <w:lvl w:ilvl="5" w:tplc="E4AAFB22" w:tentative="1">
      <w:start w:val="1"/>
      <w:numFmt w:val="lowerRoman"/>
      <w:lvlText w:val="%6."/>
      <w:lvlJc w:val="right"/>
      <w:pPr>
        <w:ind w:left="4669" w:hanging="180"/>
      </w:pPr>
    </w:lvl>
    <w:lvl w:ilvl="6" w:tplc="104CA642" w:tentative="1">
      <w:start w:val="1"/>
      <w:numFmt w:val="decimal"/>
      <w:lvlText w:val="%7."/>
      <w:lvlJc w:val="left"/>
      <w:pPr>
        <w:ind w:left="5389" w:hanging="360"/>
      </w:pPr>
    </w:lvl>
    <w:lvl w:ilvl="7" w:tplc="C39A87DC" w:tentative="1">
      <w:start w:val="1"/>
      <w:numFmt w:val="lowerLetter"/>
      <w:lvlText w:val="%8."/>
      <w:lvlJc w:val="left"/>
      <w:pPr>
        <w:ind w:left="6109" w:hanging="360"/>
      </w:pPr>
    </w:lvl>
    <w:lvl w:ilvl="8" w:tplc="9076ABAE" w:tentative="1">
      <w:start w:val="1"/>
      <w:numFmt w:val="lowerRoman"/>
      <w:lvlText w:val="%9."/>
      <w:lvlJc w:val="right"/>
      <w:pPr>
        <w:ind w:left="6829" w:hanging="180"/>
      </w:pPr>
    </w:lvl>
  </w:abstractNum>
  <w:abstractNum w:abstractNumId="26">
    <w:nsid w:val="44D865E8"/>
    <w:multiLevelType w:val="multilevel"/>
    <w:tmpl w:val="7C740AFE"/>
    <w:lvl w:ilvl="0">
      <w:start w:val="1"/>
      <w:numFmt w:val="decimal"/>
      <w:lvlText w:val="%1."/>
      <w:lvlJc w:val="left"/>
      <w:pPr>
        <w:ind w:left="1070" w:hanging="360"/>
      </w:pPr>
      <w:rPr>
        <w:rFonts w:hint="default"/>
      </w:rPr>
    </w:lvl>
    <w:lvl w:ilvl="1">
      <w:start w:val="1"/>
      <w:numFmt w:val="decimal"/>
      <w:isLgl/>
      <w:lvlText w:val="%2."/>
      <w:lvlJc w:val="left"/>
      <w:pPr>
        <w:ind w:left="1429" w:hanging="720"/>
      </w:pPr>
      <w:rPr>
        <w:rFonts w:ascii="Arial" w:eastAsia="Times New Roman" w:hAnsi="Arial" w:cs="Arial"/>
      </w:rPr>
    </w:lvl>
    <w:lvl w:ilvl="2">
      <w:start w:val="1"/>
      <w:numFmt w:val="decimal"/>
      <w:isLgl/>
      <w:lvlText w:val="%1.%2.%3."/>
      <w:lvlJc w:val="left"/>
      <w:pPr>
        <w:ind w:left="1523"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525" w:hanging="1440"/>
      </w:pPr>
      <w:rPr>
        <w:rFonts w:hint="default"/>
      </w:rPr>
    </w:lvl>
    <w:lvl w:ilvl="6">
      <w:start w:val="1"/>
      <w:numFmt w:val="decimal"/>
      <w:isLgl/>
      <w:lvlText w:val="%1.%2.%3.%4.%5.%6.%7."/>
      <w:lvlJc w:val="left"/>
      <w:pPr>
        <w:ind w:left="2619" w:hanging="144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527" w:hanging="2160"/>
      </w:pPr>
      <w:rPr>
        <w:rFonts w:hint="default"/>
      </w:rPr>
    </w:lvl>
  </w:abstractNum>
  <w:abstractNum w:abstractNumId="27">
    <w:nsid w:val="46863493"/>
    <w:multiLevelType w:val="hybridMultilevel"/>
    <w:tmpl w:val="6C6E1B96"/>
    <w:styleLink w:val="1ai"/>
    <w:lvl w:ilvl="0" w:tplc="31864D6E">
      <w:start w:val="1"/>
      <w:numFmt w:val="bullet"/>
      <w:lvlText w:val=""/>
      <w:lvlJc w:val="left"/>
      <w:pPr>
        <w:tabs>
          <w:tab w:val="num" w:pos="720"/>
        </w:tabs>
        <w:ind w:left="720" w:hanging="360"/>
      </w:pPr>
      <w:rPr>
        <w:rFonts w:ascii="Symbol" w:hAnsi="Symbol" w:hint="default"/>
      </w:rPr>
    </w:lvl>
    <w:lvl w:ilvl="1" w:tplc="015CA08A">
      <w:start w:val="1"/>
      <w:numFmt w:val="decimal"/>
      <w:lvlText w:val="%2."/>
      <w:lvlJc w:val="left"/>
      <w:pPr>
        <w:tabs>
          <w:tab w:val="num" w:pos="1440"/>
        </w:tabs>
        <w:ind w:left="1440" w:hanging="360"/>
      </w:pPr>
    </w:lvl>
    <w:lvl w:ilvl="2" w:tplc="766C88AC">
      <w:start w:val="1"/>
      <w:numFmt w:val="decimal"/>
      <w:lvlText w:val="%3."/>
      <w:lvlJc w:val="left"/>
      <w:pPr>
        <w:tabs>
          <w:tab w:val="num" w:pos="2160"/>
        </w:tabs>
        <w:ind w:left="2160" w:hanging="360"/>
      </w:pPr>
    </w:lvl>
    <w:lvl w:ilvl="3" w:tplc="D3D880BC">
      <w:start w:val="1"/>
      <w:numFmt w:val="decimal"/>
      <w:lvlText w:val="%4."/>
      <w:lvlJc w:val="left"/>
      <w:pPr>
        <w:tabs>
          <w:tab w:val="num" w:pos="2880"/>
        </w:tabs>
        <w:ind w:left="2880" w:hanging="360"/>
      </w:pPr>
    </w:lvl>
    <w:lvl w:ilvl="4" w:tplc="1E70204C">
      <w:start w:val="1"/>
      <w:numFmt w:val="decimal"/>
      <w:lvlText w:val="%5."/>
      <w:lvlJc w:val="left"/>
      <w:pPr>
        <w:tabs>
          <w:tab w:val="num" w:pos="3600"/>
        </w:tabs>
        <w:ind w:left="3600" w:hanging="360"/>
      </w:pPr>
    </w:lvl>
    <w:lvl w:ilvl="5" w:tplc="567E80C2">
      <w:start w:val="1"/>
      <w:numFmt w:val="decimal"/>
      <w:lvlText w:val="%6."/>
      <w:lvlJc w:val="left"/>
      <w:pPr>
        <w:tabs>
          <w:tab w:val="num" w:pos="4320"/>
        </w:tabs>
        <w:ind w:left="4320" w:hanging="360"/>
      </w:pPr>
    </w:lvl>
    <w:lvl w:ilvl="6" w:tplc="2520AF88">
      <w:start w:val="1"/>
      <w:numFmt w:val="decimal"/>
      <w:lvlText w:val="%7."/>
      <w:lvlJc w:val="left"/>
      <w:pPr>
        <w:tabs>
          <w:tab w:val="num" w:pos="5040"/>
        </w:tabs>
        <w:ind w:left="5040" w:hanging="360"/>
      </w:pPr>
    </w:lvl>
    <w:lvl w:ilvl="7" w:tplc="75A6BDD6">
      <w:start w:val="1"/>
      <w:numFmt w:val="decimal"/>
      <w:lvlText w:val="%8."/>
      <w:lvlJc w:val="left"/>
      <w:pPr>
        <w:tabs>
          <w:tab w:val="num" w:pos="5760"/>
        </w:tabs>
        <w:ind w:left="5760" w:hanging="360"/>
      </w:pPr>
    </w:lvl>
    <w:lvl w:ilvl="8" w:tplc="2A6852B0">
      <w:start w:val="1"/>
      <w:numFmt w:val="decimal"/>
      <w:lvlText w:val="%9."/>
      <w:lvlJc w:val="left"/>
      <w:pPr>
        <w:tabs>
          <w:tab w:val="num" w:pos="6480"/>
        </w:tabs>
        <w:ind w:left="6480" w:hanging="360"/>
      </w:pPr>
    </w:lvl>
  </w:abstractNum>
  <w:abstractNum w:abstractNumId="28">
    <w:nsid w:val="49034AD0"/>
    <w:multiLevelType w:val="hybridMultilevel"/>
    <w:tmpl w:val="8C12F6CC"/>
    <w:lvl w:ilvl="0" w:tplc="68DE975A">
      <w:start w:val="1"/>
      <w:numFmt w:val="bullet"/>
      <w:lvlText w:val=""/>
      <w:lvlJc w:val="left"/>
      <w:pPr>
        <w:ind w:left="1287" w:hanging="360"/>
      </w:pPr>
      <w:rPr>
        <w:rFonts w:ascii="Symbol" w:hAnsi="Symbol" w:hint="default"/>
      </w:rPr>
    </w:lvl>
    <w:lvl w:ilvl="1" w:tplc="C0889DF2" w:tentative="1">
      <w:start w:val="1"/>
      <w:numFmt w:val="bullet"/>
      <w:lvlText w:val="o"/>
      <w:lvlJc w:val="left"/>
      <w:pPr>
        <w:ind w:left="2007" w:hanging="360"/>
      </w:pPr>
      <w:rPr>
        <w:rFonts w:ascii="Courier New" w:hAnsi="Courier New" w:cs="Courier New" w:hint="default"/>
      </w:rPr>
    </w:lvl>
    <w:lvl w:ilvl="2" w:tplc="E5F23624" w:tentative="1">
      <w:start w:val="1"/>
      <w:numFmt w:val="bullet"/>
      <w:lvlText w:val=""/>
      <w:lvlJc w:val="left"/>
      <w:pPr>
        <w:ind w:left="2727" w:hanging="360"/>
      </w:pPr>
      <w:rPr>
        <w:rFonts w:ascii="Wingdings" w:hAnsi="Wingdings" w:hint="default"/>
      </w:rPr>
    </w:lvl>
    <w:lvl w:ilvl="3" w:tplc="78CE18E4" w:tentative="1">
      <w:start w:val="1"/>
      <w:numFmt w:val="bullet"/>
      <w:lvlText w:val=""/>
      <w:lvlJc w:val="left"/>
      <w:pPr>
        <w:ind w:left="3447" w:hanging="360"/>
      </w:pPr>
      <w:rPr>
        <w:rFonts w:ascii="Symbol" w:hAnsi="Symbol" w:hint="default"/>
      </w:rPr>
    </w:lvl>
    <w:lvl w:ilvl="4" w:tplc="602867A8" w:tentative="1">
      <w:start w:val="1"/>
      <w:numFmt w:val="bullet"/>
      <w:lvlText w:val="o"/>
      <w:lvlJc w:val="left"/>
      <w:pPr>
        <w:ind w:left="4167" w:hanging="360"/>
      </w:pPr>
      <w:rPr>
        <w:rFonts w:ascii="Courier New" w:hAnsi="Courier New" w:cs="Courier New" w:hint="default"/>
      </w:rPr>
    </w:lvl>
    <w:lvl w:ilvl="5" w:tplc="0F06BF4A" w:tentative="1">
      <w:start w:val="1"/>
      <w:numFmt w:val="bullet"/>
      <w:lvlText w:val=""/>
      <w:lvlJc w:val="left"/>
      <w:pPr>
        <w:ind w:left="4887" w:hanging="360"/>
      </w:pPr>
      <w:rPr>
        <w:rFonts w:ascii="Wingdings" w:hAnsi="Wingdings" w:hint="default"/>
      </w:rPr>
    </w:lvl>
    <w:lvl w:ilvl="6" w:tplc="096A95FA" w:tentative="1">
      <w:start w:val="1"/>
      <w:numFmt w:val="bullet"/>
      <w:lvlText w:val=""/>
      <w:lvlJc w:val="left"/>
      <w:pPr>
        <w:ind w:left="5607" w:hanging="360"/>
      </w:pPr>
      <w:rPr>
        <w:rFonts w:ascii="Symbol" w:hAnsi="Symbol" w:hint="default"/>
      </w:rPr>
    </w:lvl>
    <w:lvl w:ilvl="7" w:tplc="3784108C" w:tentative="1">
      <w:start w:val="1"/>
      <w:numFmt w:val="bullet"/>
      <w:lvlText w:val="o"/>
      <w:lvlJc w:val="left"/>
      <w:pPr>
        <w:ind w:left="6327" w:hanging="360"/>
      </w:pPr>
      <w:rPr>
        <w:rFonts w:ascii="Courier New" w:hAnsi="Courier New" w:cs="Courier New" w:hint="default"/>
      </w:rPr>
    </w:lvl>
    <w:lvl w:ilvl="8" w:tplc="3CECB200" w:tentative="1">
      <w:start w:val="1"/>
      <w:numFmt w:val="bullet"/>
      <w:lvlText w:val=""/>
      <w:lvlJc w:val="left"/>
      <w:pPr>
        <w:ind w:left="7047" w:hanging="360"/>
      </w:pPr>
      <w:rPr>
        <w:rFonts w:ascii="Wingdings" w:hAnsi="Wingdings" w:hint="default"/>
      </w:rPr>
    </w:lvl>
  </w:abstractNum>
  <w:abstractNum w:abstractNumId="29">
    <w:nsid w:val="4AD80CBF"/>
    <w:multiLevelType w:val="hybridMultilevel"/>
    <w:tmpl w:val="E1204A34"/>
    <w:lvl w:ilvl="0" w:tplc="0C847128">
      <w:start w:val="1"/>
      <w:numFmt w:val="decimal"/>
      <w:lvlText w:val="%1."/>
      <w:lvlJc w:val="left"/>
      <w:pPr>
        <w:tabs>
          <w:tab w:val="num" w:pos="720"/>
        </w:tabs>
        <w:ind w:left="720" w:hanging="360"/>
      </w:pPr>
      <w:rPr>
        <w:rFonts w:hint="default"/>
        <w:color w:val="auto"/>
      </w:rPr>
    </w:lvl>
    <w:lvl w:ilvl="1" w:tplc="A47EE514" w:tentative="1">
      <w:start w:val="1"/>
      <w:numFmt w:val="lowerLetter"/>
      <w:lvlText w:val="%2."/>
      <w:lvlJc w:val="left"/>
      <w:pPr>
        <w:tabs>
          <w:tab w:val="num" w:pos="1440"/>
        </w:tabs>
        <w:ind w:left="1440" w:hanging="360"/>
      </w:pPr>
    </w:lvl>
    <w:lvl w:ilvl="2" w:tplc="F2D8F88A" w:tentative="1">
      <w:start w:val="1"/>
      <w:numFmt w:val="lowerRoman"/>
      <w:lvlText w:val="%3."/>
      <w:lvlJc w:val="right"/>
      <w:pPr>
        <w:tabs>
          <w:tab w:val="num" w:pos="2160"/>
        </w:tabs>
        <w:ind w:left="2160" w:hanging="180"/>
      </w:pPr>
    </w:lvl>
    <w:lvl w:ilvl="3" w:tplc="824C1590" w:tentative="1">
      <w:start w:val="1"/>
      <w:numFmt w:val="decimal"/>
      <w:lvlText w:val="%4."/>
      <w:lvlJc w:val="left"/>
      <w:pPr>
        <w:tabs>
          <w:tab w:val="num" w:pos="2880"/>
        </w:tabs>
        <w:ind w:left="2880" w:hanging="360"/>
      </w:pPr>
    </w:lvl>
    <w:lvl w:ilvl="4" w:tplc="BC209170" w:tentative="1">
      <w:start w:val="1"/>
      <w:numFmt w:val="lowerLetter"/>
      <w:lvlText w:val="%5."/>
      <w:lvlJc w:val="left"/>
      <w:pPr>
        <w:tabs>
          <w:tab w:val="num" w:pos="3600"/>
        </w:tabs>
        <w:ind w:left="3600" w:hanging="360"/>
      </w:pPr>
    </w:lvl>
    <w:lvl w:ilvl="5" w:tplc="F5344F78" w:tentative="1">
      <w:start w:val="1"/>
      <w:numFmt w:val="lowerRoman"/>
      <w:lvlText w:val="%6."/>
      <w:lvlJc w:val="right"/>
      <w:pPr>
        <w:tabs>
          <w:tab w:val="num" w:pos="4320"/>
        </w:tabs>
        <w:ind w:left="4320" w:hanging="180"/>
      </w:pPr>
    </w:lvl>
    <w:lvl w:ilvl="6" w:tplc="10307F96" w:tentative="1">
      <w:start w:val="1"/>
      <w:numFmt w:val="decimal"/>
      <w:lvlText w:val="%7."/>
      <w:lvlJc w:val="left"/>
      <w:pPr>
        <w:tabs>
          <w:tab w:val="num" w:pos="5040"/>
        </w:tabs>
        <w:ind w:left="5040" w:hanging="360"/>
      </w:pPr>
    </w:lvl>
    <w:lvl w:ilvl="7" w:tplc="16D06718" w:tentative="1">
      <w:start w:val="1"/>
      <w:numFmt w:val="lowerLetter"/>
      <w:lvlText w:val="%8."/>
      <w:lvlJc w:val="left"/>
      <w:pPr>
        <w:tabs>
          <w:tab w:val="num" w:pos="5760"/>
        </w:tabs>
        <w:ind w:left="5760" w:hanging="360"/>
      </w:pPr>
    </w:lvl>
    <w:lvl w:ilvl="8" w:tplc="98544CC0" w:tentative="1">
      <w:start w:val="1"/>
      <w:numFmt w:val="lowerRoman"/>
      <w:lvlText w:val="%9."/>
      <w:lvlJc w:val="right"/>
      <w:pPr>
        <w:tabs>
          <w:tab w:val="num" w:pos="6480"/>
        </w:tabs>
        <w:ind w:left="6480" w:hanging="180"/>
      </w:pPr>
    </w:lvl>
  </w:abstractNum>
  <w:abstractNum w:abstractNumId="30">
    <w:nsid w:val="4B170563"/>
    <w:multiLevelType w:val="singleLevel"/>
    <w:tmpl w:val="8A0C6168"/>
    <w:lvl w:ilvl="0">
      <w:start w:val="1"/>
      <w:numFmt w:val="bullet"/>
      <w:pStyle w:val="a2"/>
      <w:lvlText w:val=""/>
      <w:lvlJc w:val="left"/>
      <w:pPr>
        <w:tabs>
          <w:tab w:val="num" w:pos="4680"/>
        </w:tabs>
        <w:ind w:left="4680" w:hanging="360"/>
      </w:pPr>
      <w:rPr>
        <w:rFonts w:ascii="Wingdings" w:hAnsi="Wingdings" w:hint="default"/>
        <w:sz w:val="16"/>
      </w:rPr>
    </w:lvl>
  </w:abstractNum>
  <w:abstractNum w:abstractNumId="31">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3F40640"/>
    <w:multiLevelType w:val="hybridMultilevel"/>
    <w:tmpl w:val="A5F093D6"/>
    <w:lvl w:ilvl="0" w:tplc="787A7872">
      <w:start w:val="1"/>
      <w:numFmt w:val="decimal"/>
      <w:lvlText w:val="%1)"/>
      <w:lvlJc w:val="left"/>
      <w:pPr>
        <w:ind w:left="1069" w:hanging="360"/>
      </w:pPr>
      <w:rPr>
        <w:rFonts w:ascii="Arial" w:hAnsi="Arial" w:cs="Arial" w:hint="default"/>
        <w:color w:val="000000"/>
        <w:sz w:val="24"/>
      </w:rPr>
    </w:lvl>
    <w:lvl w:ilvl="1" w:tplc="2EB8CA56" w:tentative="1">
      <w:start w:val="1"/>
      <w:numFmt w:val="lowerLetter"/>
      <w:lvlText w:val="%2."/>
      <w:lvlJc w:val="left"/>
      <w:pPr>
        <w:ind w:left="1789" w:hanging="360"/>
      </w:pPr>
    </w:lvl>
    <w:lvl w:ilvl="2" w:tplc="00842EF2" w:tentative="1">
      <w:start w:val="1"/>
      <w:numFmt w:val="lowerRoman"/>
      <w:lvlText w:val="%3."/>
      <w:lvlJc w:val="right"/>
      <w:pPr>
        <w:ind w:left="2509" w:hanging="180"/>
      </w:pPr>
    </w:lvl>
    <w:lvl w:ilvl="3" w:tplc="3F1EC784" w:tentative="1">
      <w:start w:val="1"/>
      <w:numFmt w:val="decimal"/>
      <w:lvlText w:val="%4."/>
      <w:lvlJc w:val="left"/>
      <w:pPr>
        <w:ind w:left="3229" w:hanging="360"/>
      </w:pPr>
    </w:lvl>
    <w:lvl w:ilvl="4" w:tplc="95DA51EE" w:tentative="1">
      <w:start w:val="1"/>
      <w:numFmt w:val="lowerLetter"/>
      <w:lvlText w:val="%5."/>
      <w:lvlJc w:val="left"/>
      <w:pPr>
        <w:ind w:left="3949" w:hanging="360"/>
      </w:pPr>
    </w:lvl>
    <w:lvl w:ilvl="5" w:tplc="8062AAB0" w:tentative="1">
      <w:start w:val="1"/>
      <w:numFmt w:val="lowerRoman"/>
      <w:lvlText w:val="%6."/>
      <w:lvlJc w:val="right"/>
      <w:pPr>
        <w:ind w:left="4669" w:hanging="180"/>
      </w:pPr>
    </w:lvl>
    <w:lvl w:ilvl="6" w:tplc="D1BCC91C" w:tentative="1">
      <w:start w:val="1"/>
      <w:numFmt w:val="decimal"/>
      <w:lvlText w:val="%7."/>
      <w:lvlJc w:val="left"/>
      <w:pPr>
        <w:ind w:left="5389" w:hanging="360"/>
      </w:pPr>
    </w:lvl>
    <w:lvl w:ilvl="7" w:tplc="B3EA8714" w:tentative="1">
      <w:start w:val="1"/>
      <w:numFmt w:val="lowerLetter"/>
      <w:lvlText w:val="%8."/>
      <w:lvlJc w:val="left"/>
      <w:pPr>
        <w:ind w:left="6109" w:hanging="360"/>
      </w:pPr>
    </w:lvl>
    <w:lvl w:ilvl="8" w:tplc="B3F2BEC4" w:tentative="1">
      <w:start w:val="1"/>
      <w:numFmt w:val="lowerRoman"/>
      <w:lvlText w:val="%9."/>
      <w:lvlJc w:val="right"/>
      <w:pPr>
        <w:ind w:left="6829" w:hanging="180"/>
      </w:pPr>
    </w:lvl>
  </w:abstractNum>
  <w:abstractNum w:abstractNumId="33">
    <w:nsid w:val="5B093AAF"/>
    <w:multiLevelType w:val="hybridMultilevel"/>
    <w:tmpl w:val="C524AEE8"/>
    <w:lvl w:ilvl="0" w:tplc="D9C63BE2">
      <w:start w:val="1"/>
      <w:numFmt w:val="decimal"/>
      <w:lvlText w:val="%1)"/>
      <w:lvlJc w:val="left"/>
      <w:pPr>
        <w:ind w:left="735" w:hanging="360"/>
      </w:pPr>
      <w:rPr>
        <w:rFonts w:eastAsia="Calibri" w:hint="default"/>
        <w:color w:val="00000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4">
    <w:nsid w:val="5BCD095D"/>
    <w:multiLevelType w:val="hybridMultilevel"/>
    <w:tmpl w:val="C2E8D42E"/>
    <w:lvl w:ilvl="0" w:tplc="D520C2C2">
      <w:start w:val="1"/>
      <w:numFmt w:val="bullet"/>
      <w:lvlText w:val=""/>
      <w:lvlJc w:val="left"/>
      <w:pPr>
        <w:ind w:left="1485" w:hanging="360"/>
      </w:pPr>
      <w:rPr>
        <w:rFonts w:ascii="Symbol" w:hAnsi="Symbol" w:hint="default"/>
      </w:rPr>
    </w:lvl>
    <w:lvl w:ilvl="1" w:tplc="35D45F78" w:tentative="1">
      <w:start w:val="1"/>
      <w:numFmt w:val="bullet"/>
      <w:lvlText w:val="o"/>
      <w:lvlJc w:val="left"/>
      <w:pPr>
        <w:ind w:left="2205" w:hanging="360"/>
      </w:pPr>
      <w:rPr>
        <w:rFonts w:ascii="Courier New" w:hAnsi="Courier New" w:cs="Courier New" w:hint="default"/>
      </w:rPr>
    </w:lvl>
    <w:lvl w:ilvl="2" w:tplc="D60AB5A0" w:tentative="1">
      <w:start w:val="1"/>
      <w:numFmt w:val="bullet"/>
      <w:lvlText w:val=""/>
      <w:lvlJc w:val="left"/>
      <w:pPr>
        <w:ind w:left="2925" w:hanging="360"/>
      </w:pPr>
      <w:rPr>
        <w:rFonts w:ascii="Wingdings" w:hAnsi="Wingdings" w:hint="default"/>
      </w:rPr>
    </w:lvl>
    <w:lvl w:ilvl="3" w:tplc="3118E908" w:tentative="1">
      <w:start w:val="1"/>
      <w:numFmt w:val="bullet"/>
      <w:lvlText w:val=""/>
      <w:lvlJc w:val="left"/>
      <w:pPr>
        <w:ind w:left="3645" w:hanging="360"/>
      </w:pPr>
      <w:rPr>
        <w:rFonts w:ascii="Symbol" w:hAnsi="Symbol" w:hint="default"/>
      </w:rPr>
    </w:lvl>
    <w:lvl w:ilvl="4" w:tplc="9D0425F8" w:tentative="1">
      <w:start w:val="1"/>
      <w:numFmt w:val="bullet"/>
      <w:lvlText w:val="o"/>
      <w:lvlJc w:val="left"/>
      <w:pPr>
        <w:ind w:left="4365" w:hanging="360"/>
      </w:pPr>
      <w:rPr>
        <w:rFonts w:ascii="Courier New" w:hAnsi="Courier New" w:cs="Courier New" w:hint="default"/>
      </w:rPr>
    </w:lvl>
    <w:lvl w:ilvl="5" w:tplc="E6783282" w:tentative="1">
      <w:start w:val="1"/>
      <w:numFmt w:val="bullet"/>
      <w:lvlText w:val=""/>
      <w:lvlJc w:val="left"/>
      <w:pPr>
        <w:ind w:left="5085" w:hanging="360"/>
      </w:pPr>
      <w:rPr>
        <w:rFonts w:ascii="Wingdings" w:hAnsi="Wingdings" w:hint="default"/>
      </w:rPr>
    </w:lvl>
    <w:lvl w:ilvl="6" w:tplc="2990DF70" w:tentative="1">
      <w:start w:val="1"/>
      <w:numFmt w:val="bullet"/>
      <w:lvlText w:val=""/>
      <w:lvlJc w:val="left"/>
      <w:pPr>
        <w:ind w:left="5805" w:hanging="360"/>
      </w:pPr>
      <w:rPr>
        <w:rFonts w:ascii="Symbol" w:hAnsi="Symbol" w:hint="default"/>
      </w:rPr>
    </w:lvl>
    <w:lvl w:ilvl="7" w:tplc="48041B36" w:tentative="1">
      <w:start w:val="1"/>
      <w:numFmt w:val="bullet"/>
      <w:lvlText w:val="o"/>
      <w:lvlJc w:val="left"/>
      <w:pPr>
        <w:ind w:left="6525" w:hanging="360"/>
      </w:pPr>
      <w:rPr>
        <w:rFonts w:ascii="Courier New" w:hAnsi="Courier New" w:cs="Courier New" w:hint="default"/>
      </w:rPr>
    </w:lvl>
    <w:lvl w:ilvl="8" w:tplc="704466A4" w:tentative="1">
      <w:start w:val="1"/>
      <w:numFmt w:val="bullet"/>
      <w:lvlText w:val=""/>
      <w:lvlJc w:val="left"/>
      <w:pPr>
        <w:ind w:left="7245" w:hanging="360"/>
      </w:pPr>
      <w:rPr>
        <w:rFonts w:ascii="Wingdings" w:hAnsi="Wingdings" w:hint="default"/>
      </w:rPr>
    </w:lvl>
  </w:abstractNum>
  <w:abstractNum w:abstractNumId="35">
    <w:nsid w:val="61D31458"/>
    <w:multiLevelType w:val="hybridMultilevel"/>
    <w:tmpl w:val="CB3E938C"/>
    <w:lvl w:ilvl="0" w:tplc="635AF19A">
      <w:start w:val="1"/>
      <w:numFmt w:val="decimal"/>
      <w:lvlText w:val="%1."/>
      <w:lvlJc w:val="left"/>
      <w:pPr>
        <w:ind w:left="1837" w:hanging="1128"/>
      </w:pPr>
      <w:rPr>
        <w:rFonts w:ascii="Arial" w:eastAsia="Times New Roman" w:hAnsi="Arial" w:cs="Arial" w:hint="default"/>
        <w:color w:val="000000"/>
        <w:sz w:val="24"/>
      </w:rPr>
    </w:lvl>
    <w:lvl w:ilvl="1" w:tplc="3886DFEC" w:tentative="1">
      <w:start w:val="1"/>
      <w:numFmt w:val="lowerLetter"/>
      <w:lvlText w:val="%2."/>
      <w:lvlJc w:val="left"/>
      <w:pPr>
        <w:ind w:left="1789" w:hanging="360"/>
      </w:pPr>
    </w:lvl>
    <w:lvl w:ilvl="2" w:tplc="131203B6" w:tentative="1">
      <w:start w:val="1"/>
      <w:numFmt w:val="lowerRoman"/>
      <w:lvlText w:val="%3."/>
      <w:lvlJc w:val="right"/>
      <w:pPr>
        <w:ind w:left="2509" w:hanging="180"/>
      </w:pPr>
    </w:lvl>
    <w:lvl w:ilvl="3" w:tplc="CFC8D42E" w:tentative="1">
      <w:start w:val="1"/>
      <w:numFmt w:val="decimal"/>
      <w:lvlText w:val="%4."/>
      <w:lvlJc w:val="left"/>
      <w:pPr>
        <w:ind w:left="3229" w:hanging="360"/>
      </w:pPr>
    </w:lvl>
    <w:lvl w:ilvl="4" w:tplc="A4EA4ED6" w:tentative="1">
      <w:start w:val="1"/>
      <w:numFmt w:val="lowerLetter"/>
      <w:lvlText w:val="%5."/>
      <w:lvlJc w:val="left"/>
      <w:pPr>
        <w:ind w:left="3949" w:hanging="360"/>
      </w:pPr>
    </w:lvl>
    <w:lvl w:ilvl="5" w:tplc="019066C6" w:tentative="1">
      <w:start w:val="1"/>
      <w:numFmt w:val="lowerRoman"/>
      <w:lvlText w:val="%6."/>
      <w:lvlJc w:val="right"/>
      <w:pPr>
        <w:ind w:left="4669" w:hanging="180"/>
      </w:pPr>
    </w:lvl>
    <w:lvl w:ilvl="6" w:tplc="5650B384" w:tentative="1">
      <w:start w:val="1"/>
      <w:numFmt w:val="decimal"/>
      <w:lvlText w:val="%7."/>
      <w:lvlJc w:val="left"/>
      <w:pPr>
        <w:ind w:left="5389" w:hanging="360"/>
      </w:pPr>
    </w:lvl>
    <w:lvl w:ilvl="7" w:tplc="4CBE760A" w:tentative="1">
      <w:start w:val="1"/>
      <w:numFmt w:val="lowerLetter"/>
      <w:lvlText w:val="%8."/>
      <w:lvlJc w:val="left"/>
      <w:pPr>
        <w:ind w:left="6109" w:hanging="360"/>
      </w:pPr>
    </w:lvl>
    <w:lvl w:ilvl="8" w:tplc="F1DC3F98" w:tentative="1">
      <w:start w:val="1"/>
      <w:numFmt w:val="lowerRoman"/>
      <w:lvlText w:val="%9."/>
      <w:lvlJc w:val="right"/>
      <w:pPr>
        <w:ind w:left="6829" w:hanging="180"/>
      </w:pPr>
    </w:lvl>
  </w:abstractNum>
  <w:abstractNum w:abstractNumId="36">
    <w:nsid w:val="636D237D"/>
    <w:multiLevelType w:val="multilevel"/>
    <w:tmpl w:val="FFFA9CC8"/>
    <w:lvl w:ilvl="0">
      <w:start w:val="1"/>
      <w:numFmt w:val="bullet"/>
      <w:pStyle w:val="a3"/>
      <w:suff w:val="space"/>
      <w:lvlText w:val="–"/>
      <w:lvlJc w:val="left"/>
      <w:pPr>
        <w:ind w:left="5813"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abstractNum w:abstractNumId="37">
    <w:nsid w:val="66AB0441"/>
    <w:multiLevelType w:val="hybridMultilevel"/>
    <w:tmpl w:val="A6D85F96"/>
    <w:lvl w:ilvl="0" w:tplc="3AD0C7E8">
      <w:start w:val="1"/>
      <w:numFmt w:val="decimal"/>
      <w:lvlText w:val="%1."/>
      <w:lvlJc w:val="left"/>
      <w:pPr>
        <w:tabs>
          <w:tab w:val="num" w:pos="1302"/>
        </w:tabs>
        <w:ind w:left="1302" w:hanging="375"/>
      </w:pPr>
      <w:rPr>
        <w:rFonts w:hint="default"/>
      </w:rPr>
    </w:lvl>
    <w:lvl w:ilvl="1" w:tplc="9F90F144" w:tentative="1">
      <w:start w:val="1"/>
      <w:numFmt w:val="bullet"/>
      <w:lvlText w:val="o"/>
      <w:lvlJc w:val="left"/>
      <w:pPr>
        <w:tabs>
          <w:tab w:val="num" w:pos="1440"/>
        </w:tabs>
        <w:ind w:left="1440" w:hanging="360"/>
      </w:pPr>
      <w:rPr>
        <w:rFonts w:ascii="Courier New" w:hAnsi="Courier New" w:cs="Courier New" w:hint="default"/>
      </w:rPr>
    </w:lvl>
    <w:lvl w:ilvl="2" w:tplc="633EC702" w:tentative="1">
      <w:start w:val="1"/>
      <w:numFmt w:val="bullet"/>
      <w:lvlText w:val=""/>
      <w:lvlJc w:val="left"/>
      <w:pPr>
        <w:tabs>
          <w:tab w:val="num" w:pos="2160"/>
        </w:tabs>
        <w:ind w:left="2160" w:hanging="360"/>
      </w:pPr>
      <w:rPr>
        <w:rFonts w:ascii="Wingdings" w:hAnsi="Wingdings" w:hint="default"/>
      </w:rPr>
    </w:lvl>
    <w:lvl w:ilvl="3" w:tplc="2C32089C" w:tentative="1">
      <w:start w:val="1"/>
      <w:numFmt w:val="bullet"/>
      <w:lvlText w:val=""/>
      <w:lvlJc w:val="left"/>
      <w:pPr>
        <w:tabs>
          <w:tab w:val="num" w:pos="2880"/>
        </w:tabs>
        <w:ind w:left="2880" w:hanging="360"/>
      </w:pPr>
      <w:rPr>
        <w:rFonts w:ascii="Symbol" w:hAnsi="Symbol" w:hint="default"/>
      </w:rPr>
    </w:lvl>
    <w:lvl w:ilvl="4" w:tplc="A1863CDA" w:tentative="1">
      <w:start w:val="1"/>
      <w:numFmt w:val="bullet"/>
      <w:lvlText w:val="o"/>
      <w:lvlJc w:val="left"/>
      <w:pPr>
        <w:tabs>
          <w:tab w:val="num" w:pos="3600"/>
        </w:tabs>
        <w:ind w:left="3600" w:hanging="360"/>
      </w:pPr>
      <w:rPr>
        <w:rFonts w:ascii="Courier New" w:hAnsi="Courier New" w:cs="Courier New" w:hint="default"/>
      </w:rPr>
    </w:lvl>
    <w:lvl w:ilvl="5" w:tplc="DD663A88" w:tentative="1">
      <w:start w:val="1"/>
      <w:numFmt w:val="bullet"/>
      <w:lvlText w:val=""/>
      <w:lvlJc w:val="left"/>
      <w:pPr>
        <w:tabs>
          <w:tab w:val="num" w:pos="4320"/>
        </w:tabs>
        <w:ind w:left="4320" w:hanging="360"/>
      </w:pPr>
      <w:rPr>
        <w:rFonts w:ascii="Wingdings" w:hAnsi="Wingdings" w:hint="default"/>
      </w:rPr>
    </w:lvl>
    <w:lvl w:ilvl="6" w:tplc="E01AF37C" w:tentative="1">
      <w:start w:val="1"/>
      <w:numFmt w:val="bullet"/>
      <w:lvlText w:val=""/>
      <w:lvlJc w:val="left"/>
      <w:pPr>
        <w:tabs>
          <w:tab w:val="num" w:pos="5040"/>
        </w:tabs>
        <w:ind w:left="5040" w:hanging="360"/>
      </w:pPr>
      <w:rPr>
        <w:rFonts w:ascii="Symbol" w:hAnsi="Symbol" w:hint="default"/>
      </w:rPr>
    </w:lvl>
    <w:lvl w:ilvl="7" w:tplc="A4A2479C" w:tentative="1">
      <w:start w:val="1"/>
      <w:numFmt w:val="bullet"/>
      <w:lvlText w:val="o"/>
      <w:lvlJc w:val="left"/>
      <w:pPr>
        <w:tabs>
          <w:tab w:val="num" w:pos="5760"/>
        </w:tabs>
        <w:ind w:left="5760" w:hanging="360"/>
      </w:pPr>
      <w:rPr>
        <w:rFonts w:ascii="Courier New" w:hAnsi="Courier New" w:cs="Courier New" w:hint="default"/>
      </w:rPr>
    </w:lvl>
    <w:lvl w:ilvl="8" w:tplc="AC4A3256" w:tentative="1">
      <w:start w:val="1"/>
      <w:numFmt w:val="bullet"/>
      <w:lvlText w:val=""/>
      <w:lvlJc w:val="left"/>
      <w:pPr>
        <w:tabs>
          <w:tab w:val="num" w:pos="6480"/>
        </w:tabs>
        <w:ind w:left="6480" w:hanging="360"/>
      </w:pPr>
      <w:rPr>
        <w:rFonts w:ascii="Wingdings" w:hAnsi="Wingdings" w:hint="default"/>
      </w:rPr>
    </w:lvl>
  </w:abstractNum>
  <w:abstractNum w:abstractNumId="38">
    <w:nsid w:val="6C5005B8"/>
    <w:multiLevelType w:val="hybridMultilevel"/>
    <w:tmpl w:val="6D8E3C8C"/>
    <w:lvl w:ilvl="0" w:tplc="AA36713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D760BFC"/>
    <w:multiLevelType w:val="multilevel"/>
    <w:tmpl w:val="F976D2B0"/>
    <w:lvl w:ilvl="0">
      <w:start w:val="1"/>
      <w:numFmt w:val="decimal"/>
      <w:lvlText w:val="%1."/>
      <w:lvlJc w:val="left"/>
      <w:pPr>
        <w:ind w:left="480" w:hanging="480"/>
      </w:pPr>
      <w:rPr>
        <w:rFonts w:hint="default"/>
      </w:rPr>
    </w:lvl>
    <w:lvl w:ilvl="1">
      <w:start w:val="1"/>
      <w:numFmt w:val="decimal"/>
      <w:lvlText w:val="%1.%2."/>
      <w:lvlJc w:val="left"/>
      <w:pPr>
        <w:ind w:left="627" w:hanging="720"/>
      </w:pPr>
      <w:rPr>
        <w:rFonts w:hint="default"/>
      </w:rPr>
    </w:lvl>
    <w:lvl w:ilvl="2">
      <w:start w:val="1"/>
      <w:numFmt w:val="decimal"/>
      <w:lvlText w:val="%1.%2.%3."/>
      <w:lvlJc w:val="left"/>
      <w:pPr>
        <w:ind w:left="534" w:hanging="720"/>
      </w:pPr>
      <w:rPr>
        <w:rFonts w:hint="default"/>
      </w:rPr>
    </w:lvl>
    <w:lvl w:ilvl="3">
      <w:start w:val="1"/>
      <w:numFmt w:val="decimal"/>
      <w:lvlText w:val="%1.%2.%3.%4."/>
      <w:lvlJc w:val="left"/>
      <w:pPr>
        <w:ind w:left="801" w:hanging="1080"/>
      </w:pPr>
      <w:rPr>
        <w:rFonts w:hint="default"/>
      </w:rPr>
    </w:lvl>
    <w:lvl w:ilvl="4">
      <w:start w:val="1"/>
      <w:numFmt w:val="decimal"/>
      <w:lvlText w:val="%1.%2.%3.%4.%5."/>
      <w:lvlJc w:val="left"/>
      <w:pPr>
        <w:ind w:left="1068" w:hanging="1440"/>
      </w:pPr>
      <w:rPr>
        <w:rFonts w:hint="default"/>
      </w:rPr>
    </w:lvl>
    <w:lvl w:ilvl="5">
      <w:start w:val="1"/>
      <w:numFmt w:val="decimal"/>
      <w:lvlText w:val="%1.%2.%3.%4.%5.%6."/>
      <w:lvlJc w:val="left"/>
      <w:pPr>
        <w:ind w:left="975" w:hanging="1440"/>
      </w:pPr>
      <w:rPr>
        <w:rFonts w:hint="default"/>
      </w:rPr>
    </w:lvl>
    <w:lvl w:ilvl="6">
      <w:start w:val="1"/>
      <w:numFmt w:val="decimal"/>
      <w:lvlText w:val="%1.%2.%3.%4.%5.%6.%7."/>
      <w:lvlJc w:val="left"/>
      <w:pPr>
        <w:ind w:left="1242" w:hanging="1800"/>
      </w:pPr>
      <w:rPr>
        <w:rFonts w:hint="default"/>
      </w:rPr>
    </w:lvl>
    <w:lvl w:ilvl="7">
      <w:start w:val="1"/>
      <w:numFmt w:val="decimal"/>
      <w:lvlText w:val="%1.%2.%3.%4.%5.%6.%7.%8."/>
      <w:lvlJc w:val="left"/>
      <w:pPr>
        <w:ind w:left="1509" w:hanging="2160"/>
      </w:pPr>
      <w:rPr>
        <w:rFonts w:hint="default"/>
      </w:rPr>
    </w:lvl>
    <w:lvl w:ilvl="8">
      <w:start w:val="1"/>
      <w:numFmt w:val="decimal"/>
      <w:lvlText w:val="%1.%2.%3.%4.%5.%6.%7.%8.%9."/>
      <w:lvlJc w:val="left"/>
      <w:pPr>
        <w:ind w:left="1416" w:hanging="2160"/>
      </w:pPr>
      <w:rPr>
        <w:rFonts w:hint="default"/>
      </w:rPr>
    </w:lvl>
  </w:abstractNum>
  <w:abstractNum w:abstractNumId="40">
    <w:nsid w:val="6E0D3589"/>
    <w:multiLevelType w:val="multilevel"/>
    <w:tmpl w:val="F7CCE8E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6E2727CB"/>
    <w:multiLevelType w:val="hybridMultilevel"/>
    <w:tmpl w:val="98D25EF2"/>
    <w:lvl w:ilvl="0" w:tplc="AEE8913E">
      <w:start w:val="1"/>
      <w:numFmt w:val="bullet"/>
      <w:lvlText w:val=""/>
      <w:lvlJc w:val="left"/>
      <w:pPr>
        <w:ind w:left="1440" w:hanging="360"/>
      </w:pPr>
      <w:rPr>
        <w:rFonts w:ascii="Symbol" w:hAnsi="Symbol" w:hint="default"/>
      </w:rPr>
    </w:lvl>
    <w:lvl w:ilvl="1" w:tplc="6EDEBDDC" w:tentative="1">
      <w:start w:val="1"/>
      <w:numFmt w:val="bullet"/>
      <w:lvlText w:val="o"/>
      <w:lvlJc w:val="left"/>
      <w:pPr>
        <w:ind w:left="2160" w:hanging="360"/>
      </w:pPr>
      <w:rPr>
        <w:rFonts w:ascii="Courier New" w:hAnsi="Courier New" w:cs="Courier New" w:hint="default"/>
      </w:rPr>
    </w:lvl>
    <w:lvl w:ilvl="2" w:tplc="4782C9B4" w:tentative="1">
      <w:start w:val="1"/>
      <w:numFmt w:val="bullet"/>
      <w:lvlText w:val=""/>
      <w:lvlJc w:val="left"/>
      <w:pPr>
        <w:ind w:left="2880" w:hanging="360"/>
      </w:pPr>
      <w:rPr>
        <w:rFonts w:ascii="Wingdings" w:hAnsi="Wingdings" w:hint="default"/>
      </w:rPr>
    </w:lvl>
    <w:lvl w:ilvl="3" w:tplc="8A288AA8" w:tentative="1">
      <w:start w:val="1"/>
      <w:numFmt w:val="bullet"/>
      <w:lvlText w:val=""/>
      <w:lvlJc w:val="left"/>
      <w:pPr>
        <w:ind w:left="3600" w:hanging="360"/>
      </w:pPr>
      <w:rPr>
        <w:rFonts w:ascii="Symbol" w:hAnsi="Symbol" w:hint="default"/>
      </w:rPr>
    </w:lvl>
    <w:lvl w:ilvl="4" w:tplc="C0E216A2" w:tentative="1">
      <w:start w:val="1"/>
      <w:numFmt w:val="bullet"/>
      <w:lvlText w:val="o"/>
      <w:lvlJc w:val="left"/>
      <w:pPr>
        <w:ind w:left="4320" w:hanging="360"/>
      </w:pPr>
      <w:rPr>
        <w:rFonts w:ascii="Courier New" w:hAnsi="Courier New" w:cs="Courier New" w:hint="default"/>
      </w:rPr>
    </w:lvl>
    <w:lvl w:ilvl="5" w:tplc="945E4256" w:tentative="1">
      <w:start w:val="1"/>
      <w:numFmt w:val="bullet"/>
      <w:lvlText w:val=""/>
      <w:lvlJc w:val="left"/>
      <w:pPr>
        <w:ind w:left="5040" w:hanging="360"/>
      </w:pPr>
      <w:rPr>
        <w:rFonts w:ascii="Wingdings" w:hAnsi="Wingdings" w:hint="default"/>
      </w:rPr>
    </w:lvl>
    <w:lvl w:ilvl="6" w:tplc="6F463B60" w:tentative="1">
      <w:start w:val="1"/>
      <w:numFmt w:val="bullet"/>
      <w:lvlText w:val=""/>
      <w:lvlJc w:val="left"/>
      <w:pPr>
        <w:ind w:left="5760" w:hanging="360"/>
      </w:pPr>
      <w:rPr>
        <w:rFonts w:ascii="Symbol" w:hAnsi="Symbol" w:hint="default"/>
      </w:rPr>
    </w:lvl>
    <w:lvl w:ilvl="7" w:tplc="42728BBA" w:tentative="1">
      <w:start w:val="1"/>
      <w:numFmt w:val="bullet"/>
      <w:lvlText w:val="o"/>
      <w:lvlJc w:val="left"/>
      <w:pPr>
        <w:ind w:left="6480" w:hanging="360"/>
      </w:pPr>
      <w:rPr>
        <w:rFonts w:ascii="Courier New" w:hAnsi="Courier New" w:cs="Courier New" w:hint="default"/>
      </w:rPr>
    </w:lvl>
    <w:lvl w:ilvl="8" w:tplc="BF966A16" w:tentative="1">
      <w:start w:val="1"/>
      <w:numFmt w:val="bullet"/>
      <w:lvlText w:val=""/>
      <w:lvlJc w:val="left"/>
      <w:pPr>
        <w:ind w:left="7200" w:hanging="360"/>
      </w:pPr>
      <w:rPr>
        <w:rFonts w:ascii="Wingdings" w:hAnsi="Wingdings" w:hint="default"/>
      </w:rPr>
    </w:lvl>
  </w:abstractNum>
  <w:abstractNum w:abstractNumId="42">
    <w:nsid w:val="6E2B2716"/>
    <w:multiLevelType w:val="multilevel"/>
    <w:tmpl w:val="C6E277E4"/>
    <w:lvl w:ilvl="0">
      <w:start w:val="1"/>
      <w:numFmt w:val="decimal"/>
      <w:lvlText w:val="%1."/>
      <w:lvlJc w:val="left"/>
      <w:pPr>
        <w:ind w:left="928"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3">
    <w:nsid w:val="738512F1"/>
    <w:multiLevelType w:val="hybridMultilevel"/>
    <w:tmpl w:val="B3962F06"/>
    <w:lvl w:ilvl="0" w:tplc="D4AEBC5A">
      <w:start w:val="1"/>
      <w:numFmt w:val="bullet"/>
      <w:lvlText w:val=""/>
      <w:lvlJc w:val="left"/>
      <w:pPr>
        <w:ind w:left="1429" w:hanging="360"/>
      </w:pPr>
      <w:rPr>
        <w:rFonts w:ascii="Symbol" w:hAnsi="Symbol" w:hint="default"/>
      </w:rPr>
    </w:lvl>
    <w:lvl w:ilvl="1" w:tplc="5E7415AA" w:tentative="1">
      <w:start w:val="1"/>
      <w:numFmt w:val="bullet"/>
      <w:lvlText w:val="o"/>
      <w:lvlJc w:val="left"/>
      <w:pPr>
        <w:ind w:left="2149" w:hanging="360"/>
      </w:pPr>
      <w:rPr>
        <w:rFonts w:ascii="Courier New" w:hAnsi="Courier New" w:cs="Courier New" w:hint="default"/>
      </w:rPr>
    </w:lvl>
    <w:lvl w:ilvl="2" w:tplc="72326916" w:tentative="1">
      <w:start w:val="1"/>
      <w:numFmt w:val="bullet"/>
      <w:lvlText w:val=""/>
      <w:lvlJc w:val="left"/>
      <w:pPr>
        <w:ind w:left="2869" w:hanging="360"/>
      </w:pPr>
      <w:rPr>
        <w:rFonts w:ascii="Wingdings" w:hAnsi="Wingdings" w:hint="default"/>
      </w:rPr>
    </w:lvl>
    <w:lvl w:ilvl="3" w:tplc="DF4CFBF0" w:tentative="1">
      <w:start w:val="1"/>
      <w:numFmt w:val="bullet"/>
      <w:lvlText w:val=""/>
      <w:lvlJc w:val="left"/>
      <w:pPr>
        <w:ind w:left="3589" w:hanging="360"/>
      </w:pPr>
      <w:rPr>
        <w:rFonts w:ascii="Symbol" w:hAnsi="Symbol" w:hint="default"/>
      </w:rPr>
    </w:lvl>
    <w:lvl w:ilvl="4" w:tplc="ABB6F4F0" w:tentative="1">
      <w:start w:val="1"/>
      <w:numFmt w:val="bullet"/>
      <w:lvlText w:val="o"/>
      <w:lvlJc w:val="left"/>
      <w:pPr>
        <w:ind w:left="4309" w:hanging="360"/>
      </w:pPr>
      <w:rPr>
        <w:rFonts w:ascii="Courier New" w:hAnsi="Courier New" w:cs="Courier New" w:hint="default"/>
      </w:rPr>
    </w:lvl>
    <w:lvl w:ilvl="5" w:tplc="27B49AD4" w:tentative="1">
      <w:start w:val="1"/>
      <w:numFmt w:val="bullet"/>
      <w:lvlText w:val=""/>
      <w:lvlJc w:val="left"/>
      <w:pPr>
        <w:ind w:left="5029" w:hanging="360"/>
      </w:pPr>
      <w:rPr>
        <w:rFonts w:ascii="Wingdings" w:hAnsi="Wingdings" w:hint="default"/>
      </w:rPr>
    </w:lvl>
    <w:lvl w:ilvl="6" w:tplc="3E3297AA" w:tentative="1">
      <w:start w:val="1"/>
      <w:numFmt w:val="bullet"/>
      <w:lvlText w:val=""/>
      <w:lvlJc w:val="left"/>
      <w:pPr>
        <w:ind w:left="5749" w:hanging="360"/>
      </w:pPr>
      <w:rPr>
        <w:rFonts w:ascii="Symbol" w:hAnsi="Symbol" w:hint="default"/>
      </w:rPr>
    </w:lvl>
    <w:lvl w:ilvl="7" w:tplc="C4F68370" w:tentative="1">
      <w:start w:val="1"/>
      <w:numFmt w:val="bullet"/>
      <w:lvlText w:val="o"/>
      <w:lvlJc w:val="left"/>
      <w:pPr>
        <w:ind w:left="6469" w:hanging="360"/>
      </w:pPr>
      <w:rPr>
        <w:rFonts w:ascii="Courier New" w:hAnsi="Courier New" w:cs="Courier New" w:hint="default"/>
      </w:rPr>
    </w:lvl>
    <w:lvl w:ilvl="8" w:tplc="0214373A" w:tentative="1">
      <w:start w:val="1"/>
      <w:numFmt w:val="bullet"/>
      <w:lvlText w:val=""/>
      <w:lvlJc w:val="left"/>
      <w:pPr>
        <w:ind w:left="7189" w:hanging="360"/>
      </w:pPr>
      <w:rPr>
        <w:rFonts w:ascii="Wingdings" w:hAnsi="Wingdings" w:hint="default"/>
      </w:rPr>
    </w:lvl>
  </w:abstractNum>
  <w:abstractNum w:abstractNumId="44">
    <w:nsid w:val="73A963D8"/>
    <w:multiLevelType w:val="multilevel"/>
    <w:tmpl w:val="5AD62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AA7825"/>
    <w:multiLevelType w:val="hybridMultilevel"/>
    <w:tmpl w:val="86FA8432"/>
    <w:lvl w:ilvl="0" w:tplc="52D4194C">
      <w:start w:val="1"/>
      <w:numFmt w:val="decimal"/>
      <w:lvlText w:val="%1)"/>
      <w:lvlJc w:val="left"/>
      <w:pPr>
        <w:tabs>
          <w:tab w:val="num" w:pos="870"/>
        </w:tabs>
        <w:ind w:left="870" w:hanging="510"/>
      </w:pPr>
      <w:rPr>
        <w:rFonts w:hint="default"/>
      </w:rPr>
    </w:lvl>
    <w:lvl w:ilvl="1" w:tplc="E3B8C3A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5023219"/>
    <w:multiLevelType w:val="hybridMultilevel"/>
    <w:tmpl w:val="DFEE4FD4"/>
    <w:lvl w:ilvl="0" w:tplc="323A2312">
      <w:start w:val="40"/>
      <w:numFmt w:val="decimal"/>
      <w:lvlText w:val="%1."/>
      <w:lvlJc w:val="left"/>
      <w:pPr>
        <w:ind w:left="1070" w:hanging="360"/>
      </w:pPr>
      <w:rPr>
        <w:rFonts w:cs="Times New Roman" w:hint="default"/>
      </w:rPr>
    </w:lvl>
    <w:lvl w:ilvl="1" w:tplc="04190019">
      <w:start w:val="1"/>
      <w:numFmt w:val="lowerLetter"/>
      <w:lvlText w:val="%2."/>
      <w:lvlJc w:val="left"/>
      <w:pPr>
        <w:ind w:left="-486" w:hanging="360"/>
      </w:pPr>
      <w:rPr>
        <w:rFonts w:cs="Times New Roman"/>
      </w:rPr>
    </w:lvl>
    <w:lvl w:ilvl="2" w:tplc="0419001B">
      <w:start w:val="1"/>
      <w:numFmt w:val="lowerRoman"/>
      <w:lvlText w:val="%3."/>
      <w:lvlJc w:val="right"/>
      <w:pPr>
        <w:ind w:left="234" w:hanging="180"/>
      </w:pPr>
      <w:rPr>
        <w:rFonts w:cs="Times New Roman"/>
      </w:rPr>
    </w:lvl>
    <w:lvl w:ilvl="3" w:tplc="0419000F">
      <w:start w:val="1"/>
      <w:numFmt w:val="decimal"/>
      <w:lvlText w:val="%4."/>
      <w:lvlJc w:val="left"/>
      <w:pPr>
        <w:ind w:left="954" w:hanging="360"/>
      </w:pPr>
      <w:rPr>
        <w:rFonts w:cs="Times New Roman"/>
      </w:rPr>
    </w:lvl>
    <w:lvl w:ilvl="4" w:tplc="04190019">
      <w:start w:val="1"/>
      <w:numFmt w:val="lowerLetter"/>
      <w:lvlText w:val="%5."/>
      <w:lvlJc w:val="left"/>
      <w:pPr>
        <w:ind w:left="1674" w:hanging="360"/>
      </w:pPr>
      <w:rPr>
        <w:rFonts w:cs="Times New Roman"/>
      </w:rPr>
    </w:lvl>
    <w:lvl w:ilvl="5" w:tplc="0419001B">
      <w:start w:val="1"/>
      <w:numFmt w:val="lowerRoman"/>
      <w:lvlText w:val="%6."/>
      <w:lvlJc w:val="right"/>
      <w:pPr>
        <w:ind w:left="2394" w:hanging="180"/>
      </w:pPr>
      <w:rPr>
        <w:rFonts w:cs="Times New Roman"/>
      </w:rPr>
    </w:lvl>
    <w:lvl w:ilvl="6" w:tplc="0419000F">
      <w:start w:val="1"/>
      <w:numFmt w:val="decimal"/>
      <w:lvlText w:val="%7."/>
      <w:lvlJc w:val="left"/>
      <w:pPr>
        <w:ind w:left="3114" w:hanging="360"/>
      </w:pPr>
      <w:rPr>
        <w:rFonts w:cs="Times New Roman"/>
      </w:rPr>
    </w:lvl>
    <w:lvl w:ilvl="7" w:tplc="04190019">
      <w:start w:val="1"/>
      <w:numFmt w:val="lowerLetter"/>
      <w:lvlText w:val="%8."/>
      <w:lvlJc w:val="left"/>
      <w:pPr>
        <w:ind w:left="3834" w:hanging="360"/>
      </w:pPr>
      <w:rPr>
        <w:rFonts w:cs="Times New Roman"/>
      </w:rPr>
    </w:lvl>
    <w:lvl w:ilvl="8" w:tplc="0419001B">
      <w:start w:val="1"/>
      <w:numFmt w:val="lowerRoman"/>
      <w:lvlText w:val="%9."/>
      <w:lvlJc w:val="right"/>
      <w:pPr>
        <w:ind w:left="4554" w:hanging="180"/>
      </w:pPr>
      <w:rPr>
        <w:rFonts w:cs="Times New Roman"/>
      </w:rPr>
    </w:lvl>
  </w:abstractNum>
  <w:abstractNum w:abstractNumId="47">
    <w:nsid w:val="75D12326"/>
    <w:multiLevelType w:val="hybridMultilevel"/>
    <w:tmpl w:val="4970CDDC"/>
    <w:lvl w:ilvl="0" w:tplc="EEA832F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D608BB"/>
    <w:multiLevelType w:val="hybridMultilevel"/>
    <w:tmpl w:val="3C4C9970"/>
    <w:lvl w:ilvl="0" w:tplc="976C82B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C356356"/>
    <w:multiLevelType w:val="hybridMultilevel"/>
    <w:tmpl w:val="B02E44EC"/>
    <w:lvl w:ilvl="0" w:tplc="E5C452B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2"/>
  </w:num>
  <w:num w:numId="4">
    <w:abstractNumId w:val="25"/>
  </w:num>
  <w:num w:numId="5">
    <w:abstractNumId w:val="15"/>
  </w:num>
  <w:num w:numId="6">
    <w:abstractNumId w:val="43"/>
  </w:num>
  <w:num w:numId="7">
    <w:abstractNumId w:val="8"/>
  </w:num>
  <w:num w:numId="8">
    <w:abstractNumId w:val="23"/>
  </w:num>
  <w:num w:numId="9">
    <w:abstractNumId w:val="24"/>
  </w:num>
  <w:num w:numId="10">
    <w:abstractNumId w:val="36"/>
  </w:num>
  <w:num w:numId="11">
    <w:abstractNumId w:val="34"/>
  </w:num>
  <w:num w:numId="12">
    <w:abstractNumId w:val="41"/>
  </w:num>
  <w:num w:numId="13">
    <w:abstractNumId w:val="9"/>
  </w:num>
  <w:num w:numId="14">
    <w:abstractNumId w:val="20"/>
  </w:num>
  <w:num w:numId="15">
    <w:abstractNumId w:val="28"/>
  </w:num>
  <w:num w:numId="16">
    <w:abstractNumId w:val="35"/>
  </w:num>
  <w:num w:numId="17">
    <w:abstractNumId w:val="21"/>
  </w:num>
  <w:num w:numId="18">
    <w:abstractNumId w:val="29"/>
  </w:num>
  <w:num w:numId="19">
    <w:abstractNumId w:val="13"/>
  </w:num>
  <w:num w:numId="20">
    <w:abstractNumId w:val="19"/>
  </w:num>
  <w:num w:numId="21">
    <w:abstractNumId w:val="31"/>
  </w:num>
  <w:num w:numId="22">
    <w:abstractNumId w:val="5"/>
  </w:num>
  <w:num w:numId="23">
    <w:abstractNumId w:val="30"/>
  </w:num>
  <w:num w:numId="24">
    <w:abstractNumId w:val="27"/>
  </w:num>
  <w:num w:numId="25">
    <w:abstractNumId w:val="17"/>
  </w:num>
  <w:num w:numId="26">
    <w:abstractNumId w:val="3"/>
  </w:num>
  <w:num w:numId="27">
    <w:abstractNumId w:val="42"/>
  </w:num>
  <w:num w:numId="28">
    <w:abstractNumId w:val="2"/>
  </w:num>
  <w:num w:numId="29">
    <w:abstractNumId w:val="48"/>
  </w:num>
  <w:num w:numId="30">
    <w:abstractNumId w:val="45"/>
  </w:num>
  <w:num w:numId="31">
    <w:abstractNumId w:val="0"/>
  </w:num>
  <w:num w:numId="32">
    <w:abstractNumId w:val="16"/>
  </w:num>
  <w:num w:numId="33">
    <w:abstractNumId w:val="33"/>
  </w:num>
  <w:num w:numId="34">
    <w:abstractNumId w:val="40"/>
  </w:num>
  <w:num w:numId="35">
    <w:abstractNumId w:val="38"/>
  </w:num>
  <w:num w:numId="36">
    <w:abstractNumId w:val="18"/>
  </w:num>
  <w:num w:numId="37">
    <w:abstractNumId w:val="11"/>
  </w:num>
  <w:num w:numId="38">
    <w:abstractNumId w:val="47"/>
  </w:num>
  <w:num w:numId="39">
    <w:abstractNumId w:val="7"/>
  </w:num>
  <w:num w:numId="40">
    <w:abstractNumId w:val="44"/>
  </w:num>
  <w:num w:numId="41">
    <w:abstractNumId w:val="39"/>
  </w:num>
  <w:num w:numId="42">
    <w:abstractNumId w:val="6"/>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4"/>
  </w:num>
  <w:num w:numId="46">
    <w:abstractNumId w:val="49"/>
  </w:num>
  <w:num w:numId="47">
    <w:abstractNumId w:val="46"/>
  </w:num>
  <w:num w:numId="48">
    <w:abstractNumId w:val="22"/>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BF"/>
    <w:rsid w:val="00000149"/>
    <w:rsid w:val="000014EF"/>
    <w:rsid w:val="00001AC2"/>
    <w:rsid w:val="0000378B"/>
    <w:rsid w:val="00003C83"/>
    <w:rsid w:val="00003F8C"/>
    <w:rsid w:val="000043AD"/>
    <w:rsid w:val="000045AA"/>
    <w:rsid w:val="000069A2"/>
    <w:rsid w:val="000070E1"/>
    <w:rsid w:val="00007C26"/>
    <w:rsid w:val="0001068A"/>
    <w:rsid w:val="00010C26"/>
    <w:rsid w:val="00011B0A"/>
    <w:rsid w:val="00012063"/>
    <w:rsid w:val="00012A10"/>
    <w:rsid w:val="00012D5C"/>
    <w:rsid w:val="00012D8B"/>
    <w:rsid w:val="00013577"/>
    <w:rsid w:val="00014356"/>
    <w:rsid w:val="00017008"/>
    <w:rsid w:val="00020174"/>
    <w:rsid w:val="00020D8E"/>
    <w:rsid w:val="00022177"/>
    <w:rsid w:val="00022B31"/>
    <w:rsid w:val="00022B9E"/>
    <w:rsid w:val="0002382B"/>
    <w:rsid w:val="00024224"/>
    <w:rsid w:val="0002456B"/>
    <w:rsid w:val="00024A84"/>
    <w:rsid w:val="00025159"/>
    <w:rsid w:val="000272EB"/>
    <w:rsid w:val="0003030F"/>
    <w:rsid w:val="00031105"/>
    <w:rsid w:val="0003146C"/>
    <w:rsid w:val="00031520"/>
    <w:rsid w:val="00031F28"/>
    <w:rsid w:val="0003238E"/>
    <w:rsid w:val="000328C4"/>
    <w:rsid w:val="00033882"/>
    <w:rsid w:val="000349DB"/>
    <w:rsid w:val="0003670B"/>
    <w:rsid w:val="0003796C"/>
    <w:rsid w:val="00037E12"/>
    <w:rsid w:val="000408DF"/>
    <w:rsid w:val="0004166B"/>
    <w:rsid w:val="00041978"/>
    <w:rsid w:val="00042DA3"/>
    <w:rsid w:val="00047CFD"/>
    <w:rsid w:val="00050341"/>
    <w:rsid w:val="00051E00"/>
    <w:rsid w:val="000521B1"/>
    <w:rsid w:val="00052DFC"/>
    <w:rsid w:val="00054069"/>
    <w:rsid w:val="000542B1"/>
    <w:rsid w:val="0005468D"/>
    <w:rsid w:val="0005552D"/>
    <w:rsid w:val="00057052"/>
    <w:rsid w:val="00057C0E"/>
    <w:rsid w:val="00061715"/>
    <w:rsid w:val="0006263F"/>
    <w:rsid w:val="00062A69"/>
    <w:rsid w:val="00063C4C"/>
    <w:rsid w:val="00063C89"/>
    <w:rsid w:val="00063EE5"/>
    <w:rsid w:val="000640EF"/>
    <w:rsid w:val="00064CF5"/>
    <w:rsid w:val="00065DF6"/>
    <w:rsid w:val="0006714D"/>
    <w:rsid w:val="00067C03"/>
    <w:rsid w:val="0007064C"/>
    <w:rsid w:val="00070D11"/>
    <w:rsid w:val="00071292"/>
    <w:rsid w:val="0007262A"/>
    <w:rsid w:val="0007294F"/>
    <w:rsid w:val="0007415B"/>
    <w:rsid w:val="00074813"/>
    <w:rsid w:val="00074970"/>
    <w:rsid w:val="00074B39"/>
    <w:rsid w:val="00074D13"/>
    <w:rsid w:val="0007562D"/>
    <w:rsid w:val="00075E94"/>
    <w:rsid w:val="00075FD1"/>
    <w:rsid w:val="000763E8"/>
    <w:rsid w:val="000773ED"/>
    <w:rsid w:val="000802EC"/>
    <w:rsid w:val="00080CC8"/>
    <w:rsid w:val="000812E7"/>
    <w:rsid w:val="00081C6C"/>
    <w:rsid w:val="00081CD2"/>
    <w:rsid w:val="00083166"/>
    <w:rsid w:val="00084BAD"/>
    <w:rsid w:val="00087800"/>
    <w:rsid w:val="00090481"/>
    <w:rsid w:val="00091A03"/>
    <w:rsid w:val="00091AFE"/>
    <w:rsid w:val="000925FC"/>
    <w:rsid w:val="0009266E"/>
    <w:rsid w:val="00092805"/>
    <w:rsid w:val="00092BEA"/>
    <w:rsid w:val="00093855"/>
    <w:rsid w:val="00093E51"/>
    <w:rsid w:val="000941FD"/>
    <w:rsid w:val="00094E7D"/>
    <w:rsid w:val="00095D63"/>
    <w:rsid w:val="00096B19"/>
    <w:rsid w:val="000A0CCD"/>
    <w:rsid w:val="000A1AEF"/>
    <w:rsid w:val="000A281C"/>
    <w:rsid w:val="000A2A83"/>
    <w:rsid w:val="000A3D40"/>
    <w:rsid w:val="000A528F"/>
    <w:rsid w:val="000A57F8"/>
    <w:rsid w:val="000A5992"/>
    <w:rsid w:val="000A66D1"/>
    <w:rsid w:val="000A6FA1"/>
    <w:rsid w:val="000A72D5"/>
    <w:rsid w:val="000B0A34"/>
    <w:rsid w:val="000B0B3D"/>
    <w:rsid w:val="000B1734"/>
    <w:rsid w:val="000B315A"/>
    <w:rsid w:val="000B31CC"/>
    <w:rsid w:val="000B3B26"/>
    <w:rsid w:val="000B4726"/>
    <w:rsid w:val="000B5CC7"/>
    <w:rsid w:val="000B7001"/>
    <w:rsid w:val="000C2D62"/>
    <w:rsid w:val="000C3E2F"/>
    <w:rsid w:val="000C49C0"/>
    <w:rsid w:val="000C4DAE"/>
    <w:rsid w:val="000C5F28"/>
    <w:rsid w:val="000C7229"/>
    <w:rsid w:val="000C7A4D"/>
    <w:rsid w:val="000D09C0"/>
    <w:rsid w:val="000D13CB"/>
    <w:rsid w:val="000D26F4"/>
    <w:rsid w:val="000D2867"/>
    <w:rsid w:val="000D2941"/>
    <w:rsid w:val="000D2DD3"/>
    <w:rsid w:val="000D2E08"/>
    <w:rsid w:val="000D52E8"/>
    <w:rsid w:val="000E0C75"/>
    <w:rsid w:val="000E195E"/>
    <w:rsid w:val="000E1F9A"/>
    <w:rsid w:val="000E2169"/>
    <w:rsid w:val="000E225A"/>
    <w:rsid w:val="000E3520"/>
    <w:rsid w:val="000E3FF8"/>
    <w:rsid w:val="000E4BDF"/>
    <w:rsid w:val="000E4E71"/>
    <w:rsid w:val="000E5079"/>
    <w:rsid w:val="000E53BA"/>
    <w:rsid w:val="000E53D8"/>
    <w:rsid w:val="000E5733"/>
    <w:rsid w:val="000E5F96"/>
    <w:rsid w:val="000E6647"/>
    <w:rsid w:val="000E7EC9"/>
    <w:rsid w:val="000F0649"/>
    <w:rsid w:val="000F179C"/>
    <w:rsid w:val="000F19D7"/>
    <w:rsid w:val="000F2D50"/>
    <w:rsid w:val="000F46F1"/>
    <w:rsid w:val="000F48AB"/>
    <w:rsid w:val="000F4FB5"/>
    <w:rsid w:val="000F5C19"/>
    <w:rsid w:val="000F604C"/>
    <w:rsid w:val="000F649F"/>
    <w:rsid w:val="000F65E9"/>
    <w:rsid w:val="000F6CAF"/>
    <w:rsid w:val="000F720E"/>
    <w:rsid w:val="000F7353"/>
    <w:rsid w:val="000F75C6"/>
    <w:rsid w:val="0010008F"/>
    <w:rsid w:val="001003DC"/>
    <w:rsid w:val="00100433"/>
    <w:rsid w:val="00100C57"/>
    <w:rsid w:val="00101D95"/>
    <w:rsid w:val="00101E31"/>
    <w:rsid w:val="00102CAE"/>
    <w:rsid w:val="00103442"/>
    <w:rsid w:val="00103FF9"/>
    <w:rsid w:val="001059DA"/>
    <w:rsid w:val="00106DC0"/>
    <w:rsid w:val="001076AE"/>
    <w:rsid w:val="00107735"/>
    <w:rsid w:val="00110037"/>
    <w:rsid w:val="00112450"/>
    <w:rsid w:val="00113890"/>
    <w:rsid w:val="00113C0F"/>
    <w:rsid w:val="001140EC"/>
    <w:rsid w:val="00115084"/>
    <w:rsid w:val="00115C00"/>
    <w:rsid w:val="00117176"/>
    <w:rsid w:val="001203F2"/>
    <w:rsid w:val="001217A7"/>
    <w:rsid w:val="0012187A"/>
    <w:rsid w:val="00121C9B"/>
    <w:rsid w:val="00123C9D"/>
    <w:rsid w:val="00124A58"/>
    <w:rsid w:val="00126341"/>
    <w:rsid w:val="00126AD6"/>
    <w:rsid w:val="00127307"/>
    <w:rsid w:val="001277EC"/>
    <w:rsid w:val="00127EC4"/>
    <w:rsid w:val="00127FE9"/>
    <w:rsid w:val="001306FD"/>
    <w:rsid w:val="00131056"/>
    <w:rsid w:val="00131C02"/>
    <w:rsid w:val="0013351F"/>
    <w:rsid w:val="00133E63"/>
    <w:rsid w:val="00133EF8"/>
    <w:rsid w:val="0013533E"/>
    <w:rsid w:val="0013578C"/>
    <w:rsid w:val="00135BE7"/>
    <w:rsid w:val="00136137"/>
    <w:rsid w:val="001361AF"/>
    <w:rsid w:val="0014006C"/>
    <w:rsid w:val="001420D4"/>
    <w:rsid w:val="001426D0"/>
    <w:rsid w:val="00143C1D"/>
    <w:rsid w:val="00143ED5"/>
    <w:rsid w:val="00144078"/>
    <w:rsid w:val="0014516D"/>
    <w:rsid w:val="00145749"/>
    <w:rsid w:val="00146E02"/>
    <w:rsid w:val="001508E3"/>
    <w:rsid w:val="00152005"/>
    <w:rsid w:val="00152378"/>
    <w:rsid w:val="00152813"/>
    <w:rsid w:val="00153484"/>
    <w:rsid w:val="001536EE"/>
    <w:rsid w:val="00154E90"/>
    <w:rsid w:val="00154F6C"/>
    <w:rsid w:val="001569D9"/>
    <w:rsid w:val="00157431"/>
    <w:rsid w:val="00157696"/>
    <w:rsid w:val="001578E0"/>
    <w:rsid w:val="00157F3F"/>
    <w:rsid w:val="0016251E"/>
    <w:rsid w:val="001628DA"/>
    <w:rsid w:val="00163347"/>
    <w:rsid w:val="0016380D"/>
    <w:rsid w:val="00163986"/>
    <w:rsid w:val="00164425"/>
    <w:rsid w:val="00164649"/>
    <w:rsid w:val="00164AF0"/>
    <w:rsid w:val="001655A4"/>
    <w:rsid w:val="001668F2"/>
    <w:rsid w:val="0016722B"/>
    <w:rsid w:val="00167999"/>
    <w:rsid w:val="00167B7E"/>
    <w:rsid w:val="00171615"/>
    <w:rsid w:val="001718F0"/>
    <w:rsid w:val="0017268E"/>
    <w:rsid w:val="0017383C"/>
    <w:rsid w:val="00174CFC"/>
    <w:rsid w:val="00174FA6"/>
    <w:rsid w:val="001774F3"/>
    <w:rsid w:val="00177B08"/>
    <w:rsid w:val="00177D7C"/>
    <w:rsid w:val="00180E94"/>
    <w:rsid w:val="00180EA7"/>
    <w:rsid w:val="00183207"/>
    <w:rsid w:val="00183D37"/>
    <w:rsid w:val="001857FF"/>
    <w:rsid w:val="0018583E"/>
    <w:rsid w:val="00186A9D"/>
    <w:rsid w:val="0019000B"/>
    <w:rsid w:val="00191101"/>
    <w:rsid w:val="00192CA6"/>
    <w:rsid w:val="0019310F"/>
    <w:rsid w:val="001937D2"/>
    <w:rsid w:val="001937E8"/>
    <w:rsid w:val="00193AAC"/>
    <w:rsid w:val="00193E16"/>
    <w:rsid w:val="00194927"/>
    <w:rsid w:val="001949F4"/>
    <w:rsid w:val="00195665"/>
    <w:rsid w:val="00195F55"/>
    <w:rsid w:val="00196812"/>
    <w:rsid w:val="00196A9A"/>
    <w:rsid w:val="00197E95"/>
    <w:rsid w:val="001A0E60"/>
    <w:rsid w:val="001A2B2E"/>
    <w:rsid w:val="001A3B16"/>
    <w:rsid w:val="001A3EC4"/>
    <w:rsid w:val="001A4F6D"/>
    <w:rsid w:val="001A57C6"/>
    <w:rsid w:val="001A5D0B"/>
    <w:rsid w:val="001A6BB1"/>
    <w:rsid w:val="001A6DA5"/>
    <w:rsid w:val="001A6E23"/>
    <w:rsid w:val="001A6F39"/>
    <w:rsid w:val="001B1137"/>
    <w:rsid w:val="001B14FC"/>
    <w:rsid w:val="001B303A"/>
    <w:rsid w:val="001B4129"/>
    <w:rsid w:val="001B5C71"/>
    <w:rsid w:val="001B666F"/>
    <w:rsid w:val="001B6D0D"/>
    <w:rsid w:val="001B713D"/>
    <w:rsid w:val="001B72FB"/>
    <w:rsid w:val="001C07EF"/>
    <w:rsid w:val="001C1390"/>
    <w:rsid w:val="001C3509"/>
    <w:rsid w:val="001C4892"/>
    <w:rsid w:val="001C5827"/>
    <w:rsid w:val="001C7A00"/>
    <w:rsid w:val="001C7FB8"/>
    <w:rsid w:val="001D0452"/>
    <w:rsid w:val="001D12D1"/>
    <w:rsid w:val="001D1E56"/>
    <w:rsid w:val="001D1FCF"/>
    <w:rsid w:val="001D3017"/>
    <w:rsid w:val="001D37C5"/>
    <w:rsid w:val="001D420C"/>
    <w:rsid w:val="001D4D84"/>
    <w:rsid w:val="001D4DF0"/>
    <w:rsid w:val="001D4E17"/>
    <w:rsid w:val="001D502D"/>
    <w:rsid w:val="001D5B6B"/>
    <w:rsid w:val="001D5BF2"/>
    <w:rsid w:val="001D62F4"/>
    <w:rsid w:val="001D70FA"/>
    <w:rsid w:val="001D7940"/>
    <w:rsid w:val="001D7D5D"/>
    <w:rsid w:val="001E18E0"/>
    <w:rsid w:val="001E2462"/>
    <w:rsid w:val="001E3191"/>
    <w:rsid w:val="001E3928"/>
    <w:rsid w:val="001E3A61"/>
    <w:rsid w:val="001E3C42"/>
    <w:rsid w:val="001E3D4B"/>
    <w:rsid w:val="001E43D7"/>
    <w:rsid w:val="001E5D9D"/>
    <w:rsid w:val="001E6850"/>
    <w:rsid w:val="001E6870"/>
    <w:rsid w:val="001E6CDB"/>
    <w:rsid w:val="001E7B62"/>
    <w:rsid w:val="001E7D55"/>
    <w:rsid w:val="001F057A"/>
    <w:rsid w:val="001F0723"/>
    <w:rsid w:val="001F1171"/>
    <w:rsid w:val="001F1665"/>
    <w:rsid w:val="001F30AC"/>
    <w:rsid w:val="001F31AF"/>
    <w:rsid w:val="001F34B0"/>
    <w:rsid w:val="001F53C6"/>
    <w:rsid w:val="001F6025"/>
    <w:rsid w:val="002012A8"/>
    <w:rsid w:val="00201B2F"/>
    <w:rsid w:val="00203101"/>
    <w:rsid w:val="002037A9"/>
    <w:rsid w:val="0020429A"/>
    <w:rsid w:val="002044C2"/>
    <w:rsid w:val="002044F3"/>
    <w:rsid w:val="00205180"/>
    <w:rsid w:val="00205DD7"/>
    <w:rsid w:val="00207098"/>
    <w:rsid w:val="002070A0"/>
    <w:rsid w:val="00207693"/>
    <w:rsid w:val="00207C97"/>
    <w:rsid w:val="00211FBE"/>
    <w:rsid w:val="0021468A"/>
    <w:rsid w:val="00215238"/>
    <w:rsid w:val="002153E9"/>
    <w:rsid w:val="00215E27"/>
    <w:rsid w:val="00215F46"/>
    <w:rsid w:val="00216D44"/>
    <w:rsid w:val="002206CE"/>
    <w:rsid w:val="0022275E"/>
    <w:rsid w:val="00222CA2"/>
    <w:rsid w:val="00223D9D"/>
    <w:rsid w:val="00225C10"/>
    <w:rsid w:val="00226A45"/>
    <w:rsid w:val="002274B3"/>
    <w:rsid w:val="00227CE1"/>
    <w:rsid w:val="00230270"/>
    <w:rsid w:val="00230C18"/>
    <w:rsid w:val="00230D00"/>
    <w:rsid w:val="002318A6"/>
    <w:rsid w:val="00231D4F"/>
    <w:rsid w:val="00231EAA"/>
    <w:rsid w:val="00232F05"/>
    <w:rsid w:val="002339E4"/>
    <w:rsid w:val="00234A33"/>
    <w:rsid w:val="0023557A"/>
    <w:rsid w:val="002355B5"/>
    <w:rsid w:val="00235E8E"/>
    <w:rsid w:val="00237E3A"/>
    <w:rsid w:val="002413A2"/>
    <w:rsid w:val="00241C1B"/>
    <w:rsid w:val="00243288"/>
    <w:rsid w:val="00243719"/>
    <w:rsid w:val="00243D8F"/>
    <w:rsid w:val="00245C68"/>
    <w:rsid w:val="00247900"/>
    <w:rsid w:val="00251F33"/>
    <w:rsid w:val="0025247E"/>
    <w:rsid w:val="00253736"/>
    <w:rsid w:val="002539E5"/>
    <w:rsid w:val="00253B43"/>
    <w:rsid w:val="00253C0F"/>
    <w:rsid w:val="00254D1A"/>
    <w:rsid w:val="00254F78"/>
    <w:rsid w:val="0025523E"/>
    <w:rsid w:val="002571E6"/>
    <w:rsid w:val="00257701"/>
    <w:rsid w:val="00257913"/>
    <w:rsid w:val="00260D82"/>
    <w:rsid w:val="00260EA7"/>
    <w:rsid w:val="00260FC1"/>
    <w:rsid w:val="00261C65"/>
    <w:rsid w:val="0026213B"/>
    <w:rsid w:val="0026254F"/>
    <w:rsid w:val="00262603"/>
    <w:rsid w:val="00264C9F"/>
    <w:rsid w:val="0026573C"/>
    <w:rsid w:val="00265E35"/>
    <w:rsid w:val="00266C29"/>
    <w:rsid w:val="002704EC"/>
    <w:rsid w:val="00271EEF"/>
    <w:rsid w:val="002722D7"/>
    <w:rsid w:val="0027313C"/>
    <w:rsid w:val="00273E07"/>
    <w:rsid w:val="00274100"/>
    <w:rsid w:val="00274AC7"/>
    <w:rsid w:val="00274E5C"/>
    <w:rsid w:val="00274FF3"/>
    <w:rsid w:val="002754C0"/>
    <w:rsid w:val="002756CB"/>
    <w:rsid w:val="0027779C"/>
    <w:rsid w:val="00277CE8"/>
    <w:rsid w:val="00277F06"/>
    <w:rsid w:val="002818BC"/>
    <w:rsid w:val="00281A2C"/>
    <w:rsid w:val="002826A5"/>
    <w:rsid w:val="00282DC8"/>
    <w:rsid w:val="002836DA"/>
    <w:rsid w:val="00283D31"/>
    <w:rsid w:val="002840C9"/>
    <w:rsid w:val="00286AC5"/>
    <w:rsid w:val="0028756E"/>
    <w:rsid w:val="00287637"/>
    <w:rsid w:val="00290222"/>
    <w:rsid w:val="00290E80"/>
    <w:rsid w:val="002916AE"/>
    <w:rsid w:val="00292524"/>
    <w:rsid w:val="00293F3D"/>
    <w:rsid w:val="00295DC1"/>
    <w:rsid w:val="002967A7"/>
    <w:rsid w:val="00296D19"/>
    <w:rsid w:val="002977DD"/>
    <w:rsid w:val="002A0043"/>
    <w:rsid w:val="002A02AD"/>
    <w:rsid w:val="002A0A09"/>
    <w:rsid w:val="002A0B75"/>
    <w:rsid w:val="002A1225"/>
    <w:rsid w:val="002A2673"/>
    <w:rsid w:val="002A3059"/>
    <w:rsid w:val="002A3FFB"/>
    <w:rsid w:val="002A427D"/>
    <w:rsid w:val="002A454C"/>
    <w:rsid w:val="002A4570"/>
    <w:rsid w:val="002A5639"/>
    <w:rsid w:val="002A632E"/>
    <w:rsid w:val="002A6639"/>
    <w:rsid w:val="002A7923"/>
    <w:rsid w:val="002A7A17"/>
    <w:rsid w:val="002B0B57"/>
    <w:rsid w:val="002B0BB1"/>
    <w:rsid w:val="002B0C41"/>
    <w:rsid w:val="002B13CC"/>
    <w:rsid w:val="002B19AE"/>
    <w:rsid w:val="002B2C4F"/>
    <w:rsid w:val="002B4CF5"/>
    <w:rsid w:val="002B6A57"/>
    <w:rsid w:val="002B7E71"/>
    <w:rsid w:val="002C0502"/>
    <w:rsid w:val="002C0C0F"/>
    <w:rsid w:val="002C2477"/>
    <w:rsid w:val="002C258A"/>
    <w:rsid w:val="002C2A1E"/>
    <w:rsid w:val="002C3CFE"/>
    <w:rsid w:val="002C3D23"/>
    <w:rsid w:val="002C51B9"/>
    <w:rsid w:val="002C5A4F"/>
    <w:rsid w:val="002C7ECF"/>
    <w:rsid w:val="002D1474"/>
    <w:rsid w:val="002D1D60"/>
    <w:rsid w:val="002D1F21"/>
    <w:rsid w:val="002D284D"/>
    <w:rsid w:val="002D390B"/>
    <w:rsid w:val="002D3C26"/>
    <w:rsid w:val="002D724D"/>
    <w:rsid w:val="002D7A9D"/>
    <w:rsid w:val="002E0605"/>
    <w:rsid w:val="002E0952"/>
    <w:rsid w:val="002E2C03"/>
    <w:rsid w:val="002E2F18"/>
    <w:rsid w:val="002E54BC"/>
    <w:rsid w:val="002E570F"/>
    <w:rsid w:val="002E5838"/>
    <w:rsid w:val="002E63A7"/>
    <w:rsid w:val="002E63FC"/>
    <w:rsid w:val="002E79D3"/>
    <w:rsid w:val="002E79E1"/>
    <w:rsid w:val="002E7F9E"/>
    <w:rsid w:val="002F2475"/>
    <w:rsid w:val="002F250F"/>
    <w:rsid w:val="002F4F12"/>
    <w:rsid w:val="002F5CDF"/>
    <w:rsid w:val="002F618E"/>
    <w:rsid w:val="002F6736"/>
    <w:rsid w:val="002F6ED0"/>
    <w:rsid w:val="00301C96"/>
    <w:rsid w:val="00301E43"/>
    <w:rsid w:val="0030235F"/>
    <w:rsid w:val="00303F92"/>
    <w:rsid w:val="00304FC1"/>
    <w:rsid w:val="00305728"/>
    <w:rsid w:val="0030627E"/>
    <w:rsid w:val="00307148"/>
    <w:rsid w:val="003078F9"/>
    <w:rsid w:val="0031055A"/>
    <w:rsid w:val="00310CAF"/>
    <w:rsid w:val="00312000"/>
    <w:rsid w:val="00312469"/>
    <w:rsid w:val="00312C41"/>
    <w:rsid w:val="0031346F"/>
    <w:rsid w:val="00314B38"/>
    <w:rsid w:val="00315A39"/>
    <w:rsid w:val="003162B8"/>
    <w:rsid w:val="003170A9"/>
    <w:rsid w:val="003178A5"/>
    <w:rsid w:val="00317B4C"/>
    <w:rsid w:val="00317F56"/>
    <w:rsid w:val="0032383B"/>
    <w:rsid w:val="0032488D"/>
    <w:rsid w:val="00325003"/>
    <w:rsid w:val="00325536"/>
    <w:rsid w:val="003273AD"/>
    <w:rsid w:val="003274B6"/>
    <w:rsid w:val="00327633"/>
    <w:rsid w:val="00330DB2"/>
    <w:rsid w:val="00331285"/>
    <w:rsid w:val="00333BF8"/>
    <w:rsid w:val="00333C9B"/>
    <w:rsid w:val="003343BE"/>
    <w:rsid w:val="003345E1"/>
    <w:rsid w:val="00334C35"/>
    <w:rsid w:val="00336975"/>
    <w:rsid w:val="00336A6A"/>
    <w:rsid w:val="00336AE0"/>
    <w:rsid w:val="00337083"/>
    <w:rsid w:val="003407E9"/>
    <w:rsid w:val="0034140D"/>
    <w:rsid w:val="00342794"/>
    <w:rsid w:val="003436C9"/>
    <w:rsid w:val="0034393D"/>
    <w:rsid w:val="00343E8D"/>
    <w:rsid w:val="00344882"/>
    <w:rsid w:val="00344B6D"/>
    <w:rsid w:val="00345B93"/>
    <w:rsid w:val="0034686E"/>
    <w:rsid w:val="0034691A"/>
    <w:rsid w:val="00346FC3"/>
    <w:rsid w:val="00347AC3"/>
    <w:rsid w:val="00347E22"/>
    <w:rsid w:val="00350C7A"/>
    <w:rsid w:val="00351BC6"/>
    <w:rsid w:val="00353D92"/>
    <w:rsid w:val="0035493A"/>
    <w:rsid w:val="00355005"/>
    <w:rsid w:val="00355015"/>
    <w:rsid w:val="00360E55"/>
    <w:rsid w:val="003656B1"/>
    <w:rsid w:val="003667C9"/>
    <w:rsid w:val="00370D2F"/>
    <w:rsid w:val="003712A4"/>
    <w:rsid w:val="00372D09"/>
    <w:rsid w:val="00372F23"/>
    <w:rsid w:val="00373641"/>
    <w:rsid w:val="00373DB2"/>
    <w:rsid w:val="003740E3"/>
    <w:rsid w:val="0037471A"/>
    <w:rsid w:val="0037700A"/>
    <w:rsid w:val="00377457"/>
    <w:rsid w:val="00377EF7"/>
    <w:rsid w:val="00380D3A"/>
    <w:rsid w:val="0038108E"/>
    <w:rsid w:val="00381577"/>
    <w:rsid w:val="0038181A"/>
    <w:rsid w:val="00381AAC"/>
    <w:rsid w:val="00382381"/>
    <w:rsid w:val="00382418"/>
    <w:rsid w:val="003824A4"/>
    <w:rsid w:val="00382936"/>
    <w:rsid w:val="00382F6C"/>
    <w:rsid w:val="003841F3"/>
    <w:rsid w:val="00384210"/>
    <w:rsid w:val="00384F14"/>
    <w:rsid w:val="00384FBD"/>
    <w:rsid w:val="00385029"/>
    <w:rsid w:val="003856E1"/>
    <w:rsid w:val="003860C1"/>
    <w:rsid w:val="00386E43"/>
    <w:rsid w:val="00390B20"/>
    <w:rsid w:val="00390EF0"/>
    <w:rsid w:val="003912AE"/>
    <w:rsid w:val="003917D3"/>
    <w:rsid w:val="003922E3"/>
    <w:rsid w:val="00393A06"/>
    <w:rsid w:val="00395062"/>
    <w:rsid w:val="003953CF"/>
    <w:rsid w:val="00395798"/>
    <w:rsid w:val="0039710E"/>
    <w:rsid w:val="003975A3"/>
    <w:rsid w:val="00397735"/>
    <w:rsid w:val="00397CC2"/>
    <w:rsid w:val="003A0897"/>
    <w:rsid w:val="003A19D5"/>
    <w:rsid w:val="003A2041"/>
    <w:rsid w:val="003A226F"/>
    <w:rsid w:val="003A2536"/>
    <w:rsid w:val="003A370F"/>
    <w:rsid w:val="003A3FE7"/>
    <w:rsid w:val="003A4940"/>
    <w:rsid w:val="003A568D"/>
    <w:rsid w:val="003A6BE9"/>
    <w:rsid w:val="003B11AA"/>
    <w:rsid w:val="003B15C0"/>
    <w:rsid w:val="003B1D9A"/>
    <w:rsid w:val="003B1F81"/>
    <w:rsid w:val="003B20A5"/>
    <w:rsid w:val="003B2450"/>
    <w:rsid w:val="003B2539"/>
    <w:rsid w:val="003B29BB"/>
    <w:rsid w:val="003B36AD"/>
    <w:rsid w:val="003B41DF"/>
    <w:rsid w:val="003B60E4"/>
    <w:rsid w:val="003B6415"/>
    <w:rsid w:val="003B65A6"/>
    <w:rsid w:val="003B6717"/>
    <w:rsid w:val="003B6CF3"/>
    <w:rsid w:val="003B7353"/>
    <w:rsid w:val="003C155A"/>
    <w:rsid w:val="003C4311"/>
    <w:rsid w:val="003C4531"/>
    <w:rsid w:val="003C64DD"/>
    <w:rsid w:val="003D2322"/>
    <w:rsid w:val="003D2824"/>
    <w:rsid w:val="003D3E71"/>
    <w:rsid w:val="003D4C70"/>
    <w:rsid w:val="003D58D8"/>
    <w:rsid w:val="003D5932"/>
    <w:rsid w:val="003D5F52"/>
    <w:rsid w:val="003D636D"/>
    <w:rsid w:val="003D68E9"/>
    <w:rsid w:val="003D690C"/>
    <w:rsid w:val="003D76B9"/>
    <w:rsid w:val="003D7B0A"/>
    <w:rsid w:val="003E02AF"/>
    <w:rsid w:val="003E0E11"/>
    <w:rsid w:val="003E16E3"/>
    <w:rsid w:val="003E1E7E"/>
    <w:rsid w:val="003E27C2"/>
    <w:rsid w:val="003E2C7C"/>
    <w:rsid w:val="003E49E0"/>
    <w:rsid w:val="003E51E4"/>
    <w:rsid w:val="003E5806"/>
    <w:rsid w:val="003E5DD4"/>
    <w:rsid w:val="003E6A38"/>
    <w:rsid w:val="003E7804"/>
    <w:rsid w:val="003E789A"/>
    <w:rsid w:val="003F0D45"/>
    <w:rsid w:val="003F12C4"/>
    <w:rsid w:val="003F18C9"/>
    <w:rsid w:val="003F30F6"/>
    <w:rsid w:val="003F46E0"/>
    <w:rsid w:val="003F4F6B"/>
    <w:rsid w:val="003F648D"/>
    <w:rsid w:val="003F65DF"/>
    <w:rsid w:val="003F6D3A"/>
    <w:rsid w:val="003F7778"/>
    <w:rsid w:val="003F783B"/>
    <w:rsid w:val="004005EF"/>
    <w:rsid w:val="00402423"/>
    <w:rsid w:val="0040420A"/>
    <w:rsid w:val="00404382"/>
    <w:rsid w:val="0040618C"/>
    <w:rsid w:val="00406275"/>
    <w:rsid w:val="00406B61"/>
    <w:rsid w:val="00407DEA"/>
    <w:rsid w:val="004116B9"/>
    <w:rsid w:val="0041325C"/>
    <w:rsid w:val="004137C8"/>
    <w:rsid w:val="00413BD6"/>
    <w:rsid w:val="0041418F"/>
    <w:rsid w:val="0041591B"/>
    <w:rsid w:val="00416206"/>
    <w:rsid w:val="00416E93"/>
    <w:rsid w:val="00420470"/>
    <w:rsid w:val="00422201"/>
    <w:rsid w:val="0042287D"/>
    <w:rsid w:val="00423996"/>
    <w:rsid w:val="00423DE4"/>
    <w:rsid w:val="00424BF6"/>
    <w:rsid w:val="0042525C"/>
    <w:rsid w:val="004252C1"/>
    <w:rsid w:val="00425477"/>
    <w:rsid w:val="004260D7"/>
    <w:rsid w:val="004264C4"/>
    <w:rsid w:val="00426871"/>
    <w:rsid w:val="00430BA9"/>
    <w:rsid w:val="0043210A"/>
    <w:rsid w:val="0043304D"/>
    <w:rsid w:val="00433995"/>
    <w:rsid w:val="00433A85"/>
    <w:rsid w:val="00433B6F"/>
    <w:rsid w:val="00433F2B"/>
    <w:rsid w:val="004340F8"/>
    <w:rsid w:val="00434D3D"/>
    <w:rsid w:val="004355C9"/>
    <w:rsid w:val="00435A84"/>
    <w:rsid w:val="00435B10"/>
    <w:rsid w:val="004363FB"/>
    <w:rsid w:val="00436707"/>
    <w:rsid w:val="004369A4"/>
    <w:rsid w:val="00436BEC"/>
    <w:rsid w:val="00436C36"/>
    <w:rsid w:val="00436CB0"/>
    <w:rsid w:val="00437011"/>
    <w:rsid w:val="0043730A"/>
    <w:rsid w:val="00440BF4"/>
    <w:rsid w:val="00440C9F"/>
    <w:rsid w:val="00440FF6"/>
    <w:rsid w:val="00441097"/>
    <w:rsid w:val="004417B2"/>
    <w:rsid w:val="00442DF3"/>
    <w:rsid w:val="004435F5"/>
    <w:rsid w:val="004444B7"/>
    <w:rsid w:val="004457B9"/>
    <w:rsid w:val="004458A1"/>
    <w:rsid w:val="00445B76"/>
    <w:rsid w:val="00446C6B"/>
    <w:rsid w:val="004511F2"/>
    <w:rsid w:val="004513E8"/>
    <w:rsid w:val="00451F9E"/>
    <w:rsid w:val="00453352"/>
    <w:rsid w:val="0045388A"/>
    <w:rsid w:val="00453A88"/>
    <w:rsid w:val="00453FCA"/>
    <w:rsid w:val="00454198"/>
    <w:rsid w:val="00454ACE"/>
    <w:rsid w:val="00454CD9"/>
    <w:rsid w:val="00454D63"/>
    <w:rsid w:val="00454EC5"/>
    <w:rsid w:val="00455699"/>
    <w:rsid w:val="00455A59"/>
    <w:rsid w:val="00455CDC"/>
    <w:rsid w:val="00457510"/>
    <w:rsid w:val="0045760A"/>
    <w:rsid w:val="004577C8"/>
    <w:rsid w:val="00457B90"/>
    <w:rsid w:val="00460552"/>
    <w:rsid w:val="00460B65"/>
    <w:rsid w:val="00460FCB"/>
    <w:rsid w:val="0046158A"/>
    <w:rsid w:val="0046286B"/>
    <w:rsid w:val="00463D04"/>
    <w:rsid w:val="0046629F"/>
    <w:rsid w:val="00466A45"/>
    <w:rsid w:val="00467BB9"/>
    <w:rsid w:val="00471F5F"/>
    <w:rsid w:val="00473143"/>
    <w:rsid w:val="004737CB"/>
    <w:rsid w:val="00474C18"/>
    <w:rsid w:val="0047526D"/>
    <w:rsid w:val="00475A88"/>
    <w:rsid w:val="00476AED"/>
    <w:rsid w:val="00477715"/>
    <w:rsid w:val="0047792C"/>
    <w:rsid w:val="004805D3"/>
    <w:rsid w:val="004815B5"/>
    <w:rsid w:val="004816E4"/>
    <w:rsid w:val="00484D16"/>
    <w:rsid w:val="00485357"/>
    <w:rsid w:val="00486E06"/>
    <w:rsid w:val="004904C3"/>
    <w:rsid w:val="0049078E"/>
    <w:rsid w:val="00490CC8"/>
    <w:rsid w:val="00490F51"/>
    <w:rsid w:val="004912F4"/>
    <w:rsid w:val="0049247C"/>
    <w:rsid w:val="0049255E"/>
    <w:rsid w:val="004934F6"/>
    <w:rsid w:val="0049615C"/>
    <w:rsid w:val="00496357"/>
    <w:rsid w:val="0049646C"/>
    <w:rsid w:val="00496575"/>
    <w:rsid w:val="004968BA"/>
    <w:rsid w:val="00496987"/>
    <w:rsid w:val="0049748C"/>
    <w:rsid w:val="004977EA"/>
    <w:rsid w:val="004A0043"/>
    <w:rsid w:val="004A02A8"/>
    <w:rsid w:val="004A0AE0"/>
    <w:rsid w:val="004A24E5"/>
    <w:rsid w:val="004A364D"/>
    <w:rsid w:val="004A3652"/>
    <w:rsid w:val="004A431A"/>
    <w:rsid w:val="004A487C"/>
    <w:rsid w:val="004A66BE"/>
    <w:rsid w:val="004A742E"/>
    <w:rsid w:val="004B030A"/>
    <w:rsid w:val="004B0E52"/>
    <w:rsid w:val="004B1274"/>
    <w:rsid w:val="004B1D78"/>
    <w:rsid w:val="004B27F6"/>
    <w:rsid w:val="004B48B2"/>
    <w:rsid w:val="004B4EF8"/>
    <w:rsid w:val="004B4FD2"/>
    <w:rsid w:val="004B54A5"/>
    <w:rsid w:val="004B556E"/>
    <w:rsid w:val="004B5C52"/>
    <w:rsid w:val="004B5DC5"/>
    <w:rsid w:val="004C0C57"/>
    <w:rsid w:val="004C1619"/>
    <w:rsid w:val="004C2A43"/>
    <w:rsid w:val="004C3A93"/>
    <w:rsid w:val="004C3B06"/>
    <w:rsid w:val="004C5D73"/>
    <w:rsid w:val="004C6064"/>
    <w:rsid w:val="004C657B"/>
    <w:rsid w:val="004C6C9A"/>
    <w:rsid w:val="004C7175"/>
    <w:rsid w:val="004C7B37"/>
    <w:rsid w:val="004D098A"/>
    <w:rsid w:val="004D108E"/>
    <w:rsid w:val="004D129A"/>
    <w:rsid w:val="004D2870"/>
    <w:rsid w:val="004D446D"/>
    <w:rsid w:val="004D5337"/>
    <w:rsid w:val="004D5644"/>
    <w:rsid w:val="004D590F"/>
    <w:rsid w:val="004D5DB7"/>
    <w:rsid w:val="004D78E9"/>
    <w:rsid w:val="004E050F"/>
    <w:rsid w:val="004E0E26"/>
    <w:rsid w:val="004E203A"/>
    <w:rsid w:val="004E3B74"/>
    <w:rsid w:val="004E562A"/>
    <w:rsid w:val="004E5CF1"/>
    <w:rsid w:val="004F080D"/>
    <w:rsid w:val="004F0DA2"/>
    <w:rsid w:val="004F126B"/>
    <w:rsid w:val="004F1748"/>
    <w:rsid w:val="004F1AA1"/>
    <w:rsid w:val="004F1EEE"/>
    <w:rsid w:val="004F240C"/>
    <w:rsid w:val="004F2E40"/>
    <w:rsid w:val="004F7A67"/>
    <w:rsid w:val="00500B40"/>
    <w:rsid w:val="0050141A"/>
    <w:rsid w:val="00501527"/>
    <w:rsid w:val="00501E7F"/>
    <w:rsid w:val="00502546"/>
    <w:rsid w:val="00502BD1"/>
    <w:rsid w:val="005037C8"/>
    <w:rsid w:val="00504F5C"/>
    <w:rsid w:val="00505B3E"/>
    <w:rsid w:val="00506451"/>
    <w:rsid w:val="00506E65"/>
    <w:rsid w:val="00507773"/>
    <w:rsid w:val="005078D9"/>
    <w:rsid w:val="00510843"/>
    <w:rsid w:val="00510EA0"/>
    <w:rsid w:val="00511355"/>
    <w:rsid w:val="00511502"/>
    <w:rsid w:val="00511FA1"/>
    <w:rsid w:val="0051444C"/>
    <w:rsid w:val="00514F0D"/>
    <w:rsid w:val="005164EE"/>
    <w:rsid w:val="0051662F"/>
    <w:rsid w:val="00516718"/>
    <w:rsid w:val="005169FA"/>
    <w:rsid w:val="00516ADB"/>
    <w:rsid w:val="0051727F"/>
    <w:rsid w:val="00517525"/>
    <w:rsid w:val="00517A45"/>
    <w:rsid w:val="00517C34"/>
    <w:rsid w:val="00522CB9"/>
    <w:rsid w:val="00523442"/>
    <w:rsid w:val="00524CD8"/>
    <w:rsid w:val="00525318"/>
    <w:rsid w:val="00525546"/>
    <w:rsid w:val="005256AA"/>
    <w:rsid w:val="00525BC9"/>
    <w:rsid w:val="00525F67"/>
    <w:rsid w:val="0052667F"/>
    <w:rsid w:val="005267F3"/>
    <w:rsid w:val="0052793B"/>
    <w:rsid w:val="00531494"/>
    <w:rsid w:val="005326F6"/>
    <w:rsid w:val="00533207"/>
    <w:rsid w:val="00533E02"/>
    <w:rsid w:val="00535181"/>
    <w:rsid w:val="00535BBB"/>
    <w:rsid w:val="00535D26"/>
    <w:rsid w:val="00535E6C"/>
    <w:rsid w:val="00536838"/>
    <w:rsid w:val="00536997"/>
    <w:rsid w:val="00537B6C"/>
    <w:rsid w:val="00542D3D"/>
    <w:rsid w:val="0054360A"/>
    <w:rsid w:val="00543A10"/>
    <w:rsid w:val="0054467F"/>
    <w:rsid w:val="00544DA3"/>
    <w:rsid w:val="005454A9"/>
    <w:rsid w:val="005456C9"/>
    <w:rsid w:val="00546046"/>
    <w:rsid w:val="00546C73"/>
    <w:rsid w:val="00547050"/>
    <w:rsid w:val="00547DDF"/>
    <w:rsid w:val="0055043A"/>
    <w:rsid w:val="00550489"/>
    <w:rsid w:val="00551D8E"/>
    <w:rsid w:val="00551F3F"/>
    <w:rsid w:val="0055277A"/>
    <w:rsid w:val="00552FFF"/>
    <w:rsid w:val="00553767"/>
    <w:rsid w:val="00553DEE"/>
    <w:rsid w:val="0055476F"/>
    <w:rsid w:val="00554AC6"/>
    <w:rsid w:val="00554B0D"/>
    <w:rsid w:val="00555365"/>
    <w:rsid w:val="0055555D"/>
    <w:rsid w:val="00556C7A"/>
    <w:rsid w:val="00557668"/>
    <w:rsid w:val="00557EDC"/>
    <w:rsid w:val="005602A0"/>
    <w:rsid w:val="00560412"/>
    <w:rsid w:val="00560AAB"/>
    <w:rsid w:val="0056131F"/>
    <w:rsid w:val="00561C4A"/>
    <w:rsid w:val="00562D98"/>
    <w:rsid w:val="00563164"/>
    <w:rsid w:val="00563950"/>
    <w:rsid w:val="00566091"/>
    <w:rsid w:val="00566D33"/>
    <w:rsid w:val="00567B7B"/>
    <w:rsid w:val="0057290D"/>
    <w:rsid w:val="00572B17"/>
    <w:rsid w:val="00575C37"/>
    <w:rsid w:val="00575E10"/>
    <w:rsid w:val="0057623E"/>
    <w:rsid w:val="005775C1"/>
    <w:rsid w:val="00577957"/>
    <w:rsid w:val="00580289"/>
    <w:rsid w:val="00581944"/>
    <w:rsid w:val="0058212F"/>
    <w:rsid w:val="0058242E"/>
    <w:rsid w:val="005831C9"/>
    <w:rsid w:val="00583F2C"/>
    <w:rsid w:val="0058492E"/>
    <w:rsid w:val="00585CC4"/>
    <w:rsid w:val="00585D03"/>
    <w:rsid w:val="005863E7"/>
    <w:rsid w:val="00586D18"/>
    <w:rsid w:val="005873BD"/>
    <w:rsid w:val="00587C29"/>
    <w:rsid w:val="00587EE3"/>
    <w:rsid w:val="00590C04"/>
    <w:rsid w:val="0059114C"/>
    <w:rsid w:val="005917DA"/>
    <w:rsid w:val="00592537"/>
    <w:rsid w:val="005925DF"/>
    <w:rsid w:val="00593178"/>
    <w:rsid w:val="00593B89"/>
    <w:rsid w:val="00593EFF"/>
    <w:rsid w:val="005946A5"/>
    <w:rsid w:val="005949A1"/>
    <w:rsid w:val="00595CA2"/>
    <w:rsid w:val="005966CB"/>
    <w:rsid w:val="0059687A"/>
    <w:rsid w:val="00596C49"/>
    <w:rsid w:val="00597263"/>
    <w:rsid w:val="005A0A5E"/>
    <w:rsid w:val="005A3A0B"/>
    <w:rsid w:val="005A3E7B"/>
    <w:rsid w:val="005A4AD1"/>
    <w:rsid w:val="005A51C7"/>
    <w:rsid w:val="005A79C6"/>
    <w:rsid w:val="005A7E06"/>
    <w:rsid w:val="005B0521"/>
    <w:rsid w:val="005B071B"/>
    <w:rsid w:val="005B09BC"/>
    <w:rsid w:val="005B15C6"/>
    <w:rsid w:val="005B2E98"/>
    <w:rsid w:val="005B3125"/>
    <w:rsid w:val="005B38A6"/>
    <w:rsid w:val="005B44A4"/>
    <w:rsid w:val="005B5443"/>
    <w:rsid w:val="005B7330"/>
    <w:rsid w:val="005C1D06"/>
    <w:rsid w:val="005C1D42"/>
    <w:rsid w:val="005C2132"/>
    <w:rsid w:val="005C30B4"/>
    <w:rsid w:val="005C35F3"/>
    <w:rsid w:val="005C4435"/>
    <w:rsid w:val="005C46A4"/>
    <w:rsid w:val="005C4C6E"/>
    <w:rsid w:val="005C616F"/>
    <w:rsid w:val="005C67A5"/>
    <w:rsid w:val="005C78E7"/>
    <w:rsid w:val="005D11F7"/>
    <w:rsid w:val="005D1E0C"/>
    <w:rsid w:val="005D2E5C"/>
    <w:rsid w:val="005D6143"/>
    <w:rsid w:val="005D6713"/>
    <w:rsid w:val="005E2780"/>
    <w:rsid w:val="005E2D24"/>
    <w:rsid w:val="005E4173"/>
    <w:rsid w:val="005E41E0"/>
    <w:rsid w:val="005E46FA"/>
    <w:rsid w:val="005E4A35"/>
    <w:rsid w:val="005E6165"/>
    <w:rsid w:val="005E6432"/>
    <w:rsid w:val="005E646D"/>
    <w:rsid w:val="005E6516"/>
    <w:rsid w:val="005E6CDD"/>
    <w:rsid w:val="005E7610"/>
    <w:rsid w:val="005F158C"/>
    <w:rsid w:val="005F1BB6"/>
    <w:rsid w:val="005F2110"/>
    <w:rsid w:val="005F2D4C"/>
    <w:rsid w:val="005F3E5D"/>
    <w:rsid w:val="005F423A"/>
    <w:rsid w:val="005F6382"/>
    <w:rsid w:val="005F68C0"/>
    <w:rsid w:val="0060187B"/>
    <w:rsid w:val="0060320C"/>
    <w:rsid w:val="00603343"/>
    <w:rsid w:val="00603356"/>
    <w:rsid w:val="00603561"/>
    <w:rsid w:val="0060611D"/>
    <w:rsid w:val="00606FF4"/>
    <w:rsid w:val="0060744F"/>
    <w:rsid w:val="006103D2"/>
    <w:rsid w:val="00611734"/>
    <w:rsid w:val="00613604"/>
    <w:rsid w:val="00617F2C"/>
    <w:rsid w:val="00620474"/>
    <w:rsid w:val="00620D53"/>
    <w:rsid w:val="00621AB2"/>
    <w:rsid w:val="00621D06"/>
    <w:rsid w:val="00621D6A"/>
    <w:rsid w:val="0062214E"/>
    <w:rsid w:val="0062275F"/>
    <w:rsid w:val="00622C44"/>
    <w:rsid w:val="00622FA4"/>
    <w:rsid w:val="00622FF1"/>
    <w:rsid w:val="006246CE"/>
    <w:rsid w:val="00624862"/>
    <w:rsid w:val="006249E1"/>
    <w:rsid w:val="00625D96"/>
    <w:rsid w:val="00627085"/>
    <w:rsid w:val="00627391"/>
    <w:rsid w:val="00631BDE"/>
    <w:rsid w:val="00632568"/>
    <w:rsid w:val="0063273A"/>
    <w:rsid w:val="0063334A"/>
    <w:rsid w:val="00633575"/>
    <w:rsid w:val="00633E8E"/>
    <w:rsid w:val="00634D76"/>
    <w:rsid w:val="00635CF1"/>
    <w:rsid w:val="00637DD8"/>
    <w:rsid w:val="00640C9F"/>
    <w:rsid w:val="00641379"/>
    <w:rsid w:val="006416BE"/>
    <w:rsid w:val="006417DA"/>
    <w:rsid w:val="00641822"/>
    <w:rsid w:val="00641996"/>
    <w:rsid w:val="0064340F"/>
    <w:rsid w:val="006435D5"/>
    <w:rsid w:val="006442DA"/>
    <w:rsid w:val="00650978"/>
    <w:rsid w:val="0065240D"/>
    <w:rsid w:val="00653A9A"/>
    <w:rsid w:val="00653ECF"/>
    <w:rsid w:val="006550B8"/>
    <w:rsid w:val="00655719"/>
    <w:rsid w:val="0065571D"/>
    <w:rsid w:val="006560E4"/>
    <w:rsid w:val="006561F3"/>
    <w:rsid w:val="00656AF8"/>
    <w:rsid w:val="00656F89"/>
    <w:rsid w:val="00657B3D"/>
    <w:rsid w:val="00661D36"/>
    <w:rsid w:val="0066219C"/>
    <w:rsid w:val="006622A6"/>
    <w:rsid w:val="00662398"/>
    <w:rsid w:val="006624F5"/>
    <w:rsid w:val="006638BC"/>
    <w:rsid w:val="0066570A"/>
    <w:rsid w:val="00667A29"/>
    <w:rsid w:val="00670343"/>
    <w:rsid w:val="00670515"/>
    <w:rsid w:val="00672D96"/>
    <w:rsid w:val="006742C9"/>
    <w:rsid w:val="006770ED"/>
    <w:rsid w:val="00677458"/>
    <w:rsid w:val="00677A81"/>
    <w:rsid w:val="006809A5"/>
    <w:rsid w:val="00680B77"/>
    <w:rsid w:val="00680F95"/>
    <w:rsid w:val="00680F9C"/>
    <w:rsid w:val="006813C0"/>
    <w:rsid w:val="00681832"/>
    <w:rsid w:val="006818AF"/>
    <w:rsid w:val="0068208E"/>
    <w:rsid w:val="006821A2"/>
    <w:rsid w:val="006827A8"/>
    <w:rsid w:val="00682A49"/>
    <w:rsid w:val="00683E9D"/>
    <w:rsid w:val="00686743"/>
    <w:rsid w:val="00690DA3"/>
    <w:rsid w:val="00690F8A"/>
    <w:rsid w:val="00691B14"/>
    <w:rsid w:val="00692E92"/>
    <w:rsid w:val="00693C4E"/>
    <w:rsid w:val="00696447"/>
    <w:rsid w:val="00696CA7"/>
    <w:rsid w:val="006A00A7"/>
    <w:rsid w:val="006A0751"/>
    <w:rsid w:val="006A1435"/>
    <w:rsid w:val="006A174E"/>
    <w:rsid w:val="006A1F5F"/>
    <w:rsid w:val="006A4B28"/>
    <w:rsid w:val="006A4F37"/>
    <w:rsid w:val="006A6BFE"/>
    <w:rsid w:val="006A7F64"/>
    <w:rsid w:val="006A7FFD"/>
    <w:rsid w:val="006B025A"/>
    <w:rsid w:val="006B0B36"/>
    <w:rsid w:val="006B0FF4"/>
    <w:rsid w:val="006B3DB6"/>
    <w:rsid w:val="006B43D1"/>
    <w:rsid w:val="006B6860"/>
    <w:rsid w:val="006B6F4B"/>
    <w:rsid w:val="006C0E98"/>
    <w:rsid w:val="006C0EDE"/>
    <w:rsid w:val="006C137E"/>
    <w:rsid w:val="006C3190"/>
    <w:rsid w:val="006C36B1"/>
    <w:rsid w:val="006C4B81"/>
    <w:rsid w:val="006C6454"/>
    <w:rsid w:val="006C6A1B"/>
    <w:rsid w:val="006C6FD6"/>
    <w:rsid w:val="006C7102"/>
    <w:rsid w:val="006D0A82"/>
    <w:rsid w:val="006D0AC1"/>
    <w:rsid w:val="006D1562"/>
    <w:rsid w:val="006D2981"/>
    <w:rsid w:val="006D31E5"/>
    <w:rsid w:val="006D3354"/>
    <w:rsid w:val="006D3B2B"/>
    <w:rsid w:val="006D417D"/>
    <w:rsid w:val="006D41A3"/>
    <w:rsid w:val="006D4299"/>
    <w:rsid w:val="006D4640"/>
    <w:rsid w:val="006D4C04"/>
    <w:rsid w:val="006D54C6"/>
    <w:rsid w:val="006D5C61"/>
    <w:rsid w:val="006D70C6"/>
    <w:rsid w:val="006D77B8"/>
    <w:rsid w:val="006E2CCF"/>
    <w:rsid w:val="006E2EFD"/>
    <w:rsid w:val="006E3215"/>
    <w:rsid w:val="006E4DA5"/>
    <w:rsid w:val="006E5264"/>
    <w:rsid w:val="006E5362"/>
    <w:rsid w:val="006E5402"/>
    <w:rsid w:val="006E5862"/>
    <w:rsid w:val="006E5BDA"/>
    <w:rsid w:val="006E673E"/>
    <w:rsid w:val="006E6D18"/>
    <w:rsid w:val="006E7C1B"/>
    <w:rsid w:val="006F05B3"/>
    <w:rsid w:val="006F0F46"/>
    <w:rsid w:val="006F157F"/>
    <w:rsid w:val="006F2E36"/>
    <w:rsid w:val="006F326A"/>
    <w:rsid w:val="006F3A5F"/>
    <w:rsid w:val="006F3B8A"/>
    <w:rsid w:val="006F6FF1"/>
    <w:rsid w:val="00700884"/>
    <w:rsid w:val="00700E86"/>
    <w:rsid w:val="00701CA4"/>
    <w:rsid w:val="007027AC"/>
    <w:rsid w:val="0070314B"/>
    <w:rsid w:val="00703D23"/>
    <w:rsid w:val="00704147"/>
    <w:rsid w:val="00705C47"/>
    <w:rsid w:val="00706319"/>
    <w:rsid w:val="007068B5"/>
    <w:rsid w:val="00707952"/>
    <w:rsid w:val="00710539"/>
    <w:rsid w:val="0071079A"/>
    <w:rsid w:val="00711039"/>
    <w:rsid w:val="00711204"/>
    <w:rsid w:val="0071169E"/>
    <w:rsid w:val="00711FFB"/>
    <w:rsid w:val="007121F6"/>
    <w:rsid w:val="007123E4"/>
    <w:rsid w:val="007125A1"/>
    <w:rsid w:val="0071311B"/>
    <w:rsid w:val="007137C2"/>
    <w:rsid w:val="00713EA4"/>
    <w:rsid w:val="00714E41"/>
    <w:rsid w:val="007151DA"/>
    <w:rsid w:val="00715933"/>
    <w:rsid w:val="00715BD8"/>
    <w:rsid w:val="00715CA7"/>
    <w:rsid w:val="00715CB8"/>
    <w:rsid w:val="00715CF4"/>
    <w:rsid w:val="00715E7E"/>
    <w:rsid w:val="00716628"/>
    <w:rsid w:val="007171E0"/>
    <w:rsid w:val="00717938"/>
    <w:rsid w:val="00721679"/>
    <w:rsid w:val="00722A29"/>
    <w:rsid w:val="00723C7D"/>
    <w:rsid w:val="007240B3"/>
    <w:rsid w:val="00724D8E"/>
    <w:rsid w:val="00730ABD"/>
    <w:rsid w:val="00730C6B"/>
    <w:rsid w:val="007319D5"/>
    <w:rsid w:val="0073260C"/>
    <w:rsid w:val="00732B0D"/>
    <w:rsid w:val="00734BC0"/>
    <w:rsid w:val="007350A2"/>
    <w:rsid w:val="00735C28"/>
    <w:rsid w:val="00737293"/>
    <w:rsid w:val="007374EC"/>
    <w:rsid w:val="0073790A"/>
    <w:rsid w:val="007404CF"/>
    <w:rsid w:val="00741E64"/>
    <w:rsid w:val="007422BB"/>
    <w:rsid w:val="0074242E"/>
    <w:rsid w:val="00742459"/>
    <w:rsid w:val="00743377"/>
    <w:rsid w:val="00744C66"/>
    <w:rsid w:val="007453A9"/>
    <w:rsid w:val="007461EE"/>
    <w:rsid w:val="007466B0"/>
    <w:rsid w:val="00746A39"/>
    <w:rsid w:val="00746FC9"/>
    <w:rsid w:val="00747912"/>
    <w:rsid w:val="00747BC7"/>
    <w:rsid w:val="007501BB"/>
    <w:rsid w:val="007504EE"/>
    <w:rsid w:val="00750D1E"/>
    <w:rsid w:val="00750E4D"/>
    <w:rsid w:val="00751226"/>
    <w:rsid w:val="00753FCA"/>
    <w:rsid w:val="00754B3D"/>
    <w:rsid w:val="007552A6"/>
    <w:rsid w:val="0075569D"/>
    <w:rsid w:val="00755AF0"/>
    <w:rsid w:val="007563AE"/>
    <w:rsid w:val="007567A3"/>
    <w:rsid w:val="00757E30"/>
    <w:rsid w:val="007605B3"/>
    <w:rsid w:val="0076181C"/>
    <w:rsid w:val="007629A8"/>
    <w:rsid w:val="00763345"/>
    <w:rsid w:val="00765CB8"/>
    <w:rsid w:val="007667F0"/>
    <w:rsid w:val="00766B42"/>
    <w:rsid w:val="00766C48"/>
    <w:rsid w:val="00767446"/>
    <w:rsid w:val="00767765"/>
    <w:rsid w:val="007702F4"/>
    <w:rsid w:val="00771554"/>
    <w:rsid w:val="00771843"/>
    <w:rsid w:val="00772454"/>
    <w:rsid w:val="00772C81"/>
    <w:rsid w:val="007731E4"/>
    <w:rsid w:val="007739CE"/>
    <w:rsid w:val="00774DC1"/>
    <w:rsid w:val="00774FFA"/>
    <w:rsid w:val="007762A7"/>
    <w:rsid w:val="0077780A"/>
    <w:rsid w:val="0078041C"/>
    <w:rsid w:val="007810B1"/>
    <w:rsid w:val="00781858"/>
    <w:rsid w:val="007827D0"/>
    <w:rsid w:val="0078298E"/>
    <w:rsid w:val="007836DA"/>
    <w:rsid w:val="00784BDF"/>
    <w:rsid w:val="00785473"/>
    <w:rsid w:val="007864F1"/>
    <w:rsid w:val="007867F1"/>
    <w:rsid w:val="00790523"/>
    <w:rsid w:val="00790843"/>
    <w:rsid w:val="00790EE3"/>
    <w:rsid w:val="00791208"/>
    <w:rsid w:val="0079186B"/>
    <w:rsid w:val="00791F50"/>
    <w:rsid w:val="00793499"/>
    <w:rsid w:val="00794551"/>
    <w:rsid w:val="007945EE"/>
    <w:rsid w:val="007949A5"/>
    <w:rsid w:val="00794DF2"/>
    <w:rsid w:val="00795016"/>
    <w:rsid w:val="00796C17"/>
    <w:rsid w:val="007973D1"/>
    <w:rsid w:val="0079757F"/>
    <w:rsid w:val="00797AC6"/>
    <w:rsid w:val="00797B14"/>
    <w:rsid w:val="007A0070"/>
    <w:rsid w:val="007A14A0"/>
    <w:rsid w:val="007A272E"/>
    <w:rsid w:val="007A2A3E"/>
    <w:rsid w:val="007A3492"/>
    <w:rsid w:val="007A404A"/>
    <w:rsid w:val="007A452D"/>
    <w:rsid w:val="007A4BC5"/>
    <w:rsid w:val="007A57D4"/>
    <w:rsid w:val="007A5898"/>
    <w:rsid w:val="007A6A43"/>
    <w:rsid w:val="007A6A5D"/>
    <w:rsid w:val="007A7250"/>
    <w:rsid w:val="007B2BA1"/>
    <w:rsid w:val="007B3A71"/>
    <w:rsid w:val="007B4556"/>
    <w:rsid w:val="007B5D89"/>
    <w:rsid w:val="007B7A47"/>
    <w:rsid w:val="007C0254"/>
    <w:rsid w:val="007C0434"/>
    <w:rsid w:val="007C09DA"/>
    <w:rsid w:val="007C1248"/>
    <w:rsid w:val="007C1787"/>
    <w:rsid w:val="007C1BFB"/>
    <w:rsid w:val="007C26E9"/>
    <w:rsid w:val="007C35BC"/>
    <w:rsid w:val="007C38AC"/>
    <w:rsid w:val="007C402D"/>
    <w:rsid w:val="007C54AC"/>
    <w:rsid w:val="007C6880"/>
    <w:rsid w:val="007C6D52"/>
    <w:rsid w:val="007C748C"/>
    <w:rsid w:val="007D03ED"/>
    <w:rsid w:val="007D0AA7"/>
    <w:rsid w:val="007D173F"/>
    <w:rsid w:val="007D2E27"/>
    <w:rsid w:val="007D3807"/>
    <w:rsid w:val="007D39CD"/>
    <w:rsid w:val="007D466D"/>
    <w:rsid w:val="007D46A3"/>
    <w:rsid w:val="007D477B"/>
    <w:rsid w:val="007D4987"/>
    <w:rsid w:val="007D49A7"/>
    <w:rsid w:val="007D4CDF"/>
    <w:rsid w:val="007D4E45"/>
    <w:rsid w:val="007D57DC"/>
    <w:rsid w:val="007D69E2"/>
    <w:rsid w:val="007E06D6"/>
    <w:rsid w:val="007E09A8"/>
    <w:rsid w:val="007E23D2"/>
    <w:rsid w:val="007E40CC"/>
    <w:rsid w:val="007E4F0C"/>
    <w:rsid w:val="007E5995"/>
    <w:rsid w:val="007E6168"/>
    <w:rsid w:val="007E6399"/>
    <w:rsid w:val="007E684F"/>
    <w:rsid w:val="007E730E"/>
    <w:rsid w:val="007E7EAE"/>
    <w:rsid w:val="007F1A5D"/>
    <w:rsid w:val="007F1DCD"/>
    <w:rsid w:val="007F4808"/>
    <w:rsid w:val="007F79BF"/>
    <w:rsid w:val="0080072C"/>
    <w:rsid w:val="008041CD"/>
    <w:rsid w:val="008069C4"/>
    <w:rsid w:val="00806E31"/>
    <w:rsid w:val="00810A16"/>
    <w:rsid w:val="00810E75"/>
    <w:rsid w:val="0081146A"/>
    <w:rsid w:val="00811E1B"/>
    <w:rsid w:val="0081458A"/>
    <w:rsid w:val="00815C92"/>
    <w:rsid w:val="0081611B"/>
    <w:rsid w:val="00816167"/>
    <w:rsid w:val="00816F57"/>
    <w:rsid w:val="00817EE7"/>
    <w:rsid w:val="00817F5A"/>
    <w:rsid w:val="008206A1"/>
    <w:rsid w:val="00825556"/>
    <w:rsid w:val="00826CE3"/>
    <w:rsid w:val="00826DE2"/>
    <w:rsid w:val="0082726D"/>
    <w:rsid w:val="0083271A"/>
    <w:rsid w:val="00833066"/>
    <w:rsid w:val="0083444B"/>
    <w:rsid w:val="0083484B"/>
    <w:rsid w:val="00834EAF"/>
    <w:rsid w:val="00835576"/>
    <w:rsid w:val="008356BB"/>
    <w:rsid w:val="00835F61"/>
    <w:rsid w:val="00836313"/>
    <w:rsid w:val="008366BE"/>
    <w:rsid w:val="00836CC8"/>
    <w:rsid w:val="00837126"/>
    <w:rsid w:val="00837B9B"/>
    <w:rsid w:val="00840132"/>
    <w:rsid w:val="00840320"/>
    <w:rsid w:val="00840C7A"/>
    <w:rsid w:val="00841BF1"/>
    <w:rsid w:val="00842337"/>
    <w:rsid w:val="00842402"/>
    <w:rsid w:val="00842BED"/>
    <w:rsid w:val="0084361A"/>
    <w:rsid w:val="00844669"/>
    <w:rsid w:val="00844DE5"/>
    <w:rsid w:val="00846953"/>
    <w:rsid w:val="00846A9B"/>
    <w:rsid w:val="008473EE"/>
    <w:rsid w:val="008477E0"/>
    <w:rsid w:val="00847D05"/>
    <w:rsid w:val="00850A0F"/>
    <w:rsid w:val="0085129C"/>
    <w:rsid w:val="00851992"/>
    <w:rsid w:val="00851A0A"/>
    <w:rsid w:val="008520CD"/>
    <w:rsid w:val="00852102"/>
    <w:rsid w:val="0085235F"/>
    <w:rsid w:val="00852A19"/>
    <w:rsid w:val="00854338"/>
    <w:rsid w:val="00854531"/>
    <w:rsid w:val="008547DA"/>
    <w:rsid w:val="0085533D"/>
    <w:rsid w:val="008558A5"/>
    <w:rsid w:val="00855B23"/>
    <w:rsid w:val="00855FA7"/>
    <w:rsid w:val="008601FF"/>
    <w:rsid w:val="008605F8"/>
    <w:rsid w:val="0086073B"/>
    <w:rsid w:val="00860F22"/>
    <w:rsid w:val="0086127D"/>
    <w:rsid w:val="0086131E"/>
    <w:rsid w:val="00861C92"/>
    <w:rsid w:val="0086204E"/>
    <w:rsid w:val="008634D6"/>
    <w:rsid w:val="00863AA1"/>
    <w:rsid w:val="0086671C"/>
    <w:rsid w:val="00866869"/>
    <w:rsid w:val="00866CC3"/>
    <w:rsid w:val="008672B5"/>
    <w:rsid w:val="0087088B"/>
    <w:rsid w:val="00870CFF"/>
    <w:rsid w:val="00871B4D"/>
    <w:rsid w:val="00871EB5"/>
    <w:rsid w:val="00873389"/>
    <w:rsid w:val="008737C6"/>
    <w:rsid w:val="00874C3C"/>
    <w:rsid w:val="00875342"/>
    <w:rsid w:val="00875529"/>
    <w:rsid w:val="0087567C"/>
    <w:rsid w:val="00875688"/>
    <w:rsid w:val="00876090"/>
    <w:rsid w:val="008769A0"/>
    <w:rsid w:val="00876CB8"/>
    <w:rsid w:val="00876E7F"/>
    <w:rsid w:val="008815E0"/>
    <w:rsid w:val="0088286B"/>
    <w:rsid w:val="00882940"/>
    <w:rsid w:val="00882960"/>
    <w:rsid w:val="0088305B"/>
    <w:rsid w:val="00883134"/>
    <w:rsid w:val="00883C60"/>
    <w:rsid w:val="00885C50"/>
    <w:rsid w:val="00887314"/>
    <w:rsid w:val="00887E3E"/>
    <w:rsid w:val="00887FF3"/>
    <w:rsid w:val="0089191C"/>
    <w:rsid w:val="008926A9"/>
    <w:rsid w:val="008926CF"/>
    <w:rsid w:val="00892887"/>
    <w:rsid w:val="00892CAC"/>
    <w:rsid w:val="008938FA"/>
    <w:rsid w:val="00894544"/>
    <w:rsid w:val="0089511D"/>
    <w:rsid w:val="008978E6"/>
    <w:rsid w:val="0089791A"/>
    <w:rsid w:val="008A0153"/>
    <w:rsid w:val="008A05B2"/>
    <w:rsid w:val="008A05CE"/>
    <w:rsid w:val="008A0BF9"/>
    <w:rsid w:val="008A1EB4"/>
    <w:rsid w:val="008A2011"/>
    <w:rsid w:val="008A2D47"/>
    <w:rsid w:val="008A2F54"/>
    <w:rsid w:val="008A3EE7"/>
    <w:rsid w:val="008A570B"/>
    <w:rsid w:val="008A712E"/>
    <w:rsid w:val="008A7928"/>
    <w:rsid w:val="008B0D55"/>
    <w:rsid w:val="008B1836"/>
    <w:rsid w:val="008B1B1D"/>
    <w:rsid w:val="008B4128"/>
    <w:rsid w:val="008B6583"/>
    <w:rsid w:val="008B70CE"/>
    <w:rsid w:val="008B77AD"/>
    <w:rsid w:val="008B7B1F"/>
    <w:rsid w:val="008B7DAF"/>
    <w:rsid w:val="008C02D8"/>
    <w:rsid w:val="008C09CC"/>
    <w:rsid w:val="008C0EDB"/>
    <w:rsid w:val="008C1D18"/>
    <w:rsid w:val="008C1EC6"/>
    <w:rsid w:val="008C2FD2"/>
    <w:rsid w:val="008C32D6"/>
    <w:rsid w:val="008C35EE"/>
    <w:rsid w:val="008C4105"/>
    <w:rsid w:val="008C4A2D"/>
    <w:rsid w:val="008C56E2"/>
    <w:rsid w:val="008C5D30"/>
    <w:rsid w:val="008C5E21"/>
    <w:rsid w:val="008C721F"/>
    <w:rsid w:val="008D0277"/>
    <w:rsid w:val="008D1652"/>
    <w:rsid w:val="008D16D5"/>
    <w:rsid w:val="008D2E65"/>
    <w:rsid w:val="008D2E81"/>
    <w:rsid w:val="008D37A2"/>
    <w:rsid w:val="008D3893"/>
    <w:rsid w:val="008D41EE"/>
    <w:rsid w:val="008D47E0"/>
    <w:rsid w:val="008D5011"/>
    <w:rsid w:val="008D5924"/>
    <w:rsid w:val="008D7DB2"/>
    <w:rsid w:val="008D7DE7"/>
    <w:rsid w:val="008E0B85"/>
    <w:rsid w:val="008E0D9B"/>
    <w:rsid w:val="008E0E96"/>
    <w:rsid w:val="008E24B1"/>
    <w:rsid w:val="008E2934"/>
    <w:rsid w:val="008E2940"/>
    <w:rsid w:val="008E3133"/>
    <w:rsid w:val="008E3314"/>
    <w:rsid w:val="008E583B"/>
    <w:rsid w:val="008E5BC1"/>
    <w:rsid w:val="008E5E2C"/>
    <w:rsid w:val="008E63C6"/>
    <w:rsid w:val="008E7869"/>
    <w:rsid w:val="008F06A1"/>
    <w:rsid w:val="008F07F3"/>
    <w:rsid w:val="008F0EB6"/>
    <w:rsid w:val="008F14D2"/>
    <w:rsid w:val="008F1A5E"/>
    <w:rsid w:val="008F29D2"/>
    <w:rsid w:val="008F317F"/>
    <w:rsid w:val="008F4941"/>
    <w:rsid w:val="008F4D03"/>
    <w:rsid w:val="008F4D5B"/>
    <w:rsid w:val="008F5480"/>
    <w:rsid w:val="008F5884"/>
    <w:rsid w:val="008F5ABC"/>
    <w:rsid w:val="008F62D3"/>
    <w:rsid w:val="008F62D4"/>
    <w:rsid w:val="008F6EF0"/>
    <w:rsid w:val="00900D0C"/>
    <w:rsid w:val="00901AE8"/>
    <w:rsid w:val="0090271A"/>
    <w:rsid w:val="00904953"/>
    <w:rsid w:val="0090497F"/>
    <w:rsid w:val="00904B90"/>
    <w:rsid w:val="0090568A"/>
    <w:rsid w:val="00905C55"/>
    <w:rsid w:val="00905F40"/>
    <w:rsid w:val="00906372"/>
    <w:rsid w:val="00906ACF"/>
    <w:rsid w:val="0090774C"/>
    <w:rsid w:val="009078DC"/>
    <w:rsid w:val="009112D9"/>
    <w:rsid w:val="009113F9"/>
    <w:rsid w:val="00913D5B"/>
    <w:rsid w:val="00913FD4"/>
    <w:rsid w:val="009148F1"/>
    <w:rsid w:val="00915084"/>
    <w:rsid w:val="0091576E"/>
    <w:rsid w:val="00916181"/>
    <w:rsid w:val="009163A9"/>
    <w:rsid w:val="00916482"/>
    <w:rsid w:val="0091668F"/>
    <w:rsid w:val="00916ACD"/>
    <w:rsid w:val="00916B44"/>
    <w:rsid w:val="00916B9C"/>
    <w:rsid w:val="00916C48"/>
    <w:rsid w:val="009204A4"/>
    <w:rsid w:val="009204CF"/>
    <w:rsid w:val="00920B94"/>
    <w:rsid w:val="00921472"/>
    <w:rsid w:val="00921623"/>
    <w:rsid w:val="00921C2E"/>
    <w:rsid w:val="00922925"/>
    <w:rsid w:val="00922E04"/>
    <w:rsid w:val="0092319D"/>
    <w:rsid w:val="009236DD"/>
    <w:rsid w:val="00924015"/>
    <w:rsid w:val="0092435F"/>
    <w:rsid w:val="009253A2"/>
    <w:rsid w:val="009259A0"/>
    <w:rsid w:val="0092741B"/>
    <w:rsid w:val="00930510"/>
    <w:rsid w:val="0093077E"/>
    <w:rsid w:val="009307BF"/>
    <w:rsid w:val="0093168E"/>
    <w:rsid w:val="00931FD3"/>
    <w:rsid w:val="0093314D"/>
    <w:rsid w:val="009335BE"/>
    <w:rsid w:val="00935512"/>
    <w:rsid w:val="009355FA"/>
    <w:rsid w:val="0093570C"/>
    <w:rsid w:val="00935924"/>
    <w:rsid w:val="00937A7A"/>
    <w:rsid w:val="009440CC"/>
    <w:rsid w:val="00944D39"/>
    <w:rsid w:val="00945ACA"/>
    <w:rsid w:val="00946211"/>
    <w:rsid w:val="00946AC1"/>
    <w:rsid w:val="00946D37"/>
    <w:rsid w:val="0095046C"/>
    <w:rsid w:val="00950623"/>
    <w:rsid w:val="00952602"/>
    <w:rsid w:val="00953608"/>
    <w:rsid w:val="00955591"/>
    <w:rsid w:val="0095685E"/>
    <w:rsid w:val="009571B5"/>
    <w:rsid w:val="009577CB"/>
    <w:rsid w:val="009607E4"/>
    <w:rsid w:val="00961726"/>
    <w:rsid w:val="0096297F"/>
    <w:rsid w:val="00962F2B"/>
    <w:rsid w:val="009651BC"/>
    <w:rsid w:val="00965602"/>
    <w:rsid w:val="009658A0"/>
    <w:rsid w:val="00965950"/>
    <w:rsid w:val="009661F4"/>
    <w:rsid w:val="00966265"/>
    <w:rsid w:val="00966482"/>
    <w:rsid w:val="00966EC8"/>
    <w:rsid w:val="00967134"/>
    <w:rsid w:val="009673C6"/>
    <w:rsid w:val="00967B8A"/>
    <w:rsid w:val="00972AB8"/>
    <w:rsid w:val="00972D6B"/>
    <w:rsid w:val="009753FE"/>
    <w:rsid w:val="00975913"/>
    <w:rsid w:val="00975C8B"/>
    <w:rsid w:val="00977489"/>
    <w:rsid w:val="00977C3D"/>
    <w:rsid w:val="00977E39"/>
    <w:rsid w:val="00980F36"/>
    <w:rsid w:val="00981B13"/>
    <w:rsid w:val="00982983"/>
    <w:rsid w:val="00982A9A"/>
    <w:rsid w:val="00984600"/>
    <w:rsid w:val="00984BF9"/>
    <w:rsid w:val="00985559"/>
    <w:rsid w:val="009855F4"/>
    <w:rsid w:val="00986491"/>
    <w:rsid w:val="00986E8A"/>
    <w:rsid w:val="00986F60"/>
    <w:rsid w:val="00992953"/>
    <w:rsid w:val="00993304"/>
    <w:rsid w:val="009942CA"/>
    <w:rsid w:val="00995C5B"/>
    <w:rsid w:val="00995F1C"/>
    <w:rsid w:val="00996CEC"/>
    <w:rsid w:val="00997950"/>
    <w:rsid w:val="00997C01"/>
    <w:rsid w:val="009A0152"/>
    <w:rsid w:val="009A1D00"/>
    <w:rsid w:val="009A2810"/>
    <w:rsid w:val="009A281B"/>
    <w:rsid w:val="009A2D2D"/>
    <w:rsid w:val="009A2F36"/>
    <w:rsid w:val="009A4875"/>
    <w:rsid w:val="009A4FCF"/>
    <w:rsid w:val="009A53D5"/>
    <w:rsid w:val="009A5906"/>
    <w:rsid w:val="009A5CCE"/>
    <w:rsid w:val="009A6440"/>
    <w:rsid w:val="009A6A02"/>
    <w:rsid w:val="009A6F5D"/>
    <w:rsid w:val="009A7235"/>
    <w:rsid w:val="009A7A67"/>
    <w:rsid w:val="009B1223"/>
    <w:rsid w:val="009B14A9"/>
    <w:rsid w:val="009B21DF"/>
    <w:rsid w:val="009B2B2A"/>
    <w:rsid w:val="009B2E66"/>
    <w:rsid w:val="009B3F53"/>
    <w:rsid w:val="009B408B"/>
    <w:rsid w:val="009B6832"/>
    <w:rsid w:val="009C028C"/>
    <w:rsid w:val="009C029C"/>
    <w:rsid w:val="009C2B0F"/>
    <w:rsid w:val="009C3248"/>
    <w:rsid w:val="009C36DD"/>
    <w:rsid w:val="009C3762"/>
    <w:rsid w:val="009C3E4D"/>
    <w:rsid w:val="009C464A"/>
    <w:rsid w:val="009C4B33"/>
    <w:rsid w:val="009C51EC"/>
    <w:rsid w:val="009C62AC"/>
    <w:rsid w:val="009C6482"/>
    <w:rsid w:val="009C65E0"/>
    <w:rsid w:val="009C7C7D"/>
    <w:rsid w:val="009D1B4C"/>
    <w:rsid w:val="009D2D9F"/>
    <w:rsid w:val="009D4734"/>
    <w:rsid w:val="009D47FA"/>
    <w:rsid w:val="009D5D03"/>
    <w:rsid w:val="009D64FD"/>
    <w:rsid w:val="009D700E"/>
    <w:rsid w:val="009D70C3"/>
    <w:rsid w:val="009D7609"/>
    <w:rsid w:val="009D77D9"/>
    <w:rsid w:val="009E02F8"/>
    <w:rsid w:val="009E06C7"/>
    <w:rsid w:val="009E0F2E"/>
    <w:rsid w:val="009E167B"/>
    <w:rsid w:val="009E16B4"/>
    <w:rsid w:val="009E18C5"/>
    <w:rsid w:val="009E1DF8"/>
    <w:rsid w:val="009E555E"/>
    <w:rsid w:val="009E55E7"/>
    <w:rsid w:val="009E6DC1"/>
    <w:rsid w:val="009E70B3"/>
    <w:rsid w:val="009E7A30"/>
    <w:rsid w:val="009F01D3"/>
    <w:rsid w:val="009F2778"/>
    <w:rsid w:val="009F2BFF"/>
    <w:rsid w:val="009F31AD"/>
    <w:rsid w:val="009F379E"/>
    <w:rsid w:val="009F3B40"/>
    <w:rsid w:val="009F413B"/>
    <w:rsid w:val="009F48D9"/>
    <w:rsid w:val="009F51DB"/>
    <w:rsid w:val="009F6973"/>
    <w:rsid w:val="00A00359"/>
    <w:rsid w:val="00A014D9"/>
    <w:rsid w:val="00A01BC8"/>
    <w:rsid w:val="00A02B15"/>
    <w:rsid w:val="00A02D96"/>
    <w:rsid w:val="00A03436"/>
    <w:rsid w:val="00A03DE0"/>
    <w:rsid w:val="00A0582D"/>
    <w:rsid w:val="00A072C5"/>
    <w:rsid w:val="00A079EA"/>
    <w:rsid w:val="00A07B98"/>
    <w:rsid w:val="00A108D6"/>
    <w:rsid w:val="00A10C5A"/>
    <w:rsid w:val="00A11446"/>
    <w:rsid w:val="00A11D6E"/>
    <w:rsid w:val="00A1267A"/>
    <w:rsid w:val="00A12EB5"/>
    <w:rsid w:val="00A134C4"/>
    <w:rsid w:val="00A13681"/>
    <w:rsid w:val="00A1434F"/>
    <w:rsid w:val="00A14974"/>
    <w:rsid w:val="00A14E17"/>
    <w:rsid w:val="00A15448"/>
    <w:rsid w:val="00A157CC"/>
    <w:rsid w:val="00A15D04"/>
    <w:rsid w:val="00A1619B"/>
    <w:rsid w:val="00A16409"/>
    <w:rsid w:val="00A168D0"/>
    <w:rsid w:val="00A16A3D"/>
    <w:rsid w:val="00A22A94"/>
    <w:rsid w:val="00A23A4B"/>
    <w:rsid w:val="00A26085"/>
    <w:rsid w:val="00A268C3"/>
    <w:rsid w:val="00A2690F"/>
    <w:rsid w:val="00A2762F"/>
    <w:rsid w:val="00A307F8"/>
    <w:rsid w:val="00A3138F"/>
    <w:rsid w:val="00A31B97"/>
    <w:rsid w:val="00A31ED2"/>
    <w:rsid w:val="00A3292F"/>
    <w:rsid w:val="00A32CA9"/>
    <w:rsid w:val="00A35D5C"/>
    <w:rsid w:val="00A37281"/>
    <w:rsid w:val="00A402A3"/>
    <w:rsid w:val="00A412BF"/>
    <w:rsid w:val="00A4137B"/>
    <w:rsid w:val="00A41BB7"/>
    <w:rsid w:val="00A425E2"/>
    <w:rsid w:val="00A45150"/>
    <w:rsid w:val="00A45BD3"/>
    <w:rsid w:val="00A47BA8"/>
    <w:rsid w:val="00A47FBA"/>
    <w:rsid w:val="00A50996"/>
    <w:rsid w:val="00A50B17"/>
    <w:rsid w:val="00A50C07"/>
    <w:rsid w:val="00A51648"/>
    <w:rsid w:val="00A51B4E"/>
    <w:rsid w:val="00A51C8D"/>
    <w:rsid w:val="00A51CCF"/>
    <w:rsid w:val="00A51D92"/>
    <w:rsid w:val="00A530D7"/>
    <w:rsid w:val="00A53EBE"/>
    <w:rsid w:val="00A54F05"/>
    <w:rsid w:val="00A551E5"/>
    <w:rsid w:val="00A556A9"/>
    <w:rsid w:val="00A55FA5"/>
    <w:rsid w:val="00A5648A"/>
    <w:rsid w:val="00A56C3E"/>
    <w:rsid w:val="00A60317"/>
    <w:rsid w:val="00A62BD4"/>
    <w:rsid w:val="00A63C1A"/>
    <w:rsid w:val="00A64525"/>
    <w:rsid w:val="00A646FC"/>
    <w:rsid w:val="00A64B16"/>
    <w:rsid w:val="00A65AF4"/>
    <w:rsid w:val="00A65F5D"/>
    <w:rsid w:val="00A66405"/>
    <w:rsid w:val="00A67458"/>
    <w:rsid w:val="00A6762C"/>
    <w:rsid w:val="00A67CE0"/>
    <w:rsid w:val="00A70263"/>
    <w:rsid w:val="00A72C2F"/>
    <w:rsid w:val="00A731AE"/>
    <w:rsid w:val="00A732FA"/>
    <w:rsid w:val="00A736A6"/>
    <w:rsid w:val="00A7425B"/>
    <w:rsid w:val="00A743FA"/>
    <w:rsid w:val="00A75CE9"/>
    <w:rsid w:val="00A75F8B"/>
    <w:rsid w:val="00A77BCB"/>
    <w:rsid w:val="00A809B0"/>
    <w:rsid w:val="00A824F1"/>
    <w:rsid w:val="00A82C55"/>
    <w:rsid w:val="00A840BE"/>
    <w:rsid w:val="00A845AB"/>
    <w:rsid w:val="00A84771"/>
    <w:rsid w:val="00A84C6F"/>
    <w:rsid w:val="00A851B4"/>
    <w:rsid w:val="00A87D3B"/>
    <w:rsid w:val="00A907A1"/>
    <w:rsid w:val="00A90B99"/>
    <w:rsid w:val="00A90C45"/>
    <w:rsid w:val="00A90C59"/>
    <w:rsid w:val="00A910E2"/>
    <w:rsid w:val="00A914AD"/>
    <w:rsid w:val="00A917CD"/>
    <w:rsid w:val="00A91AED"/>
    <w:rsid w:val="00A91C63"/>
    <w:rsid w:val="00A940D2"/>
    <w:rsid w:val="00A9416A"/>
    <w:rsid w:val="00A9453E"/>
    <w:rsid w:val="00A9480E"/>
    <w:rsid w:val="00A94BC4"/>
    <w:rsid w:val="00A969B6"/>
    <w:rsid w:val="00A96C77"/>
    <w:rsid w:val="00A971A3"/>
    <w:rsid w:val="00AA030E"/>
    <w:rsid w:val="00AA04B2"/>
    <w:rsid w:val="00AA0FAD"/>
    <w:rsid w:val="00AA2280"/>
    <w:rsid w:val="00AA2643"/>
    <w:rsid w:val="00AA2B40"/>
    <w:rsid w:val="00AA3EAA"/>
    <w:rsid w:val="00AA525D"/>
    <w:rsid w:val="00AA61EF"/>
    <w:rsid w:val="00AA7799"/>
    <w:rsid w:val="00AA7E55"/>
    <w:rsid w:val="00AB0952"/>
    <w:rsid w:val="00AB0D6E"/>
    <w:rsid w:val="00AB0FAC"/>
    <w:rsid w:val="00AB1422"/>
    <w:rsid w:val="00AB1A01"/>
    <w:rsid w:val="00AB1FDC"/>
    <w:rsid w:val="00AB3DC0"/>
    <w:rsid w:val="00AB4507"/>
    <w:rsid w:val="00AB4712"/>
    <w:rsid w:val="00AB50BF"/>
    <w:rsid w:val="00AB6082"/>
    <w:rsid w:val="00AB68DE"/>
    <w:rsid w:val="00AB699D"/>
    <w:rsid w:val="00AB76DF"/>
    <w:rsid w:val="00AB7ACE"/>
    <w:rsid w:val="00AC0372"/>
    <w:rsid w:val="00AC0809"/>
    <w:rsid w:val="00AC0BE8"/>
    <w:rsid w:val="00AC194C"/>
    <w:rsid w:val="00AC1F4F"/>
    <w:rsid w:val="00AC2F16"/>
    <w:rsid w:val="00AC37BD"/>
    <w:rsid w:val="00AC3D46"/>
    <w:rsid w:val="00AC4081"/>
    <w:rsid w:val="00AC41D1"/>
    <w:rsid w:val="00AC4317"/>
    <w:rsid w:val="00AC4852"/>
    <w:rsid w:val="00AC6F80"/>
    <w:rsid w:val="00AC71BB"/>
    <w:rsid w:val="00AD1056"/>
    <w:rsid w:val="00AD1777"/>
    <w:rsid w:val="00AD258D"/>
    <w:rsid w:val="00AD29FB"/>
    <w:rsid w:val="00AD2AC1"/>
    <w:rsid w:val="00AD2AEF"/>
    <w:rsid w:val="00AD30E5"/>
    <w:rsid w:val="00AD3B8B"/>
    <w:rsid w:val="00AD49B9"/>
    <w:rsid w:val="00AD6E5E"/>
    <w:rsid w:val="00AE01D5"/>
    <w:rsid w:val="00AE2FEA"/>
    <w:rsid w:val="00AE3250"/>
    <w:rsid w:val="00AE33F4"/>
    <w:rsid w:val="00AE36DB"/>
    <w:rsid w:val="00AE4535"/>
    <w:rsid w:val="00AE5293"/>
    <w:rsid w:val="00AE5A8D"/>
    <w:rsid w:val="00AE5E03"/>
    <w:rsid w:val="00AE699D"/>
    <w:rsid w:val="00AF0561"/>
    <w:rsid w:val="00AF06D8"/>
    <w:rsid w:val="00AF1D01"/>
    <w:rsid w:val="00AF28C1"/>
    <w:rsid w:val="00AF2D6E"/>
    <w:rsid w:val="00AF3587"/>
    <w:rsid w:val="00AF576F"/>
    <w:rsid w:val="00AF7A7C"/>
    <w:rsid w:val="00AF7D92"/>
    <w:rsid w:val="00B00225"/>
    <w:rsid w:val="00B01450"/>
    <w:rsid w:val="00B01B3A"/>
    <w:rsid w:val="00B01BAA"/>
    <w:rsid w:val="00B029D0"/>
    <w:rsid w:val="00B034BC"/>
    <w:rsid w:val="00B050F0"/>
    <w:rsid w:val="00B05D35"/>
    <w:rsid w:val="00B05D4B"/>
    <w:rsid w:val="00B07287"/>
    <w:rsid w:val="00B07B92"/>
    <w:rsid w:val="00B07D5D"/>
    <w:rsid w:val="00B1085C"/>
    <w:rsid w:val="00B108A5"/>
    <w:rsid w:val="00B1281F"/>
    <w:rsid w:val="00B12CD8"/>
    <w:rsid w:val="00B12E0C"/>
    <w:rsid w:val="00B14690"/>
    <w:rsid w:val="00B148E8"/>
    <w:rsid w:val="00B14C1C"/>
    <w:rsid w:val="00B15371"/>
    <w:rsid w:val="00B15373"/>
    <w:rsid w:val="00B15E0A"/>
    <w:rsid w:val="00B161E8"/>
    <w:rsid w:val="00B16C99"/>
    <w:rsid w:val="00B1741E"/>
    <w:rsid w:val="00B222DD"/>
    <w:rsid w:val="00B23823"/>
    <w:rsid w:val="00B23CA1"/>
    <w:rsid w:val="00B240FA"/>
    <w:rsid w:val="00B25762"/>
    <w:rsid w:val="00B26F94"/>
    <w:rsid w:val="00B26FD1"/>
    <w:rsid w:val="00B279B8"/>
    <w:rsid w:val="00B27F98"/>
    <w:rsid w:val="00B30528"/>
    <w:rsid w:val="00B30EB8"/>
    <w:rsid w:val="00B3119D"/>
    <w:rsid w:val="00B31D08"/>
    <w:rsid w:val="00B32C47"/>
    <w:rsid w:val="00B344A1"/>
    <w:rsid w:val="00B34A1E"/>
    <w:rsid w:val="00B34BD3"/>
    <w:rsid w:val="00B35109"/>
    <w:rsid w:val="00B354DA"/>
    <w:rsid w:val="00B3553A"/>
    <w:rsid w:val="00B3650E"/>
    <w:rsid w:val="00B37168"/>
    <w:rsid w:val="00B3733E"/>
    <w:rsid w:val="00B40615"/>
    <w:rsid w:val="00B40952"/>
    <w:rsid w:val="00B41338"/>
    <w:rsid w:val="00B42F96"/>
    <w:rsid w:val="00B431FC"/>
    <w:rsid w:val="00B43234"/>
    <w:rsid w:val="00B43808"/>
    <w:rsid w:val="00B4491F"/>
    <w:rsid w:val="00B452B9"/>
    <w:rsid w:val="00B4547B"/>
    <w:rsid w:val="00B45911"/>
    <w:rsid w:val="00B45E57"/>
    <w:rsid w:val="00B467EC"/>
    <w:rsid w:val="00B46983"/>
    <w:rsid w:val="00B47E04"/>
    <w:rsid w:val="00B502A2"/>
    <w:rsid w:val="00B50CA0"/>
    <w:rsid w:val="00B51419"/>
    <w:rsid w:val="00B51557"/>
    <w:rsid w:val="00B52CAB"/>
    <w:rsid w:val="00B52D9B"/>
    <w:rsid w:val="00B53017"/>
    <w:rsid w:val="00B534B1"/>
    <w:rsid w:val="00B56B12"/>
    <w:rsid w:val="00B57CC1"/>
    <w:rsid w:val="00B57DB4"/>
    <w:rsid w:val="00B63601"/>
    <w:rsid w:val="00B63AA4"/>
    <w:rsid w:val="00B64551"/>
    <w:rsid w:val="00B64996"/>
    <w:rsid w:val="00B656FE"/>
    <w:rsid w:val="00B66003"/>
    <w:rsid w:val="00B6606C"/>
    <w:rsid w:val="00B7053E"/>
    <w:rsid w:val="00B7400C"/>
    <w:rsid w:val="00B74D2A"/>
    <w:rsid w:val="00B75D39"/>
    <w:rsid w:val="00B767FF"/>
    <w:rsid w:val="00B76B0A"/>
    <w:rsid w:val="00B76B45"/>
    <w:rsid w:val="00B7767C"/>
    <w:rsid w:val="00B77693"/>
    <w:rsid w:val="00B77C3C"/>
    <w:rsid w:val="00B8114C"/>
    <w:rsid w:val="00B81B0D"/>
    <w:rsid w:val="00B81E4E"/>
    <w:rsid w:val="00B825C1"/>
    <w:rsid w:val="00B82A5C"/>
    <w:rsid w:val="00B82DE1"/>
    <w:rsid w:val="00B8320B"/>
    <w:rsid w:val="00B8437F"/>
    <w:rsid w:val="00B84C9C"/>
    <w:rsid w:val="00B84FB0"/>
    <w:rsid w:val="00B85A74"/>
    <w:rsid w:val="00B87166"/>
    <w:rsid w:val="00B8735B"/>
    <w:rsid w:val="00B917E9"/>
    <w:rsid w:val="00B92143"/>
    <w:rsid w:val="00B92982"/>
    <w:rsid w:val="00B9325A"/>
    <w:rsid w:val="00B93A54"/>
    <w:rsid w:val="00B943FF"/>
    <w:rsid w:val="00B95306"/>
    <w:rsid w:val="00B9534B"/>
    <w:rsid w:val="00B95E94"/>
    <w:rsid w:val="00B97662"/>
    <w:rsid w:val="00B977E6"/>
    <w:rsid w:val="00BA0A7C"/>
    <w:rsid w:val="00BA36D9"/>
    <w:rsid w:val="00BA390C"/>
    <w:rsid w:val="00BA4180"/>
    <w:rsid w:val="00BA45B7"/>
    <w:rsid w:val="00BA4BC6"/>
    <w:rsid w:val="00BA592F"/>
    <w:rsid w:val="00BA59D3"/>
    <w:rsid w:val="00BA5CC3"/>
    <w:rsid w:val="00BA5CD4"/>
    <w:rsid w:val="00BA5FE2"/>
    <w:rsid w:val="00BA7F06"/>
    <w:rsid w:val="00BB0482"/>
    <w:rsid w:val="00BB092D"/>
    <w:rsid w:val="00BB0AB6"/>
    <w:rsid w:val="00BB0E8E"/>
    <w:rsid w:val="00BB0F06"/>
    <w:rsid w:val="00BB2F72"/>
    <w:rsid w:val="00BB3E49"/>
    <w:rsid w:val="00BB3EA1"/>
    <w:rsid w:val="00BB4082"/>
    <w:rsid w:val="00BB4B8E"/>
    <w:rsid w:val="00BB4FE9"/>
    <w:rsid w:val="00BB522E"/>
    <w:rsid w:val="00BB5A5D"/>
    <w:rsid w:val="00BB6736"/>
    <w:rsid w:val="00BB6CF3"/>
    <w:rsid w:val="00BB727D"/>
    <w:rsid w:val="00BC0B2E"/>
    <w:rsid w:val="00BC134C"/>
    <w:rsid w:val="00BC1380"/>
    <w:rsid w:val="00BC1A11"/>
    <w:rsid w:val="00BC210E"/>
    <w:rsid w:val="00BC24A9"/>
    <w:rsid w:val="00BC2D87"/>
    <w:rsid w:val="00BC3646"/>
    <w:rsid w:val="00BC3C01"/>
    <w:rsid w:val="00BC40EE"/>
    <w:rsid w:val="00BC4EA7"/>
    <w:rsid w:val="00BC57A4"/>
    <w:rsid w:val="00BC59BE"/>
    <w:rsid w:val="00BC6038"/>
    <w:rsid w:val="00BC69EE"/>
    <w:rsid w:val="00BC6E0D"/>
    <w:rsid w:val="00BC7228"/>
    <w:rsid w:val="00BC72BF"/>
    <w:rsid w:val="00BC75DF"/>
    <w:rsid w:val="00BD0ACE"/>
    <w:rsid w:val="00BD0CBE"/>
    <w:rsid w:val="00BD143C"/>
    <w:rsid w:val="00BD1D91"/>
    <w:rsid w:val="00BD3476"/>
    <w:rsid w:val="00BD43E7"/>
    <w:rsid w:val="00BD508A"/>
    <w:rsid w:val="00BD51B6"/>
    <w:rsid w:val="00BD65DA"/>
    <w:rsid w:val="00BD6E25"/>
    <w:rsid w:val="00BE01D0"/>
    <w:rsid w:val="00BE0810"/>
    <w:rsid w:val="00BE2E09"/>
    <w:rsid w:val="00BE3F5D"/>
    <w:rsid w:val="00BE48B8"/>
    <w:rsid w:val="00BF35A8"/>
    <w:rsid w:val="00BF360F"/>
    <w:rsid w:val="00BF36C3"/>
    <w:rsid w:val="00BF3F80"/>
    <w:rsid w:val="00BF3F94"/>
    <w:rsid w:val="00BF4E49"/>
    <w:rsid w:val="00BF5455"/>
    <w:rsid w:val="00BF577B"/>
    <w:rsid w:val="00BF647C"/>
    <w:rsid w:val="00C01B20"/>
    <w:rsid w:val="00C0210D"/>
    <w:rsid w:val="00C02A82"/>
    <w:rsid w:val="00C03C57"/>
    <w:rsid w:val="00C03D6D"/>
    <w:rsid w:val="00C04836"/>
    <w:rsid w:val="00C04CEE"/>
    <w:rsid w:val="00C053AD"/>
    <w:rsid w:val="00C06663"/>
    <w:rsid w:val="00C0750B"/>
    <w:rsid w:val="00C10999"/>
    <w:rsid w:val="00C10AD7"/>
    <w:rsid w:val="00C1101A"/>
    <w:rsid w:val="00C1138E"/>
    <w:rsid w:val="00C11649"/>
    <w:rsid w:val="00C116A5"/>
    <w:rsid w:val="00C1214D"/>
    <w:rsid w:val="00C12A74"/>
    <w:rsid w:val="00C12D76"/>
    <w:rsid w:val="00C13343"/>
    <w:rsid w:val="00C13CD0"/>
    <w:rsid w:val="00C15934"/>
    <w:rsid w:val="00C16149"/>
    <w:rsid w:val="00C177BD"/>
    <w:rsid w:val="00C207C8"/>
    <w:rsid w:val="00C20855"/>
    <w:rsid w:val="00C213F3"/>
    <w:rsid w:val="00C232B6"/>
    <w:rsid w:val="00C24E17"/>
    <w:rsid w:val="00C27C6C"/>
    <w:rsid w:val="00C31FF0"/>
    <w:rsid w:val="00C3239C"/>
    <w:rsid w:val="00C338F2"/>
    <w:rsid w:val="00C367E7"/>
    <w:rsid w:val="00C37171"/>
    <w:rsid w:val="00C37C0E"/>
    <w:rsid w:val="00C40448"/>
    <w:rsid w:val="00C4149B"/>
    <w:rsid w:val="00C41708"/>
    <w:rsid w:val="00C4192A"/>
    <w:rsid w:val="00C41E48"/>
    <w:rsid w:val="00C43700"/>
    <w:rsid w:val="00C43BC1"/>
    <w:rsid w:val="00C44303"/>
    <w:rsid w:val="00C4435E"/>
    <w:rsid w:val="00C44C83"/>
    <w:rsid w:val="00C4546F"/>
    <w:rsid w:val="00C46107"/>
    <w:rsid w:val="00C46304"/>
    <w:rsid w:val="00C46614"/>
    <w:rsid w:val="00C46FE5"/>
    <w:rsid w:val="00C50187"/>
    <w:rsid w:val="00C5049C"/>
    <w:rsid w:val="00C50E16"/>
    <w:rsid w:val="00C520BC"/>
    <w:rsid w:val="00C52622"/>
    <w:rsid w:val="00C52793"/>
    <w:rsid w:val="00C52C1F"/>
    <w:rsid w:val="00C55009"/>
    <w:rsid w:val="00C5635F"/>
    <w:rsid w:val="00C6141E"/>
    <w:rsid w:val="00C62265"/>
    <w:rsid w:val="00C63944"/>
    <w:rsid w:val="00C645BD"/>
    <w:rsid w:val="00C64650"/>
    <w:rsid w:val="00C64AEC"/>
    <w:rsid w:val="00C64F9E"/>
    <w:rsid w:val="00C656B8"/>
    <w:rsid w:val="00C663C4"/>
    <w:rsid w:val="00C66875"/>
    <w:rsid w:val="00C6797D"/>
    <w:rsid w:val="00C679C0"/>
    <w:rsid w:val="00C67E96"/>
    <w:rsid w:val="00C712A2"/>
    <w:rsid w:val="00C720FC"/>
    <w:rsid w:val="00C722D0"/>
    <w:rsid w:val="00C7382A"/>
    <w:rsid w:val="00C75CC1"/>
    <w:rsid w:val="00C763D0"/>
    <w:rsid w:val="00C76BA4"/>
    <w:rsid w:val="00C8079B"/>
    <w:rsid w:val="00C8099F"/>
    <w:rsid w:val="00C80A4F"/>
    <w:rsid w:val="00C80A51"/>
    <w:rsid w:val="00C80BD8"/>
    <w:rsid w:val="00C82AAD"/>
    <w:rsid w:val="00C835A9"/>
    <w:rsid w:val="00C84483"/>
    <w:rsid w:val="00C86928"/>
    <w:rsid w:val="00C86F80"/>
    <w:rsid w:val="00C873C8"/>
    <w:rsid w:val="00C91437"/>
    <w:rsid w:val="00C91E27"/>
    <w:rsid w:val="00C920D4"/>
    <w:rsid w:val="00C92904"/>
    <w:rsid w:val="00C930F3"/>
    <w:rsid w:val="00C9333F"/>
    <w:rsid w:val="00C9465A"/>
    <w:rsid w:val="00C94823"/>
    <w:rsid w:val="00C94C11"/>
    <w:rsid w:val="00C94F9C"/>
    <w:rsid w:val="00C951AE"/>
    <w:rsid w:val="00C95227"/>
    <w:rsid w:val="00C9624B"/>
    <w:rsid w:val="00C972A2"/>
    <w:rsid w:val="00C975BF"/>
    <w:rsid w:val="00CA01DB"/>
    <w:rsid w:val="00CA0723"/>
    <w:rsid w:val="00CA0CCC"/>
    <w:rsid w:val="00CA1CD9"/>
    <w:rsid w:val="00CA21BD"/>
    <w:rsid w:val="00CA3680"/>
    <w:rsid w:val="00CA3803"/>
    <w:rsid w:val="00CA4A5C"/>
    <w:rsid w:val="00CA64DA"/>
    <w:rsid w:val="00CA738D"/>
    <w:rsid w:val="00CB056E"/>
    <w:rsid w:val="00CB087D"/>
    <w:rsid w:val="00CB1E76"/>
    <w:rsid w:val="00CB2803"/>
    <w:rsid w:val="00CB2ECE"/>
    <w:rsid w:val="00CB4939"/>
    <w:rsid w:val="00CB4FA9"/>
    <w:rsid w:val="00CB5054"/>
    <w:rsid w:val="00CB5CE7"/>
    <w:rsid w:val="00CB65E5"/>
    <w:rsid w:val="00CB75D1"/>
    <w:rsid w:val="00CC0D17"/>
    <w:rsid w:val="00CC1268"/>
    <w:rsid w:val="00CC15EF"/>
    <w:rsid w:val="00CC2858"/>
    <w:rsid w:val="00CC2A95"/>
    <w:rsid w:val="00CC544D"/>
    <w:rsid w:val="00CC570F"/>
    <w:rsid w:val="00CC5D0F"/>
    <w:rsid w:val="00CC79DE"/>
    <w:rsid w:val="00CD07A3"/>
    <w:rsid w:val="00CD195D"/>
    <w:rsid w:val="00CD3423"/>
    <w:rsid w:val="00CD35C1"/>
    <w:rsid w:val="00CD3C17"/>
    <w:rsid w:val="00CD3EC3"/>
    <w:rsid w:val="00CD4B08"/>
    <w:rsid w:val="00CD4FA8"/>
    <w:rsid w:val="00CD6652"/>
    <w:rsid w:val="00CD6F8B"/>
    <w:rsid w:val="00CD714E"/>
    <w:rsid w:val="00CD7468"/>
    <w:rsid w:val="00CD7AB4"/>
    <w:rsid w:val="00CE011E"/>
    <w:rsid w:val="00CE0C0A"/>
    <w:rsid w:val="00CE0FE0"/>
    <w:rsid w:val="00CE1611"/>
    <w:rsid w:val="00CE1A4F"/>
    <w:rsid w:val="00CE1C64"/>
    <w:rsid w:val="00CE222C"/>
    <w:rsid w:val="00CE23F3"/>
    <w:rsid w:val="00CE24E5"/>
    <w:rsid w:val="00CE25FB"/>
    <w:rsid w:val="00CE26DE"/>
    <w:rsid w:val="00CE2F9E"/>
    <w:rsid w:val="00CE43B5"/>
    <w:rsid w:val="00CE480D"/>
    <w:rsid w:val="00CE6175"/>
    <w:rsid w:val="00CE646E"/>
    <w:rsid w:val="00CE7F63"/>
    <w:rsid w:val="00CF0A97"/>
    <w:rsid w:val="00CF2846"/>
    <w:rsid w:val="00CF2B8B"/>
    <w:rsid w:val="00CF468A"/>
    <w:rsid w:val="00CF46DB"/>
    <w:rsid w:val="00CF492C"/>
    <w:rsid w:val="00CF5F52"/>
    <w:rsid w:val="00CF6220"/>
    <w:rsid w:val="00CF6A16"/>
    <w:rsid w:val="00CF6DEC"/>
    <w:rsid w:val="00CF6E53"/>
    <w:rsid w:val="00CF7CFE"/>
    <w:rsid w:val="00CF7F98"/>
    <w:rsid w:val="00D00C29"/>
    <w:rsid w:val="00D00DD6"/>
    <w:rsid w:val="00D01AB7"/>
    <w:rsid w:val="00D02C5D"/>
    <w:rsid w:val="00D03AB1"/>
    <w:rsid w:val="00D03EFB"/>
    <w:rsid w:val="00D048B2"/>
    <w:rsid w:val="00D05F1F"/>
    <w:rsid w:val="00D06EBA"/>
    <w:rsid w:val="00D07296"/>
    <w:rsid w:val="00D10A82"/>
    <w:rsid w:val="00D12773"/>
    <w:rsid w:val="00D12FFC"/>
    <w:rsid w:val="00D132D9"/>
    <w:rsid w:val="00D136B9"/>
    <w:rsid w:val="00D136BA"/>
    <w:rsid w:val="00D13978"/>
    <w:rsid w:val="00D14056"/>
    <w:rsid w:val="00D1451C"/>
    <w:rsid w:val="00D15CCD"/>
    <w:rsid w:val="00D1667C"/>
    <w:rsid w:val="00D166C9"/>
    <w:rsid w:val="00D20A3C"/>
    <w:rsid w:val="00D20BC3"/>
    <w:rsid w:val="00D226F7"/>
    <w:rsid w:val="00D22B64"/>
    <w:rsid w:val="00D2368F"/>
    <w:rsid w:val="00D24B79"/>
    <w:rsid w:val="00D25C70"/>
    <w:rsid w:val="00D26017"/>
    <w:rsid w:val="00D267DE"/>
    <w:rsid w:val="00D268A1"/>
    <w:rsid w:val="00D269C5"/>
    <w:rsid w:val="00D2764B"/>
    <w:rsid w:val="00D27BCA"/>
    <w:rsid w:val="00D3007F"/>
    <w:rsid w:val="00D3082F"/>
    <w:rsid w:val="00D3085A"/>
    <w:rsid w:val="00D3087B"/>
    <w:rsid w:val="00D31877"/>
    <w:rsid w:val="00D32874"/>
    <w:rsid w:val="00D33D83"/>
    <w:rsid w:val="00D343D1"/>
    <w:rsid w:val="00D3442E"/>
    <w:rsid w:val="00D350AE"/>
    <w:rsid w:val="00D36A61"/>
    <w:rsid w:val="00D41471"/>
    <w:rsid w:val="00D4227B"/>
    <w:rsid w:val="00D42301"/>
    <w:rsid w:val="00D427EA"/>
    <w:rsid w:val="00D42A1D"/>
    <w:rsid w:val="00D42B55"/>
    <w:rsid w:val="00D43354"/>
    <w:rsid w:val="00D44D05"/>
    <w:rsid w:val="00D44FB7"/>
    <w:rsid w:val="00D456B2"/>
    <w:rsid w:val="00D458FC"/>
    <w:rsid w:val="00D459D5"/>
    <w:rsid w:val="00D4760A"/>
    <w:rsid w:val="00D50D5E"/>
    <w:rsid w:val="00D51B09"/>
    <w:rsid w:val="00D521F4"/>
    <w:rsid w:val="00D52B99"/>
    <w:rsid w:val="00D52BAA"/>
    <w:rsid w:val="00D53935"/>
    <w:rsid w:val="00D541FB"/>
    <w:rsid w:val="00D55F1A"/>
    <w:rsid w:val="00D562AA"/>
    <w:rsid w:val="00D568C9"/>
    <w:rsid w:val="00D56A0F"/>
    <w:rsid w:val="00D577A4"/>
    <w:rsid w:val="00D5784C"/>
    <w:rsid w:val="00D57E1F"/>
    <w:rsid w:val="00D60E1B"/>
    <w:rsid w:val="00D61254"/>
    <w:rsid w:val="00D625A8"/>
    <w:rsid w:val="00D64AE9"/>
    <w:rsid w:val="00D66CC6"/>
    <w:rsid w:val="00D6716B"/>
    <w:rsid w:val="00D671CD"/>
    <w:rsid w:val="00D67831"/>
    <w:rsid w:val="00D67D71"/>
    <w:rsid w:val="00D70531"/>
    <w:rsid w:val="00D70A64"/>
    <w:rsid w:val="00D72890"/>
    <w:rsid w:val="00D730DD"/>
    <w:rsid w:val="00D7399C"/>
    <w:rsid w:val="00D7423F"/>
    <w:rsid w:val="00D750CF"/>
    <w:rsid w:val="00D770A3"/>
    <w:rsid w:val="00D776FC"/>
    <w:rsid w:val="00D80803"/>
    <w:rsid w:val="00D808A2"/>
    <w:rsid w:val="00D80966"/>
    <w:rsid w:val="00D81320"/>
    <w:rsid w:val="00D81F4D"/>
    <w:rsid w:val="00D822DA"/>
    <w:rsid w:val="00D83759"/>
    <w:rsid w:val="00D83869"/>
    <w:rsid w:val="00D84213"/>
    <w:rsid w:val="00D850FE"/>
    <w:rsid w:val="00D86B17"/>
    <w:rsid w:val="00D876C3"/>
    <w:rsid w:val="00D90DCA"/>
    <w:rsid w:val="00D9168B"/>
    <w:rsid w:val="00D9168E"/>
    <w:rsid w:val="00D9297A"/>
    <w:rsid w:val="00D93EA3"/>
    <w:rsid w:val="00D94685"/>
    <w:rsid w:val="00D955F0"/>
    <w:rsid w:val="00D9608A"/>
    <w:rsid w:val="00D976E3"/>
    <w:rsid w:val="00D97AB9"/>
    <w:rsid w:val="00DA0220"/>
    <w:rsid w:val="00DA13E9"/>
    <w:rsid w:val="00DA13ED"/>
    <w:rsid w:val="00DA1786"/>
    <w:rsid w:val="00DA1DD8"/>
    <w:rsid w:val="00DA2113"/>
    <w:rsid w:val="00DA389A"/>
    <w:rsid w:val="00DA5827"/>
    <w:rsid w:val="00DA59A1"/>
    <w:rsid w:val="00DA78F8"/>
    <w:rsid w:val="00DA7FC9"/>
    <w:rsid w:val="00DB01FC"/>
    <w:rsid w:val="00DB2A13"/>
    <w:rsid w:val="00DB2D33"/>
    <w:rsid w:val="00DB37DA"/>
    <w:rsid w:val="00DB3941"/>
    <w:rsid w:val="00DB403C"/>
    <w:rsid w:val="00DB4243"/>
    <w:rsid w:val="00DB4BDC"/>
    <w:rsid w:val="00DB58EF"/>
    <w:rsid w:val="00DB77FA"/>
    <w:rsid w:val="00DB79FF"/>
    <w:rsid w:val="00DC0B7E"/>
    <w:rsid w:val="00DC1373"/>
    <w:rsid w:val="00DC2F25"/>
    <w:rsid w:val="00DC3461"/>
    <w:rsid w:val="00DC36B9"/>
    <w:rsid w:val="00DC457B"/>
    <w:rsid w:val="00DC4BB4"/>
    <w:rsid w:val="00DC5019"/>
    <w:rsid w:val="00DC5D8E"/>
    <w:rsid w:val="00DC6210"/>
    <w:rsid w:val="00DC649B"/>
    <w:rsid w:val="00DC66C2"/>
    <w:rsid w:val="00DC7660"/>
    <w:rsid w:val="00DD027C"/>
    <w:rsid w:val="00DD0769"/>
    <w:rsid w:val="00DD2C9B"/>
    <w:rsid w:val="00DD4031"/>
    <w:rsid w:val="00DD4B20"/>
    <w:rsid w:val="00DD5370"/>
    <w:rsid w:val="00DD6D71"/>
    <w:rsid w:val="00DD776A"/>
    <w:rsid w:val="00DD7BAB"/>
    <w:rsid w:val="00DE419F"/>
    <w:rsid w:val="00DE5EE7"/>
    <w:rsid w:val="00DE73E8"/>
    <w:rsid w:val="00DE7790"/>
    <w:rsid w:val="00DE7D9B"/>
    <w:rsid w:val="00DF084A"/>
    <w:rsid w:val="00DF0EA9"/>
    <w:rsid w:val="00DF1C98"/>
    <w:rsid w:val="00DF275F"/>
    <w:rsid w:val="00DF2ECF"/>
    <w:rsid w:val="00DF32B7"/>
    <w:rsid w:val="00DF3B9D"/>
    <w:rsid w:val="00DF459E"/>
    <w:rsid w:val="00DF47D0"/>
    <w:rsid w:val="00DF4D12"/>
    <w:rsid w:val="00DF5C80"/>
    <w:rsid w:val="00DF65E3"/>
    <w:rsid w:val="00DF7419"/>
    <w:rsid w:val="00E021EB"/>
    <w:rsid w:val="00E024B3"/>
    <w:rsid w:val="00E0581A"/>
    <w:rsid w:val="00E059B2"/>
    <w:rsid w:val="00E05A79"/>
    <w:rsid w:val="00E063D6"/>
    <w:rsid w:val="00E07BE3"/>
    <w:rsid w:val="00E10D7C"/>
    <w:rsid w:val="00E10E36"/>
    <w:rsid w:val="00E111A4"/>
    <w:rsid w:val="00E119D1"/>
    <w:rsid w:val="00E1257B"/>
    <w:rsid w:val="00E1271D"/>
    <w:rsid w:val="00E12D30"/>
    <w:rsid w:val="00E13821"/>
    <w:rsid w:val="00E13EEE"/>
    <w:rsid w:val="00E142F8"/>
    <w:rsid w:val="00E1437D"/>
    <w:rsid w:val="00E14F5A"/>
    <w:rsid w:val="00E15864"/>
    <w:rsid w:val="00E17417"/>
    <w:rsid w:val="00E1771F"/>
    <w:rsid w:val="00E17CDD"/>
    <w:rsid w:val="00E17E7E"/>
    <w:rsid w:val="00E201CD"/>
    <w:rsid w:val="00E24259"/>
    <w:rsid w:val="00E25A0F"/>
    <w:rsid w:val="00E26923"/>
    <w:rsid w:val="00E26A5D"/>
    <w:rsid w:val="00E27268"/>
    <w:rsid w:val="00E278D0"/>
    <w:rsid w:val="00E302F3"/>
    <w:rsid w:val="00E30653"/>
    <w:rsid w:val="00E306E3"/>
    <w:rsid w:val="00E30B93"/>
    <w:rsid w:val="00E32F28"/>
    <w:rsid w:val="00E33999"/>
    <w:rsid w:val="00E34EA8"/>
    <w:rsid w:val="00E35BE9"/>
    <w:rsid w:val="00E3699B"/>
    <w:rsid w:val="00E3758A"/>
    <w:rsid w:val="00E37FAB"/>
    <w:rsid w:val="00E41B2A"/>
    <w:rsid w:val="00E41BE3"/>
    <w:rsid w:val="00E42217"/>
    <w:rsid w:val="00E42E51"/>
    <w:rsid w:val="00E43A9F"/>
    <w:rsid w:val="00E44837"/>
    <w:rsid w:val="00E45CEE"/>
    <w:rsid w:val="00E46A7C"/>
    <w:rsid w:val="00E47414"/>
    <w:rsid w:val="00E47434"/>
    <w:rsid w:val="00E47A42"/>
    <w:rsid w:val="00E5096E"/>
    <w:rsid w:val="00E50E72"/>
    <w:rsid w:val="00E5115C"/>
    <w:rsid w:val="00E51218"/>
    <w:rsid w:val="00E518A7"/>
    <w:rsid w:val="00E51A29"/>
    <w:rsid w:val="00E52031"/>
    <w:rsid w:val="00E52242"/>
    <w:rsid w:val="00E54AF8"/>
    <w:rsid w:val="00E563CE"/>
    <w:rsid w:val="00E57522"/>
    <w:rsid w:val="00E57A04"/>
    <w:rsid w:val="00E60A3D"/>
    <w:rsid w:val="00E6154E"/>
    <w:rsid w:val="00E615C9"/>
    <w:rsid w:val="00E61648"/>
    <w:rsid w:val="00E618E8"/>
    <w:rsid w:val="00E61C42"/>
    <w:rsid w:val="00E65BAA"/>
    <w:rsid w:val="00E67B1D"/>
    <w:rsid w:val="00E711CC"/>
    <w:rsid w:val="00E725DA"/>
    <w:rsid w:val="00E726A7"/>
    <w:rsid w:val="00E746BC"/>
    <w:rsid w:val="00E76804"/>
    <w:rsid w:val="00E76DB8"/>
    <w:rsid w:val="00E77324"/>
    <w:rsid w:val="00E8054F"/>
    <w:rsid w:val="00E80C41"/>
    <w:rsid w:val="00E81913"/>
    <w:rsid w:val="00E82E5B"/>
    <w:rsid w:val="00E82EC3"/>
    <w:rsid w:val="00E83B73"/>
    <w:rsid w:val="00E8458E"/>
    <w:rsid w:val="00E84592"/>
    <w:rsid w:val="00E84948"/>
    <w:rsid w:val="00E8529C"/>
    <w:rsid w:val="00E86DC2"/>
    <w:rsid w:val="00E86EF4"/>
    <w:rsid w:val="00E87112"/>
    <w:rsid w:val="00E905B8"/>
    <w:rsid w:val="00E907B0"/>
    <w:rsid w:val="00E91314"/>
    <w:rsid w:val="00E92351"/>
    <w:rsid w:val="00E92F4B"/>
    <w:rsid w:val="00E94CAA"/>
    <w:rsid w:val="00E95C68"/>
    <w:rsid w:val="00E961E7"/>
    <w:rsid w:val="00E96635"/>
    <w:rsid w:val="00E97669"/>
    <w:rsid w:val="00EA00A0"/>
    <w:rsid w:val="00EA0F1F"/>
    <w:rsid w:val="00EA178C"/>
    <w:rsid w:val="00EA1DA2"/>
    <w:rsid w:val="00EA1E4B"/>
    <w:rsid w:val="00EA2636"/>
    <w:rsid w:val="00EA2B08"/>
    <w:rsid w:val="00EA3446"/>
    <w:rsid w:val="00EA3574"/>
    <w:rsid w:val="00EA3904"/>
    <w:rsid w:val="00EA5005"/>
    <w:rsid w:val="00EA5455"/>
    <w:rsid w:val="00EA6E23"/>
    <w:rsid w:val="00EA7215"/>
    <w:rsid w:val="00EA7A1D"/>
    <w:rsid w:val="00EB12C4"/>
    <w:rsid w:val="00EB137B"/>
    <w:rsid w:val="00EB2763"/>
    <w:rsid w:val="00EB2B3B"/>
    <w:rsid w:val="00EB4AF8"/>
    <w:rsid w:val="00EB4C79"/>
    <w:rsid w:val="00EB4E7A"/>
    <w:rsid w:val="00EB5466"/>
    <w:rsid w:val="00EB7364"/>
    <w:rsid w:val="00EB7C99"/>
    <w:rsid w:val="00EB7EA6"/>
    <w:rsid w:val="00EC022D"/>
    <w:rsid w:val="00EC0262"/>
    <w:rsid w:val="00EC03CC"/>
    <w:rsid w:val="00EC0B10"/>
    <w:rsid w:val="00EC1918"/>
    <w:rsid w:val="00EC1EBE"/>
    <w:rsid w:val="00EC2097"/>
    <w:rsid w:val="00EC21C3"/>
    <w:rsid w:val="00EC2850"/>
    <w:rsid w:val="00EC2ED4"/>
    <w:rsid w:val="00EC3641"/>
    <w:rsid w:val="00EC4569"/>
    <w:rsid w:val="00EC4613"/>
    <w:rsid w:val="00EC5055"/>
    <w:rsid w:val="00EC5222"/>
    <w:rsid w:val="00EC6524"/>
    <w:rsid w:val="00EC6862"/>
    <w:rsid w:val="00EC7391"/>
    <w:rsid w:val="00ED0486"/>
    <w:rsid w:val="00ED17D1"/>
    <w:rsid w:val="00ED2BE6"/>
    <w:rsid w:val="00ED3B80"/>
    <w:rsid w:val="00ED3BC7"/>
    <w:rsid w:val="00ED3C7D"/>
    <w:rsid w:val="00ED5440"/>
    <w:rsid w:val="00ED55E3"/>
    <w:rsid w:val="00ED5688"/>
    <w:rsid w:val="00ED5826"/>
    <w:rsid w:val="00ED68A0"/>
    <w:rsid w:val="00EE0C2E"/>
    <w:rsid w:val="00EE0D38"/>
    <w:rsid w:val="00EE1CA7"/>
    <w:rsid w:val="00EE2B7E"/>
    <w:rsid w:val="00EE2C02"/>
    <w:rsid w:val="00EE4930"/>
    <w:rsid w:val="00EE4F59"/>
    <w:rsid w:val="00EE5991"/>
    <w:rsid w:val="00EE5CEA"/>
    <w:rsid w:val="00EE72CE"/>
    <w:rsid w:val="00EE7762"/>
    <w:rsid w:val="00EE78C9"/>
    <w:rsid w:val="00EF01AC"/>
    <w:rsid w:val="00EF0916"/>
    <w:rsid w:val="00EF10AD"/>
    <w:rsid w:val="00EF1F38"/>
    <w:rsid w:val="00EF261B"/>
    <w:rsid w:val="00EF5788"/>
    <w:rsid w:val="00EF5DC3"/>
    <w:rsid w:val="00EF647A"/>
    <w:rsid w:val="00EF64EE"/>
    <w:rsid w:val="00EF68AA"/>
    <w:rsid w:val="00F007CF"/>
    <w:rsid w:val="00F014E7"/>
    <w:rsid w:val="00F016FD"/>
    <w:rsid w:val="00F022FB"/>
    <w:rsid w:val="00F02494"/>
    <w:rsid w:val="00F030E8"/>
    <w:rsid w:val="00F030F3"/>
    <w:rsid w:val="00F03DFD"/>
    <w:rsid w:val="00F042AC"/>
    <w:rsid w:val="00F066BB"/>
    <w:rsid w:val="00F06B58"/>
    <w:rsid w:val="00F075CB"/>
    <w:rsid w:val="00F07A64"/>
    <w:rsid w:val="00F10395"/>
    <w:rsid w:val="00F109C5"/>
    <w:rsid w:val="00F119E1"/>
    <w:rsid w:val="00F11B7E"/>
    <w:rsid w:val="00F11EB2"/>
    <w:rsid w:val="00F11F00"/>
    <w:rsid w:val="00F123E6"/>
    <w:rsid w:val="00F125F0"/>
    <w:rsid w:val="00F12987"/>
    <w:rsid w:val="00F12FDE"/>
    <w:rsid w:val="00F16834"/>
    <w:rsid w:val="00F168D6"/>
    <w:rsid w:val="00F174E8"/>
    <w:rsid w:val="00F200B9"/>
    <w:rsid w:val="00F2012C"/>
    <w:rsid w:val="00F20858"/>
    <w:rsid w:val="00F208D9"/>
    <w:rsid w:val="00F230D2"/>
    <w:rsid w:val="00F2356A"/>
    <w:rsid w:val="00F2447A"/>
    <w:rsid w:val="00F268E2"/>
    <w:rsid w:val="00F27FE2"/>
    <w:rsid w:val="00F31704"/>
    <w:rsid w:val="00F319FC"/>
    <w:rsid w:val="00F32284"/>
    <w:rsid w:val="00F32E84"/>
    <w:rsid w:val="00F33111"/>
    <w:rsid w:val="00F333E4"/>
    <w:rsid w:val="00F33484"/>
    <w:rsid w:val="00F35382"/>
    <w:rsid w:val="00F36074"/>
    <w:rsid w:val="00F3707B"/>
    <w:rsid w:val="00F37DDB"/>
    <w:rsid w:val="00F37E7F"/>
    <w:rsid w:val="00F404AE"/>
    <w:rsid w:val="00F4057D"/>
    <w:rsid w:val="00F4059A"/>
    <w:rsid w:val="00F408D9"/>
    <w:rsid w:val="00F40C8A"/>
    <w:rsid w:val="00F446DE"/>
    <w:rsid w:val="00F463E1"/>
    <w:rsid w:val="00F47508"/>
    <w:rsid w:val="00F5009E"/>
    <w:rsid w:val="00F5043A"/>
    <w:rsid w:val="00F50A5A"/>
    <w:rsid w:val="00F51317"/>
    <w:rsid w:val="00F52DB0"/>
    <w:rsid w:val="00F53542"/>
    <w:rsid w:val="00F54476"/>
    <w:rsid w:val="00F557CE"/>
    <w:rsid w:val="00F566E1"/>
    <w:rsid w:val="00F56BDA"/>
    <w:rsid w:val="00F57D05"/>
    <w:rsid w:val="00F60D0D"/>
    <w:rsid w:val="00F61590"/>
    <w:rsid w:val="00F625B8"/>
    <w:rsid w:val="00F65040"/>
    <w:rsid w:val="00F66115"/>
    <w:rsid w:val="00F673DE"/>
    <w:rsid w:val="00F67B6E"/>
    <w:rsid w:val="00F70677"/>
    <w:rsid w:val="00F70EAD"/>
    <w:rsid w:val="00F710A0"/>
    <w:rsid w:val="00F7149C"/>
    <w:rsid w:val="00F71523"/>
    <w:rsid w:val="00F71864"/>
    <w:rsid w:val="00F73E84"/>
    <w:rsid w:val="00F74349"/>
    <w:rsid w:val="00F76F93"/>
    <w:rsid w:val="00F77C4A"/>
    <w:rsid w:val="00F803D3"/>
    <w:rsid w:val="00F80A9A"/>
    <w:rsid w:val="00F80E36"/>
    <w:rsid w:val="00F81427"/>
    <w:rsid w:val="00F81B63"/>
    <w:rsid w:val="00F81DAB"/>
    <w:rsid w:val="00F828B8"/>
    <w:rsid w:val="00F84B4B"/>
    <w:rsid w:val="00F87323"/>
    <w:rsid w:val="00F87DA8"/>
    <w:rsid w:val="00F90C9F"/>
    <w:rsid w:val="00F91673"/>
    <w:rsid w:val="00F91E47"/>
    <w:rsid w:val="00F920ED"/>
    <w:rsid w:val="00F92D2A"/>
    <w:rsid w:val="00F93028"/>
    <w:rsid w:val="00F93C01"/>
    <w:rsid w:val="00F9503A"/>
    <w:rsid w:val="00F9541B"/>
    <w:rsid w:val="00F95ECF"/>
    <w:rsid w:val="00F966BE"/>
    <w:rsid w:val="00F97C80"/>
    <w:rsid w:val="00FA0E52"/>
    <w:rsid w:val="00FA1AEA"/>
    <w:rsid w:val="00FA23BB"/>
    <w:rsid w:val="00FA4348"/>
    <w:rsid w:val="00FA4464"/>
    <w:rsid w:val="00FA4B52"/>
    <w:rsid w:val="00FA5BDC"/>
    <w:rsid w:val="00FA658F"/>
    <w:rsid w:val="00FA6BB9"/>
    <w:rsid w:val="00FB1298"/>
    <w:rsid w:val="00FB1CCC"/>
    <w:rsid w:val="00FB229C"/>
    <w:rsid w:val="00FB2CA4"/>
    <w:rsid w:val="00FB39D4"/>
    <w:rsid w:val="00FB4ED9"/>
    <w:rsid w:val="00FB5F3E"/>
    <w:rsid w:val="00FB6541"/>
    <w:rsid w:val="00FB746E"/>
    <w:rsid w:val="00FB7D56"/>
    <w:rsid w:val="00FC0B1F"/>
    <w:rsid w:val="00FC158D"/>
    <w:rsid w:val="00FC2830"/>
    <w:rsid w:val="00FC2F27"/>
    <w:rsid w:val="00FC532F"/>
    <w:rsid w:val="00FC61B4"/>
    <w:rsid w:val="00FC7568"/>
    <w:rsid w:val="00FC7EA8"/>
    <w:rsid w:val="00FD09A7"/>
    <w:rsid w:val="00FD112D"/>
    <w:rsid w:val="00FD1D45"/>
    <w:rsid w:val="00FD2401"/>
    <w:rsid w:val="00FD35D1"/>
    <w:rsid w:val="00FD4628"/>
    <w:rsid w:val="00FD5144"/>
    <w:rsid w:val="00FD5B52"/>
    <w:rsid w:val="00FD6590"/>
    <w:rsid w:val="00FD78C1"/>
    <w:rsid w:val="00FE0C14"/>
    <w:rsid w:val="00FE0E84"/>
    <w:rsid w:val="00FE1D01"/>
    <w:rsid w:val="00FE1D44"/>
    <w:rsid w:val="00FE3A1B"/>
    <w:rsid w:val="00FE47AD"/>
    <w:rsid w:val="00FE5920"/>
    <w:rsid w:val="00FE6C15"/>
    <w:rsid w:val="00FE6F34"/>
    <w:rsid w:val="00FE70E2"/>
    <w:rsid w:val="00FE7284"/>
    <w:rsid w:val="00FF0293"/>
    <w:rsid w:val="00FF1B60"/>
    <w:rsid w:val="00FF2477"/>
    <w:rsid w:val="00FF2776"/>
    <w:rsid w:val="00FF2B4D"/>
    <w:rsid w:val="00FF4219"/>
    <w:rsid w:val="00FF5B51"/>
    <w:rsid w:val="00FF6032"/>
    <w:rsid w:val="00FF6435"/>
    <w:rsid w:val="00FF776B"/>
    <w:rsid w:val="00FF7C4C"/>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Subtitle" w:qFormat="1"/>
    <w:lsdException w:name="Body Text First Indent 2" w:uiPriority="99"/>
    <w:lsdException w:name="Body Text Indent 2" w:uiPriority="99"/>
    <w:lsdException w:name="Hyperlink" w:uiPriority="99"/>
    <w:lsdException w:name="FollowedHyperlink" w:uiPriority="99"/>
    <w:lsdException w:name="Strong" w:qFormat="1"/>
    <w:lsdException w:name="Emphasis" w:uiPriority="99" w:qFormat="1"/>
    <w:lsdException w:name="HTML Preformatted"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7F79BF"/>
    <w:rPr>
      <w:sz w:val="24"/>
      <w:szCs w:val="24"/>
    </w:rPr>
  </w:style>
  <w:style w:type="paragraph" w:styleId="10">
    <w:name w:val="heading 1"/>
    <w:aliases w:val="Заголовок 1 Знак Знак,Заголовок 1 Знак Знак Знак"/>
    <w:basedOn w:val="a4"/>
    <w:link w:val="11"/>
    <w:qFormat/>
    <w:rsid w:val="004E050F"/>
    <w:pPr>
      <w:spacing w:before="150" w:after="150"/>
      <w:outlineLvl w:val="0"/>
    </w:pPr>
    <w:rPr>
      <w:rFonts w:ascii="Cambria" w:hAnsi="Cambria"/>
      <w:kern w:val="36"/>
      <w:sz w:val="54"/>
      <w:szCs w:val="54"/>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4"/>
    <w:next w:val="a4"/>
    <w:link w:val="20"/>
    <w:qFormat/>
    <w:rsid w:val="004E050F"/>
    <w:pPr>
      <w:keepNext/>
      <w:spacing w:before="120" w:after="120"/>
      <w:ind w:left="-1361"/>
      <w:jc w:val="center"/>
      <w:outlineLvl w:val="1"/>
    </w:pPr>
    <w:rPr>
      <w:b/>
      <w:sz w:val="36"/>
      <w:szCs w:val="20"/>
    </w:rPr>
  </w:style>
  <w:style w:type="paragraph" w:styleId="3">
    <w:name w:val="heading 3"/>
    <w:aliases w:val="Знак3 Знак, Знак3, Знак3 Знак Знак Знак,Знак3,Знак3 Знак Знак Знак,ПодЗаголовок,Заголовок 3 Знак1"/>
    <w:basedOn w:val="a4"/>
    <w:next w:val="a4"/>
    <w:link w:val="30"/>
    <w:qFormat/>
    <w:rsid w:val="004E050F"/>
    <w:pPr>
      <w:keepNext/>
      <w:spacing w:before="240" w:after="60"/>
      <w:outlineLvl w:val="2"/>
    </w:pPr>
    <w:rPr>
      <w:rFonts w:ascii="Arial" w:hAnsi="Arial" w:cs="Arial"/>
      <w:b/>
      <w:bCs/>
      <w:sz w:val="26"/>
      <w:szCs w:val="26"/>
    </w:rPr>
  </w:style>
  <w:style w:type="paragraph" w:styleId="4">
    <w:name w:val="heading 4"/>
    <w:basedOn w:val="a4"/>
    <w:next w:val="a5"/>
    <w:link w:val="40"/>
    <w:qFormat/>
    <w:rsid w:val="004E050F"/>
    <w:pPr>
      <w:keepNext/>
      <w:tabs>
        <w:tab w:val="left" w:pos="1418"/>
      </w:tabs>
      <w:spacing w:before="120" w:after="60"/>
      <w:ind w:firstLine="567"/>
      <w:outlineLvl w:val="3"/>
    </w:pPr>
    <w:rPr>
      <w:b/>
      <w:bCs/>
      <w:lang w:eastAsia="en-US"/>
    </w:rPr>
  </w:style>
  <w:style w:type="paragraph" w:styleId="5">
    <w:name w:val="heading 5"/>
    <w:basedOn w:val="a4"/>
    <w:next w:val="a4"/>
    <w:link w:val="50"/>
    <w:qFormat/>
    <w:rsid w:val="004E050F"/>
    <w:pPr>
      <w:tabs>
        <w:tab w:val="left" w:pos="1701"/>
      </w:tabs>
      <w:spacing w:before="240" w:after="60"/>
      <w:ind w:firstLine="567"/>
      <w:outlineLvl w:val="4"/>
    </w:pPr>
    <w:rPr>
      <w:b/>
      <w:bCs/>
      <w:iCs/>
      <w:sz w:val="22"/>
      <w:szCs w:val="22"/>
      <w:lang w:eastAsia="en-US"/>
    </w:rPr>
  </w:style>
  <w:style w:type="paragraph" w:styleId="6">
    <w:name w:val="heading 6"/>
    <w:basedOn w:val="a4"/>
    <w:next w:val="a4"/>
    <w:link w:val="60"/>
    <w:qFormat/>
    <w:rsid w:val="004E050F"/>
    <w:pPr>
      <w:spacing w:before="240" w:after="60"/>
      <w:ind w:firstLine="567"/>
      <w:outlineLvl w:val="5"/>
    </w:pPr>
    <w:rPr>
      <w:b/>
      <w:bCs/>
      <w:sz w:val="22"/>
      <w:szCs w:val="22"/>
      <w:lang w:eastAsia="en-US"/>
    </w:rPr>
  </w:style>
  <w:style w:type="paragraph" w:styleId="7">
    <w:name w:val="heading 7"/>
    <w:aliases w:val="Заголовок x.x"/>
    <w:basedOn w:val="a4"/>
    <w:next w:val="a4"/>
    <w:link w:val="70"/>
    <w:qFormat/>
    <w:rsid w:val="004E050F"/>
    <w:pPr>
      <w:spacing w:before="240" w:after="60"/>
      <w:ind w:firstLine="567"/>
      <w:outlineLvl w:val="6"/>
    </w:pPr>
    <w:rPr>
      <w:lang w:eastAsia="en-US"/>
    </w:rPr>
  </w:style>
  <w:style w:type="paragraph" w:styleId="8">
    <w:name w:val="heading 8"/>
    <w:basedOn w:val="a4"/>
    <w:next w:val="a4"/>
    <w:link w:val="80"/>
    <w:qFormat/>
    <w:rsid w:val="004E050F"/>
    <w:pPr>
      <w:spacing w:before="240" w:after="60"/>
      <w:ind w:firstLine="567"/>
      <w:outlineLvl w:val="7"/>
    </w:pPr>
    <w:rPr>
      <w:i/>
      <w:iCs/>
      <w:lang w:eastAsia="en-US"/>
    </w:rPr>
  </w:style>
  <w:style w:type="paragraph" w:styleId="9">
    <w:name w:val="heading 9"/>
    <w:basedOn w:val="a4"/>
    <w:next w:val="a4"/>
    <w:link w:val="90"/>
    <w:uiPriority w:val="99"/>
    <w:qFormat/>
    <w:rsid w:val="004E050F"/>
    <w:pPr>
      <w:spacing w:before="240" w:after="60"/>
      <w:ind w:firstLine="567"/>
      <w:outlineLvl w:val="8"/>
    </w:pPr>
    <w:rPr>
      <w:rFonts w:ascii="Arial"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sid w:val="007F79BF"/>
    <w:rPr>
      <w:color w:val="1759B4"/>
      <w:sz w:val="20"/>
      <w:szCs w:val="20"/>
      <w:u w:val="single"/>
    </w:rPr>
  </w:style>
  <w:style w:type="paragraph" w:customStyle="1" w:styleId="ConsPlusNonformat">
    <w:name w:val="ConsPlusNonformat"/>
    <w:uiPriority w:val="99"/>
    <w:rsid w:val="00A2690F"/>
    <w:pPr>
      <w:widowControl w:val="0"/>
      <w:autoSpaceDE w:val="0"/>
      <w:autoSpaceDN w:val="0"/>
      <w:adjustRightInd w:val="0"/>
    </w:pPr>
    <w:rPr>
      <w:rFonts w:ascii="Courier New" w:hAnsi="Courier New" w:cs="Courier New"/>
    </w:rPr>
  </w:style>
  <w:style w:type="character" w:styleId="aa">
    <w:name w:val="page number"/>
    <w:basedOn w:val="a6"/>
    <w:rsid w:val="00253C0F"/>
  </w:style>
  <w:style w:type="paragraph" w:styleId="ab">
    <w:name w:val="header"/>
    <w:basedOn w:val="a4"/>
    <w:link w:val="ac"/>
    <w:uiPriority w:val="99"/>
    <w:rsid w:val="00FE173E"/>
    <w:pPr>
      <w:tabs>
        <w:tab w:val="center" w:pos="4677"/>
        <w:tab w:val="right" w:pos="9355"/>
      </w:tabs>
    </w:pPr>
  </w:style>
  <w:style w:type="paragraph" w:styleId="ad">
    <w:name w:val="footer"/>
    <w:basedOn w:val="a4"/>
    <w:link w:val="ae"/>
    <w:uiPriority w:val="99"/>
    <w:rsid w:val="00253C0F"/>
    <w:pPr>
      <w:tabs>
        <w:tab w:val="center" w:pos="4677"/>
        <w:tab w:val="right" w:pos="9355"/>
      </w:tabs>
    </w:pPr>
  </w:style>
  <w:style w:type="paragraph" w:customStyle="1" w:styleId="ConsPlusTitle">
    <w:name w:val="ConsPlusTitle"/>
    <w:rsid w:val="008978E6"/>
    <w:pPr>
      <w:widowControl w:val="0"/>
      <w:autoSpaceDE w:val="0"/>
      <w:autoSpaceDN w:val="0"/>
      <w:adjustRightInd w:val="0"/>
    </w:pPr>
    <w:rPr>
      <w:b/>
      <w:bCs/>
      <w:sz w:val="24"/>
      <w:szCs w:val="24"/>
    </w:rPr>
  </w:style>
  <w:style w:type="paragraph" w:customStyle="1" w:styleId="ConsPlusNormal">
    <w:name w:val="ConsPlusNormal"/>
    <w:link w:val="ConsPlusNormal0"/>
    <w:rsid w:val="00F42A05"/>
    <w:pPr>
      <w:autoSpaceDE w:val="0"/>
      <w:autoSpaceDN w:val="0"/>
      <w:adjustRightInd w:val="0"/>
    </w:pPr>
    <w:rPr>
      <w:rFonts w:ascii="Arial" w:eastAsia="Calibri" w:hAnsi="Arial" w:cs="Arial"/>
      <w:lang w:eastAsia="en-US"/>
    </w:rPr>
  </w:style>
  <w:style w:type="character" w:customStyle="1" w:styleId="ConsPlusNormal0">
    <w:name w:val="ConsPlusNormal Знак"/>
    <w:link w:val="ConsPlusNormal"/>
    <w:rsid w:val="00423AC5"/>
    <w:rPr>
      <w:rFonts w:ascii="Arial" w:eastAsia="Calibri" w:hAnsi="Arial" w:cs="Arial"/>
      <w:lang w:eastAsia="en-US" w:bidi="ar-SA"/>
    </w:rPr>
  </w:style>
  <w:style w:type="paragraph" w:styleId="af">
    <w:name w:val="Normal (Web)"/>
    <w:basedOn w:val="a4"/>
    <w:rsid w:val="00344C08"/>
    <w:pPr>
      <w:spacing w:before="100" w:beforeAutospacing="1" w:after="100" w:afterAutospacing="1"/>
    </w:pPr>
  </w:style>
  <w:style w:type="table" w:customStyle="1" w:styleId="TableGrid0">
    <w:name w:val="Table Grid_0"/>
    <w:basedOn w:val="a7"/>
    <w:uiPriority w:val="59"/>
    <w:rsid w:val="0061146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0">
    <w:name w:val="Table Grid_0_0"/>
    <w:basedOn w:val="a7"/>
    <w:uiPriority w:val="59"/>
    <w:rsid w:val="0061146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Колонтитул_"/>
    <w:link w:val="0"/>
    <w:rsid w:val="000D09C0"/>
    <w:rPr>
      <w:b/>
      <w:bCs/>
      <w:sz w:val="24"/>
      <w:szCs w:val="24"/>
      <w:lang w:bidi="ru-RU"/>
    </w:rPr>
  </w:style>
  <w:style w:type="paragraph" w:customStyle="1" w:styleId="0">
    <w:name w:val="Колонтитул_0"/>
    <w:basedOn w:val="a4"/>
    <w:link w:val="af0"/>
    <w:rsid w:val="000D09C0"/>
    <w:pPr>
      <w:widowControl w:val="0"/>
      <w:shd w:val="clear" w:color="auto" w:fill="FFFFFF"/>
      <w:spacing w:line="0" w:lineRule="atLeast"/>
    </w:pPr>
    <w:rPr>
      <w:b/>
      <w:bCs/>
      <w:color w:val="000000"/>
      <w:lang w:bidi="ru-RU"/>
    </w:rPr>
  </w:style>
  <w:style w:type="character" w:customStyle="1" w:styleId="MSReferenceSansSerif5pt">
    <w:name w:val="Колонтитул + MS Reference Sans Serif;5 pt;Не полужирный"/>
    <w:rsid w:val="000D09C0"/>
    <w:rPr>
      <w:rFonts w:ascii="MS Reference Sans Serif" w:eastAsia="MS Reference Sans Serif" w:hAnsi="MS Reference Sans Serif" w:cs="MS Reference Sans Serif"/>
      <w:b/>
      <w:bCs/>
      <w:i w:val="0"/>
      <w:iCs w:val="0"/>
      <w:smallCaps w:val="0"/>
      <w:strike w:val="0"/>
      <w:color w:val="000000"/>
      <w:spacing w:val="0"/>
      <w:w w:val="100"/>
      <w:position w:val="0"/>
      <w:sz w:val="10"/>
      <w:szCs w:val="10"/>
      <w:u w:val="none"/>
      <w:lang w:val="ru-RU" w:eastAsia="ru-RU" w:bidi="ru-RU"/>
    </w:rPr>
  </w:style>
  <w:style w:type="character" w:styleId="af1">
    <w:name w:val="Subtle Emphasis"/>
    <w:uiPriority w:val="19"/>
    <w:qFormat/>
    <w:rsid w:val="00C5049C"/>
    <w:rPr>
      <w:i/>
      <w:iCs/>
      <w:color w:val="5A5A5A"/>
    </w:rPr>
  </w:style>
  <w:style w:type="paragraph" w:customStyle="1" w:styleId="a5">
    <w:name w:val="Абзац"/>
    <w:basedOn w:val="a4"/>
    <w:link w:val="af2"/>
    <w:qFormat/>
    <w:rsid w:val="00C5049C"/>
    <w:pPr>
      <w:spacing w:before="120" w:after="60"/>
      <w:ind w:firstLine="567"/>
      <w:jc w:val="both"/>
    </w:pPr>
  </w:style>
  <w:style w:type="character" w:customStyle="1" w:styleId="af2">
    <w:name w:val="Абзац Знак"/>
    <w:link w:val="a5"/>
    <w:rsid w:val="00C5049C"/>
    <w:rPr>
      <w:sz w:val="24"/>
      <w:szCs w:val="24"/>
    </w:rPr>
  </w:style>
  <w:style w:type="paragraph" w:styleId="a3">
    <w:name w:val="List"/>
    <w:basedOn w:val="a4"/>
    <w:link w:val="af3"/>
    <w:rsid w:val="00C5049C"/>
    <w:pPr>
      <w:numPr>
        <w:numId w:val="10"/>
      </w:numPr>
      <w:spacing w:after="60"/>
      <w:jc w:val="both"/>
    </w:pPr>
    <w:rPr>
      <w:snapToGrid w:val="0"/>
    </w:rPr>
  </w:style>
  <w:style w:type="character" w:customStyle="1" w:styleId="af3">
    <w:name w:val="Список Знак"/>
    <w:link w:val="a3"/>
    <w:rsid w:val="00C5049C"/>
    <w:rPr>
      <w:snapToGrid w:val="0"/>
      <w:sz w:val="24"/>
      <w:szCs w:val="24"/>
    </w:rPr>
  </w:style>
  <w:style w:type="paragraph" w:styleId="31">
    <w:name w:val="Body Text Indent 3"/>
    <w:basedOn w:val="a4"/>
    <w:link w:val="32"/>
    <w:rsid w:val="004A0AE0"/>
    <w:pPr>
      <w:ind w:firstLine="709"/>
    </w:pPr>
    <w:rPr>
      <w:sz w:val="28"/>
      <w:szCs w:val="20"/>
    </w:rPr>
  </w:style>
  <w:style w:type="paragraph" w:styleId="af4">
    <w:name w:val="List Paragraph"/>
    <w:basedOn w:val="a4"/>
    <w:link w:val="af5"/>
    <w:uiPriority w:val="34"/>
    <w:qFormat/>
    <w:rsid w:val="00F12708"/>
    <w:pPr>
      <w:spacing w:after="160" w:line="254" w:lineRule="auto"/>
      <w:ind w:left="720"/>
      <w:contextualSpacing/>
    </w:pPr>
    <w:rPr>
      <w:rFonts w:ascii="Calibri" w:eastAsia="Calibri" w:hAnsi="Calibri"/>
      <w:sz w:val="22"/>
      <w:szCs w:val="22"/>
      <w:lang w:eastAsia="en-US"/>
    </w:rPr>
  </w:style>
  <w:style w:type="character" w:customStyle="1" w:styleId="af5">
    <w:name w:val="Абзац списка Знак"/>
    <w:link w:val="af4"/>
    <w:uiPriority w:val="34"/>
    <w:locked/>
    <w:rsid w:val="009E55E7"/>
    <w:rPr>
      <w:rFonts w:ascii="Calibri" w:eastAsia="Calibri" w:hAnsi="Calibri"/>
      <w:sz w:val="22"/>
      <w:szCs w:val="22"/>
      <w:lang w:eastAsia="en-US"/>
    </w:rPr>
  </w:style>
  <w:style w:type="paragraph" w:styleId="af6">
    <w:name w:val="No Spacing"/>
    <w:link w:val="af7"/>
    <w:uiPriority w:val="1"/>
    <w:qFormat/>
    <w:rsid w:val="000B1734"/>
    <w:rPr>
      <w:rFonts w:cs="Arial"/>
    </w:rPr>
  </w:style>
  <w:style w:type="paragraph" w:customStyle="1" w:styleId="ConsNormal">
    <w:name w:val="ConsNormal"/>
    <w:rsid w:val="004A0AE0"/>
    <w:pPr>
      <w:widowControl w:val="0"/>
      <w:autoSpaceDE w:val="0"/>
      <w:autoSpaceDN w:val="0"/>
      <w:adjustRightInd w:val="0"/>
      <w:ind w:right="19772" w:firstLine="720"/>
    </w:pPr>
    <w:rPr>
      <w:rFonts w:ascii="Arial" w:hAnsi="Arial" w:cs="Arial"/>
    </w:rPr>
  </w:style>
  <w:style w:type="paragraph" w:customStyle="1" w:styleId="12">
    <w:name w:val="Абзац списка1"/>
    <w:basedOn w:val="a4"/>
    <w:link w:val="ListParagraphChar"/>
    <w:rsid w:val="00F35B4E"/>
    <w:pPr>
      <w:ind w:left="720"/>
    </w:pPr>
  </w:style>
  <w:style w:type="paragraph" w:customStyle="1" w:styleId="125">
    <w:name w:val="Стиль Первая строка:  1.25 см"/>
    <w:basedOn w:val="a4"/>
    <w:rsid w:val="00C720FC"/>
    <w:pPr>
      <w:ind w:firstLine="709"/>
      <w:jc w:val="both"/>
    </w:pPr>
    <w:rPr>
      <w:color w:val="000000"/>
      <w:sz w:val="28"/>
      <w:szCs w:val="20"/>
    </w:rPr>
  </w:style>
  <w:style w:type="paragraph" w:customStyle="1" w:styleId="af8">
    <w:name w:val="таблица_текст"/>
    <w:basedOn w:val="a4"/>
    <w:rsid w:val="004A0AE0"/>
    <w:pPr>
      <w:keepNext/>
      <w:ind w:left="80" w:firstLine="709"/>
      <w:jc w:val="both"/>
    </w:pPr>
    <w:rPr>
      <w:rFonts w:ascii="Arial" w:hAnsi="Arial"/>
      <w:snapToGrid w:val="0"/>
      <w:sz w:val="18"/>
      <w:szCs w:val="20"/>
    </w:rPr>
  </w:style>
  <w:style w:type="paragraph" w:customStyle="1" w:styleId="ConsTitle">
    <w:name w:val="ConsTitle"/>
    <w:rsid w:val="004A0AE0"/>
    <w:pPr>
      <w:widowControl w:val="0"/>
    </w:pPr>
    <w:rPr>
      <w:rFonts w:ascii="Arial" w:hAnsi="Arial"/>
      <w:b/>
      <w:snapToGrid w:val="0"/>
      <w:sz w:val="16"/>
    </w:rPr>
  </w:style>
  <w:style w:type="paragraph" w:customStyle="1" w:styleId="ConsPlusCell">
    <w:name w:val="ConsPlusCell"/>
    <w:rsid w:val="00384F14"/>
    <w:pPr>
      <w:widowControl w:val="0"/>
      <w:autoSpaceDE w:val="0"/>
      <w:autoSpaceDN w:val="0"/>
      <w:adjustRightInd w:val="0"/>
    </w:pPr>
    <w:rPr>
      <w:sz w:val="24"/>
      <w:szCs w:val="24"/>
    </w:rPr>
  </w:style>
  <w:style w:type="paragraph" w:customStyle="1" w:styleId="Bodytext5">
    <w:name w:val="Body text (5)"/>
    <w:basedOn w:val="a4"/>
    <w:link w:val="Bodytext50"/>
    <w:rsid w:val="00892798"/>
    <w:pPr>
      <w:shd w:val="clear" w:color="auto" w:fill="FFFFFF"/>
      <w:spacing w:before="180" w:after="60" w:line="240" w:lineRule="atLeast"/>
      <w:jc w:val="both"/>
    </w:pPr>
    <w:rPr>
      <w:rFonts w:ascii="Arial" w:eastAsia="Arial Unicode MS" w:hAnsi="Arial" w:cs="Arial"/>
      <w:b/>
      <w:bCs/>
      <w:sz w:val="15"/>
      <w:szCs w:val="15"/>
    </w:rPr>
  </w:style>
  <w:style w:type="character" w:customStyle="1" w:styleId="Bodytext50">
    <w:name w:val="Body text (5)_"/>
    <w:link w:val="Bodytext5"/>
    <w:rsid w:val="00892798"/>
    <w:rPr>
      <w:rFonts w:ascii="Arial" w:eastAsia="Arial Unicode MS" w:hAnsi="Arial" w:cs="Arial"/>
      <w:b/>
      <w:bCs/>
      <w:sz w:val="15"/>
      <w:szCs w:val="15"/>
      <w:shd w:val="clear" w:color="auto" w:fill="FFFFFF"/>
    </w:rPr>
  </w:style>
  <w:style w:type="character" w:customStyle="1" w:styleId="11">
    <w:name w:val="Заголовок 1 Знак"/>
    <w:aliases w:val="Заголовок 1 Знак Знак Знак1,Заголовок 1 Знак Знак Знак Знак"/>
    <w:link w:val="10"/>
    <w:rsid w:val="004E050F"/>
    <w:rPr>
      <w:rFonts w:ascii="Cambria" w:hAnsi="Cambria"/>
      <w:kern w:val="36"/>
      <w:sz w:val="54"/>
      <w:szCs w:val="54"/>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link w:val="2"/>
    <w:rsid w:val="004E050F"/>
    <w:rPr>
      <w:b/>
      <w:sz w:val="36"/>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 Знак1 Знак"/>
    <w:link w:val="3"/>
    <w:rsid w:val="004E050F"/>
    <w:rPr>
      <w:rFonts w:ascii="Arial" w:hAnsi="Arial" w:cs="Arial"/>
      <w:b/>
      <w:bCs/>
      <w:sz w:val="26"/>
      <w:szCs w:val="26"/>
    </w:rPr>
  </w:style>
  <w:style w:type="character" w:customStyle="1" w:styleId="40">
    <w:name w:val="Заголовок 4 Знак"/>
    <w:link w:val="4"/>
    <w:rsid w:val="004E050F"/>
    <w:rPr>
      <w:b/>
      <w:bCs/>
      <w:sz w:val="24"/>
      <w:szCs w:val="24"/>
      <w:lang w:eastAsia="en-US"/>
    </w:rPr>
  </w:style>
  <w:style w:type="character" w:customStyle="1" w:styleId="50">
    <w:name w:val="Заголовок 5 Знак"/>
    <w:link w:val="5"/>
    <w:rsid w:val="004E050F"/>
    <w:rPr>
      <w:b/>
      <w:bCs/>
      <w:iCs/>
      <w:sz w:val="22"/>
      <w:szCs w:val="22"/>
      <w:lang w:eastAsia="en-US"/>
    </w:rPr>
  </w:style>
  <w:style w:type="character" w:customStyle="1" w:styleId="60">
    <w:name w:val="Заголовок 6 Знак"/>
    <w:link w:val="6"/>
    <w:rsid w:val="004E050F"/>
    <w:rPr>
      <w:b/>
      <w:bCs/>
      <w:sz w:val="22"/>
      <w:szCs w:val="22"/>
      <w:lang w:eastAsia="en-US"/>
    </w:rPr>
  </w:style>
  <w:style w:type="character" w:customStyle="1" w:styleId="70">
    <w:name w:val="Заголовок 7 Знак"/>
    <w:aliases w:val="Заголовок x.x Знак"/>
    <w:link w:val="7"/>
    <w:rsid w:val="004E050F"/>
    <w:rPr>
      <w:sz w:val="24"/>
      <w:szCs w:val="24"/>
      <w:lang w:eastAsia="en-US"/>
    </w:rPr>
  </w:style>
  <w:style w:type="character" w:customStyle="1" w:styleId="80">
    <w:name w:val="Заголовок 8 Знак"/>
    <w:link w:val="8"/>
    <w:rsid w:val="004E050F"/>
    <w:rPr>
      <w:i/>
      <w:iCs/>
      <w:sz w:val="24"/>
      <w:szCs w:val="24"/>
      <w:lang w:eastAsia="en-US"/>
    </w:rPr>
  </w:style>
  <w:style w:type="character" w:customStyle="1" w:styleId="90">
    <w:name w:val="Заголовок 9 Знак"/>
    <w:link w:val="9"/>
    <w:uiPriority w:val="99"/>
    <w:rsid w:val="004E050F"/>
    <w:rPr>
      <w:rFonts w:ascii="Arial" w:hAnsi="Arial"/>
      <w:sz w:val="22"/>
      <w:szCs w:val="22"/>
      <w:lang w:eastAsia="en-US"/>
    </w:rPr>
  </w:style>
  <w:style w:type="paragraph" w:styleId="af9">
    <w:name w:val="Balloon Text"/>
    <w:basedOn w:val="a4"/>
    <w:link w:val="afa"/>
    <w:uiPriority w:val="99"/>
    <w:rsid w:val="004E050F"/>
    <w:rPr>
      <w:rFonts w:ascii="Tahoma" w:hAnsi="Tahoma" w:cs="Tahoma"/>
      <w:sz w:val="16"/>
      <w:szCs w:val="16"/>
    </w:rPr>
  </w:style>
  <w:style w:type="character" w:customStyle="1" w:styleId="afa">
    <w:name w:val="Текст выноски Знак"/>
    <w:link w:val="af9"/>
    <w:uiPriority w:val="99"/>
    <w:rsid w:val="004E050F"/>
    <w:rPr>
      <w:rFonts w:ascii="Tahoma" w:hAnsi="Tahoma" w:cs="Tahoma"/>
      <w:sz w:val="16"/>
      <w:szCs w:val="16"/>
    </w:rPr>
  </w:style>
  <w:style w:type="table" w:styleId="afb">
    <w:name w:val="Table Grid"/>
    <w:basedOn w:val="a7"/>
    <w:uiPriority w:val="59"/>
    <w:rsid w:val="004E05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4"/>
    <w:link w:val="afd"/>
    <w:unhideWhenUsed/>
    <w:rsid w:val="004E050F"/>
    <w:pPr>
      <w:shd w:val="clear" w:color="auto" w:fill="FFFFFF"/>
      <w:spacing w:after="720" w:line="295" w:lineRule="exact"/>
      <w:ind w:hanging="340"/>
      <w:jc w:val="center"/>
    </w:pPr>
    <w:rPr>
      <w:rFonts w:eastAsia="Arial Unicode MS"/>
      <w:sz w:val="20"/>
      <w:szCs w:val="20"/>
    </w:rPr>
  </w:style>
  <w:style w:type="character" w:customStyle="1" w:styleId="afd">
    <w:name w:val="Основной текст Знак"/>
    <w:link w:val="afc"/>
    <w:rsid w:val="004E050F"/>
    <w:rPr>
      <w:rFonts w:eastAsia="Arial Unicode MS"/>
      <w:shd w:val="clear" w:color="auto" w:fill="FFFFFF"/>
    </w:rPr>
  </w:style>
  <w:style w:type="paragraph" w:customStyle="1" w:styleId="paragraph">
    <w:name w:val="paragraph"/>
    <w:basedOn w:val="a4"/>
    <w:rsid w:val="004E050F"/>
    <w:pPr>
      <w:spacing w:before="100" w:beforeAutospacing="1" w:after="100" w:afterAutospacing="1"/>
    </w:pPr>
  </w:style>
  <w:style w:type="character" w:customStyle="1" w:styleId="normaltextrun">
    <w:name w:val="normaltextrun"/>
    <w:rsid w:val="004E050F"/>
  </w:style>
  <w:style w:type="paragraph" w:customStyle="1" w:styleId="text-center">
    <w:name w:val="text-center"/>
    <w:basedOn w:val="a4"/>
    <w:rsid w:val="004E050F"/>
    <w:pPr>
      <w:spacing w:before="100" w:beforeAutospacing="1" w:after="100" w:afterAutospacing="1"/>
    </w:pPr>
  </w:style>
  <w:style w:type="character" w:styleId="afe">
    <w:name w:val="Strong"/>
    <w:qFormat/>
    <w:rsid w:val="004E050F"/>
    <w:rPr>
      <w:b/>
      <w:bCs/>
    </w:rPr>
  </w:style>
  <w:style w:type="character" w:customStyle="1" w:styleId="ac">
    <w:name w:val="Верхний колонтитул Знак"/>
    <w:link w:val="ab"/>
    <w:uiPriority w:val="99"/>
    <w:rsid w:val="004E050F"/>
    <w:rPr>
      <w:sz w:val="24"/>
      <w:szCs w:val="24"/>
    </w:rPr>
  </w:style>
  <w:style w:type="character" w:customStyle="1" w:styleId="ae">
    <w:name w:val="Нижний колонтитул Знак"/>
    <w:link w:val="ad"/>
    <w:uiPriority w:val="99"/>
    <w:rsid w:val="004E050F"/>
    <w:rPr>
      <w:sz w:val="24"/>
      <w:szCs w:val="24"/>
    </w:rPr>
  </w:style>
  <w:style w:type="paragraph" w:customStyle="1" w:styleId="Standard">
    <w:name w:val="Standard"/>
    <w:rsid w:val="004E050F"/>
    <w:pPr>
      <w:suppressAutoHyphens/>
      <w:autoSpaceDN w:val="0"/>
      <w:textAlignment w:val="baseline"/>
    </w:pPr>
    <w:rPr>
      <w:kern w:val="3"/>
      <w:sz w:val="24"/>
      <w:szCs w:val="24"/>
      <w:lang w:eastAsia="zh-CN"/>
    </w:rPr>
  </w:style>
  <w:style w:type="numbering" w:customStyle="1" w:styleId="13">
    <w:name w:val="Нет списка1"/>
    <w:next w:val="a8"/>
    <w:uiPriority w:val="99"/>
    <w:semiHidden/>
    <w:unhideWhenUsed/>
    <w:rsid w:val="004E050F"/>
  </w:style>
  <w:style w:type="table" w:customStyle="1" w:styleId="14">
    <w:name w:val="Сетка таблицы1"/>
    <w:basedOn w:val="a7"/>
    <w:next w:val="afb"/>
    <w:rsid w:val="004E0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Document Map"/>
    <w:basedOn w:val="a4"/>
    <w:link w:val="aff0"/>
    <w:rsid w:val="004E050F"/>
    <w:pPr>
      <w:shd w:val="clear" w:color="auto" w:fill="000080"/>
    </w:pPr>
    <w:rPr>
      <w:rFonts w:ascii="Tahoma" w:hAnsi="Tahoma" w:cs="Tahoma"/>
    </w:rPr>
  </w:style>
  <w:style w:type="character" w:customStyle="1" w:styleId="aff0">
    <w:name w:val="Схема документа Знак"/>
    <w:link w:val="aff"/>
    <w:rsid w:val="004E050F"/>
    <w:rPr>
      <w:rFonts w:ascii="Tahoma" w:hAnsi="Tahoma" w:cs="Tahoma"/>
      <w:sz w:val="24"/>
      <w:szCs w:val="24"/>
      <w:shd w:val="clear" w:color="auto" w:fill="000080"/>
    </w:rPr>
  </w:style>
  <w:style w:type="character" w:customStyle="1" w:styleId="s102">
    <w:name w:val="s_102"/>
    <w:rsid w:val="004E050F"/>
    <w:rPr>
      <w:b/>
      <w:bCs/>
      <w:color w:val="000080"/>
    </w:rPr>
  </w:style>
  <w:style w:type="paragraph" w:styleId="21">
    <w:name w:val="Body Text 2"/>
    <w:basedOn w:val="a4"/>
    <w:link w:val="22"/>
    <w:rsid w:val="004E050F"/>
    <w:pPr>
      <w:spacing w:after="120" w:line="480" w:lineRule="auto"/>
    </w:pPr>
  </w:style>
  <w:style w:type="character" w:customStyle="1" w:styleId="22">
    <w:name w:val="Основной текст 2 Знак"/>
    <w:link w:val="21"/>
    <w:rsid w:val="004E050F"/>
    <w:rPr>
      <w:sz w:val="24"/>
      <w:szCs w:val="24"/>
    </w:rPr>
  </w:style>
  <w:style w:type="character" w:customStyle="1" w:styleId="FontStyle12">
    <w:name w:val="Font Style12"/>
    <w:rsid w:val="004E050F"/>
    <w:rPr>
      <w:rFonts w:ascii="Times New Roman" w:hAnsi="Times New Roman" w:cs="Times New Roman"/>
      <w:sz w:val="22"/>
      <w:szCs w:val="22"/>
    </w:rPr>
  </w:style>
  <w:style w:type="paragraph" w:customStyle="1" w:styleId="Style4">
    <w:name w:val="Style4"/>
    <w:basedOn w:val="a4"/>
    <w:rsid w:val="004E050F"/>
    <w:pPr>
      <w:widowControl w:val="0"/>
      <w:autoSpaceDE w:val="0"/>
      <w:autoSpaceDN w:val="0"/>
      <w:adjustRightInd w:val="0"/>
      <w:spacing w:line="274" w:lineRule="exact"/>
    </w:pPr>
  </w:style>
  <w:style w:type="character" w:customStyle="1" w:styleId="FontStyle13">
    <w:name w:val="Font Style13"/>
    <w:rsid w:val="004E050F"/>
    <w:rPr>
      <w:rFonts w:ascii="Times New Roman" w:hAnsi="Times New Roman" w:cs="Times New Roman"/>
      <w:spacing w:val="10"/>
      <w:sz w:val="22"/>
      <w:szCs w:val="22"/>
    </w:rPr>
  </w:style>
  <w:style w:type="paragraph" w:styleId="HTML">
    <w:name w:val="HTML Preformatted"/>
    <w:basedOn w:val="a4"/>
    <w:link w:val="HTML0"/>
    <w:uiPriority w:val="99"/>
    <w:rsid w:val="004E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4E050F"/>
    <w:rPr>
      <w:rFonts w:ascii="Courier New" w:hAnsi="Courier New" w:cs="Courier New"/>
    </w:rPr>
  </w:style>
  <w:style w:type="paragraph" w:customStyle="1" w:styleId="Style1">
    <w:name w:val="Style1"/>
    <w:basedOn w:val="a4"/>
    <w:rsid w:val="004E050F"/>
    <w:pPr>
      <w:widowControl w:val="0"/>
      <w:autoSpaceDE w:val="0"/>
      <w:autoSpaceDN w:val="0"/>
      <w:adjustRightInd w:val="0"/>
      <w:spacing w:line="168" w:lineRule="exact"/>
      <w:jc w:val="center"/>
    </w:pPr>
  </w:style>
  <w:style w:type="character" w:customStyle="1" w:styleId="apple-style-span">
    <w:name w:val="apple-style-span"/>
    <w:rsid w:val="004E050F"/>
  </w:style>
  <w:style w:type="paragraph" w:customStyle="1" w:styleId="Style3">
    <w:name w:val="Style3"/>
    <w:basedOn w:val="a4"/>
    <w:rsid w:val="004E050F"/>
    <w:pPr>
      <w:widowControl w:val="0"/>
      <w:autoSpaceDE w:val="0"/>
      <w:autoSpaceDN w:val="0"/>
      <w:adjustRightInd w:val="0"/>
      <w:spacing w:line="274" w:lineRule="exact"/>
    </w:pPr>
  </w:style>
  <w:style w:type="character" w:customStyle="1" w:styleId="apple-converted-space">
    <w:name w:val="apple-converted-space"/>
    <w:rsid w:val="004E050F"/>
  </w:style>
  <w:style w:type="character" w:customStyle="1" w:styleId="32">
    <w:name w:val="Основной текст с отступом 3 Знак"/>
    <w:link w:val="31"/>
    <w:rsid w:val="004E050F"/>
    <w:rPr>
      <w:sz w:val="28"/>
    </w:rPr>
  </w:style>
  <w:style w:type="paragraph" w:styleId="aff1">
    <w:name w:val="Body Text Indent"/>
    <w:basedOn w:val="a4"/>
    <w:link w:val="aff2"/>
    <w:rsid w:val="004E050F"/>
    <w:pPr>
      <w:widowControl w:val="0"/>
      <w:autoSpaceDE w:val="0"/>
      <w:autoSpaceDN w:val="0"/>
      <w:adjustRightInd w:val="0"/>
      <w:spacing w:after="120"/>
      <w:ind w:left="283"/>
    </w:pPr>
    <w:rPr>
      <w:rFonts w:ascii="Arial" w:hAnsi="Arial"/>
      <w:sz w:val="18"/>
      <w:szCs w:val="18"/>
    </w:rPr>
  </w:style>
  <w:style w:type="character" w:customStyle="1" w:styleId="aff2">
    <w:name w:val="Основной текст с отступом Знак"/>
    <w:link w:val="aff1"/>
    <w:rsid w:val="004E050F"/>
    <w:rPr>
      <w:rFonts w:ascii="Arial" w:hAnsi="Arial"/>
      <w:sz w:val="18"/>
      <w:szCs w:val="18"/>
    </w:rPr>
  </w:style>
  <w:style w:type="paragraph" w:styleId="aff3">
    <w:name w:val="annotation text"/>
    <w:basedOn w:val="a4"/>
    <w:link w:val="aff4"/>
    <w:rsid w:val="004E050F"/>
    <w:rPr>
      <w:sz w:val="20"/>
      <w:szCs w:val="20"/>
    </w:rPr>
  </w:style>
  <w:style w:type="character" w:customStyle="1" w:styleId="aff4">
    <w:name w:val="Текст примечания Знак"/>
    <w:basedOn w:val="a6"/>
    <w:link w:val="aff3"/>
    <w:rsid w:val="004E050F"/>
  </w:style>
  <w:style w:type="paragraph" w:styleId="aff5">
    <w:name w:val="annotation subject"/>
    <w:basedOn w:val="aff3"/>
    <w:next w:val="aff3"/>
    <w:link w:val="aff6"/>
    <w:rsid w:val="004E050F"/>
    <w:rPr>
      <w:b/>
      <w:bCs/>
    </w:rPr>
  </w:style>
  <w:style w:type="character" w:customStyle="1" w:styleId="aff6">
    <w:name w:val="Тема примечания Знак"/>
    <w:link w:val="aff5"/>
    <w:rsid w:val="004E050F"/>
    <w:rPr>
      <w:b/>
      <w:bCs/>
    </w:rPr>
  </w:style>
  <w:style w:type="paragraph" w:styleId="aff7">
    <w:name w:val="footnote text"/>
    <w:basedOn w:val="a4"/>
    <w:link w:val="aff8"/>
    <w:rsid w:val="004E050F"/>
    <w:rPr>
      <w:sz w:val="20"/>
      <w:szCs w:val="20"/>
    </w:rPr>
  </w:style>
  <w:style w:type="character" w:customStyle="1" w:styleId="aff8">
    <w:name w:val="Текст сноски Знак"/>
    <w:basedOn w:val="a6"/>
    <w:link w:val="aff7"/>
    <w:rsid w:val="004E050F"/>
  </w:style>
  <w:style w:type="paragraph" w:styleId="aff9">
    <w:name w:val="Plain Text"/>
    <w:basedOn w:val="a4"/>
    <w:link w:val="affa"/>
    <w:rsid w:val="004E050F"/>
    <w:pPr>
      <w:spacing w:before="120" w:after="60"/>
      <w:ind w:firstLine="709"/>
      <w:jc w:val="both"/>
    </w:pPr>
  </w:style>
  <w:style w:type="character" w:customStyle="1" w:styleId="affa">
    <w:name w:val="Текст Знак"/>
    <w:link w:val="aff9"/>
    <w:rsid w:val="004E050F"/>
    <w:rPr>
      <w:sz w:val="24"/>
      <w:szCs w:val="24"/>
    </w:rPr>
  </w:style>
  <w:style w:type="character" w:customStyle="1" w:styleId="33">
    <w:name w:val="Основной текст (3)_"/>
    <w:link w:val="34"/>
    <w:rsid w:val="004E050F"/>
    <w:rPr>
      <w:b/>
      <w:bCs/>
      <w:sz w:val="30"/>
      <w:szCs w:val="30"/>
      <w:shd w:val="clear" w:color="auto" w:fill="FFFFFF"/>
    </w:rPr>
  </w:style>
  <w:style w:type="paragraph" w:customStyle="1" w:styleId="34">
    <w:name w:val="Основной текст (3)"/>
    <w:basedOn w:val="a4"/>
    <w:link w:val="33"/>
    <w:rsid w:val="004E050F"/>
    <w:pPr>
      <w:widowControl w:val="0"/>
      <w:shd w:val="clear" w:color="auto" w:fill="FFFFFF"/>
      <w:spacing w:before="360" w:after="120" w:line="240" w:lineRule="atLeast"/>
      <w:jc w:val="center"/>
    </w:pPr>
    <w:rPr>
      <w:b/>
      <w:bCs/>
      <w:sz w:val="30"/>
      <w:szCs w:val="30"/>
    </w:rPr>
  </w:style>
  <w:style w:type="character" w:customStyle="1" w:styleId="41">
    <w:name w:val="Основной текст (4)_"/>
    <w:link w:val="42"/>
    <w:rsid w:val="004E050F"/>
    <w:rPr>
      <w:b/>
      <w:bCs/>
      <w:sz w:val="26"/>
      <w:szCs w:val="26"/>
      <w:shd w:val="clear" w:color="auto" w:fill="FFFFFF"/>
    </w:rPr>
  </w:style>
  <w:style w:type="paragraph" w:customStyle="1" w:styleId="42">
    <w:name w:val="Основной текст (4)"/>
    <w:basedOn w:val="a4"/>
    <w:link w:val="41"/>
    <w:rsid w:val="004E050F"/>
    <w:pPr>
      <w:widowControl w:val="0"/>
      <w:shd w:val="clear" w:color="auto" w:fill="FFFFFF"/>
      <w:spacing w:before="660" w:line="324" w:lineRule="exact"/>
      <w:jc w:val="center"/>
    </w:pPr>
    <w:rPr>
      <w:b/>
      <w:bCs/>
      <w:sz w:val="26"/>
      <w:szCs w:val="26"/>
    </w:rPr>
  </w:style>
  <w:style w:type="paragraph" w:customStyle="1" w:styleId="affb">
    <w:name w:val="Знак Знак Знак Знак"/>
    <w:basedOn w:val="a4"/>
    <w:link w:val="affc"/>
    <w:rsid w:val="004E050F"/>
    <w:rPr>
      <w:rFonts w:ascii="Verdana" w:hAnsi="Verdana" w:cs="Verdana"/>
      <w:sz w:val="20"/>
      <w:szCs w:val="20"/>
      <w:lang w:val="en-US" w:eastAsia="en-US"/>
    </w:rPr>
  </w:style>
  <w:style w:type="paragraph" w:customStyle="1" w:styleId="a50">
    <w:name w:val="a5"/>
    <w:basedOn w:val="a4"/>
    <w:rsid w:val="004E050F"/>
    <w:pPr>
      <w:spacing w:before="100" w:beforeAutospacing="1" w:after="100" w:afterAutospacing="1"/>
    </w:pPr>
  </w:style>
  <w:style w:type="paragraph" w:customStyle="1" w:styleId="a70">
    <w:name w:val="a7"/>
    <w:basedOn w:val="a4"/>
    <w:rsid w:val="004E050F"/>
    <w:pPr>
      <w:spacing w:before="100" w:beforeAutospacing="1" w:after="100" w:afterAutospacing="1"/>
    </w:pPr>
  </w:style>
  <w:style w:type="paragraph" w:customStyle="1" w:styleId="listparagraph">
    <w:name w:val="listparagraph"/>
    <w:basedOn w:val="a4"/>
    <w:rsid w:val="004E050F"/>
    <w:pPr>
      <w:spacing w:before="100" w:beforeAutospacing="1" w:after="100" w:afterAutospacing="1"/>
    </w:pPr>
  </w:style>
  <w:style w:type="paragraph" w:customStyle="1" w:styleId="consplusnonformat0">
    <w:name w:val="consplusnonformat"/>
    <w:basedOn w:val="a4"/>
    <w:rsid w:val="004E050F"/>
    <w:pPr>
      <w:spacing w:before="100" w:beforeAutospacing="1" w:after="100" w:afterAutospacing="1"/>
    </w:pPr>
  </w:style>
  <w:style w:type="paragraph" w:customStyle="1" w:styleId="consplusnormal00">
    <w:name w:val="consplusnormal0"/>
    <w:basedOn w:val="a4"/>
    <w:rsid w:val="004E050F"/>
    <w:pPr>
      <w:spacing w:before="100" w:beforeAutospacing="1" w:after="100" w:afterAutospacing="1"/>
    </w:pPr>
  </w:style>
  <w:style w:type="paragraph" w:customStyle="1" w:styleId="410">
    <w:name w:val="41"/>
    <w:basedOn w:val="a4"/>
    <w:rsid w:val="004E050F"/>
    <w:pPr>
      <w:spacing w:before="100" w:beforeAutospacing="1" w:after="100" w:afterAutospacing="1"/>
    </w:p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4"/>
    <w:next w:val="a4"/>
    <w:link w:val="23"/>
    <w:qFormat/>
    <w:rsid w:val="004E050F"/>
    <w:pPr>
      <w:spacing w:before="120" w:after="120"/>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4E050F"/>
    <w:rPr>
      <w:b/>
      <w:bCs/>
      <w:sz w:val="24"/>
      <w:szCs w:val="24"/>
    </w:rPr>
  </w:style>
  <w:style w:type="paragraph" w:customStyle="1" w:styleId="1251">
    <w:name w:val="Стиль Первая строка:  1.25 см1"/>
    <w:basedOn w:val="a4"/>
    <w:link w:val="12510"/>
    <w:rsid w:val="004E050F"/>
    <w:pPr>
      <w:ind w:firstLine="709"/>
      <w:jc w:val="both"/>
    </w:pPr>
    <w:rPr>
      <w:color w:val="000000"/>
      <w:sz w:val="28"/>
      <w:szCs w:val="20"/>
    </w:rPr>
  </w:style>
  <w:style w:type="character" w:customStyle="1" w:styleId="12510">
    <w:name w:val="Стиль Первая строка:  1.25 см1 Знак"/>
    <w:link w:val="1251"/>
    <w:rsid w:val="004E050F"/>
    <w:rPr>
      <w:color w:val="000000"/>
      <w:sz w:val="28"/>
    </w:rPr>
  </w:style>
  <w:style w:type="paragraph" w:customStyle="1" w:styleId="affe">
    <w:name w:val="Название таблицы"/>
    <w:basedOn w:val="affd"/>
    <w:rsid w:val="004E050F"/>
    <w:pPr>
      <w:keepNext/>
      <w:spacing w:after="0"/>
      <w:jc w:val="left"/>
    </w:pPr>
    <w:rPr>
      <w:sz w:val="22"/>
      <w:szCs w:val="22"/>
    </w:rPr>
  </w:style>
  <w:style w:type="paragraph" w:customStyle="1" w:styleId="afff">
    <w:name w:val="Табличный_заголовки"/>
    <w:basedOn w:val="a4"/>
    <w:rsid w:val="004E050F"/>
    <w:pPr>
      <w:keepNext/>
      <w:keepLines/>
      <w:jc w:val="center"/>
    </w:pPr>
    <w:rPr>
      <w:b/>
      <w:sz w:val="20"/>
      <w:szCs w:val="20"/>
    </w:rPr>
  </w:style>
  <w:style w:type="paragraph" w:customStyle="1" w:styleId="afff0">
    <w:name w:val="Табличный_центр"/>
    <w:basedOn w:val="a4"/>
    <w:rsid w:val="004E050F"/>
    <w:pPr>
      <w:jc w:val="center"/>
    </w:pPr>
    <w:rPr>
      <w:sz w:val="22"/>
      <w:szCs w:val="22"/>
    </w:rPr>
  </w:style>
  <w:style w:type="paragraph" w:customStyle="1" w:styleId="a0">
    <w:name w:val="Список а)"/>
    <w:basedOn w:val="a3"/>
    <w:rsid w:val="004E050F"/>
    <w:pPr>
      <w:numPr>
        <w:numId w:val="19"/>
      </w:numPr>
      <w:ind w:left="720" w:hanging="360"/>
    </w:pPr>
    <w:rPr>
      <w:lang w:eastAsia="en-US"/>
    </w:rPr>
  </w:style>
  <w:style w:type="paragraph" w:customStyle="1" w:styleId="a1">
    <w:name w:val="Табличный_нумерованный"/>
    <w:basedOn w:val="a4"/>
    <w:link w:val="afff1"/>
    <w:rsid w:val="004E050F"/>
    <w:pPr>
      <w:numPr>
        <w:numId w:val="20"/>
      </w:numPr>
    </w:pPr>
    <w:rPr>
      <w:sz w:val="22"/>
      <w:szCs w:val="22"/>
      <w:lang w:eastAsia="en-US"/>
    </w:rPr>
  </w:style>
  <w:style w:type="character" w:customStyle="1" w:styleId="afff1">
    <w:name w:val="Табличный_нумерованный Знак"/>
    <w:link w:val="a1"/>
    <w:rsid w:val="004E050F"/>
    <w:rPr>
      <w:sz w:val="22"/>
      <w:szCs w:val="22"/>
      <w:lang w:eastAsia="en-US"/>
    </w:rPr>
  </w:style>
  <w:style w:type="paragraph" w:customStyle="1" w:styleId="afff2">
    <w:name w:val="Табличный_слева"/>
    <w:basedOn w:val="a4"/>
    <w:rsid w:val="004E050F"/>
    <w:rPr>
      <w:sz w:val="22"/>
      <w:szCs w:val="22"/>
    </w:rPr>
  </w:style>
  <w:style w:type="paragraph" w:customStyle="1" w:styleId="1">
    <w:name w:val="Список 1)"/>
    <w:basedOn w:val="a4"/>
    <w:rsid w:val="004E050F"/>
    <w:pPr>
      <w:numPr>
        <w:numId w:val="21"/>
      </w:numPr>
      <w:spacing w:after="60"/>
      <w:jc w:val="both"/>
    </w:pPr>
  </w:style>
  <w:style w:type="character" w:styleId="afff3">
    <w:name w:val="Placeholder Text"/>
    <w:uiPriority w:val="99"/>
    <w:semiHidden/>
    <w:rsid w:val="004E050F"/>
    <w:rPr>
      <w:color w:val="808080"/>
    </w:rPr>
  </w:style>
  <w:style w:type="paragraph" w:customStyle="1" w:styleId="Default">
    <w:name w:val="Default"/>
    <w:rsid w:val="004E050F"/>
    <w:pPr>
      <w:autoSpaceDE w:val="0"/>
      <w:autoSpaceDN w:val="0"/>
      <w:adjustRightInd w:val="0"/>
    </w:pPr>
    <w:rPr>
      <w:rFonts w:cs="Arial"/>
      <w:color w:val="000000"/>
      <w:sz w:val="28"/>
      <w:szCs w:val="24"/>
    </w:rPr>
  </w:style>
  <w:style w:type="paragraph" w:customStyle="1" w:styleId="110">
    <w:name w:val="Таблица 11 пт"/>
    <w:next w:val="a4"/>
    <w:rsid w:val="004E050F"/>
    <w:pPr>
      <w:jc w:val="center"/>
    </w:pPr>
    <w:rPr>
      <w:b/>
      <w:sz w:val="22"/>
      <w:szCs w:val="24"/>
    </w:rPr>
  </w:style>
  <w:style w:type="paragraph" w:styleId="15">
    <w:name w:val="toc 1"/>
    <w:basedOn w:val="a4"/>
    <w:next w:val="a4"/>
    <w:link w:val="16"/>
    <w:autoRedefine/>
    <w:uiPriority w:val="39"/>
    <w:rsid w:val="004E050F"/>
    <w:pPr>
      <w:tabs>
        <w:tab w:val="right" w:leader="dot" w:pos="9911"/>
      </w:tabs>
      <w:spacing w:before="240" w:after="120"/>
      <w:jc w:val="both"/>
    </w:pPr>
    <w:rPr>
      <w:b/>
      <w:caps/>
      <w:noProof/>
      <w:color w:val="000000"/>
      <w:sz w:val="32"/>
    </w:rPr>
  </w:style>
  <w:style w:type="character" w:customStyle="1" w:styleId="16">
    <w:name w:val="Оглавление 1 Знак"/>
    <w:link w:val="15"/>
    <w:uiPriority w:val="39"/>
    <w:rsid w:val="004E050F"/>
    <w:rPr>
      <w:b/>
      <w:caps/>
      <w:noProof/>
      <w:color w:val="000000"/>
      <w:sz w:val="32"/>
      <w:szCs w:val="24"/>
    </w:rPr>
  </w:style>
  <w:style w:type="paragraph" w:styleId="24">
    <w:name w:val="toc 2"/>
    <w:basedOn w:val="a4"/>
    <w:next w:val="a4"/>
    <w:autoRedefine/>
    <w:uiPriority w:val="39"/>
    <w:rsid w:val="004E050F"/>
    <w:pPr>
      <w:tabs>
        <w:tab w:val="right" w:leader="dot" w:pos="9911"/>
      </w:tabs>
      <w:spacing w:after="60"/>
      <w:ind w:left="278" w:firstLine="262"/>
    </w:pPr>
    <w:rPr>
      <w:b/>
      <w:smallCaps/>
      <w:color w:val="000000"/>
      <w:sz w:val="28"/>
    </w:rPr>
  </w:style>
  <w:style w:type="paragraph" w:styleId="35">
    <w:name w:val="toc 3"/>
    <w:basedOn w:val="a4"/>
    <w:next w:val="a4"/>
    <w:autoRedefine/>
    <w:uiPriority w:val="39"/>
    <w:rsid w:val="004E050F"/>
    <w:pPr>
      <w:tabs>
        <w:tab w:val="right" w:leader="dot" w:pos="9911"/>
      </w:tabs>
      <w:ind w:left="560" w:firstLine="160"/>
    </w:pPr>
    <w:rPr>
      <w:color w:val="000000"/>
      <w:sz w:val="28"/>
    </w:rPr>
  </w:style>
  <w:style w:type="paragraph" w:customStyle="1" w:styleId="afff4">
    <w:name w:val="Знак"/>
    <w:basedOn w:val="a4"/>
    <w:uiPriority w:val="99"/>
    <w:rsid w:val="004E050F"/>
    <w:pPr>
      <w:spacing w:after="160" w:line="240" w:lineRule="exact"/>
    </w:pPr>
    <w:rPr>
      <w:rFonts w:ascii="Verdana" w:hAnsi="Verdana" w:cs="Verdana"/>
      <w:sz w:val="20"/>
      <w:szCs w:val="20"/>
      <w:lang w:val="en-US" w:eastAsia="en-US"/>
    </w:rPr>
  </w:style>
  <w:style w:type="paragraph" w:styleId="43">
    <w:name w:val="toc 4"/>
    <w:basedOn w:val="a4"/>
    <w:next w:val="a4"/>
    <w:autoRedefine/>
    <w:rsid w:val="004E050F"/>
    <w:pPr>
      <w:tabs>
        <w:tab w:val="right" w:leader="dot" w:pos="9911"/>
      </w:tabs>
      <w:ind w:left="840" w:firstLine="240"/>
      <w:jc w:val="both"/>
    </w:pPr>
    <w:rPr>
      <w:i/>
      <w:noProof/>
      <w:color w:val="000000"/>
      <w:sz w:val="28"/>
    </w:rPr>
  </w:style>
  <w:style w:type="character" w:customStyle="1" w:styleId="afff5">
    <w:name w:val="Основной текст + Курсив"/>
    <w:aliases w:val="Интервал 0 pt42"/>
    <w:rsid w:val="004E050F"/>
    <w:rPr>
      <w:i/>
      <w:iCs/>
      <w:spacing w:val="5"/>
      <w:sz w:val="28"/>
      <w:szCs w:val="25"/>
      <w:lang w:bidi="ar-SA"/>
    </w:rPr>
  </w:style>
  <w:style w:type="character" w:customStyle="1" w:styleId="17">
    <w:name w:val="Основной текст Знак1"/>
    <w:rsid w:val="004E050F"/>
    <w:rPr>
      <w:rFonts w:ascii="Times New Roman" w:hAnsi="Times New Roman"/>
      <w:sz w:val="24"/>
    </w:rPr>
  </w:style>
  <w:style w:type="character" w:styleId="afff6">
    <w:name w:val="annotation reference"/>
    <w:uiPriority w:val="99"/>
    <w:rsid w:val="004E050F"/>
    <w:rPr>
      <w:sz w:val="16"/>
      <w:szCs w:val="16"/>
    </w:rPr>
  </w:style>
  <w:style w:type="paragraph" w:styleId="51">
    <w:name w:val="toc 5"/>
    <w:basedOn w:val="a4"/>
    <w:next w:val="a4"/>
    <w:autoRedefine/>
    <w:rsid w:val="004E050F"/>
    <w:pPr>
      <w:ind w:left="960"/>
    </w:pPr>
  </w:style>
  <w:style w:type="paragraph" w:styleId="61">
    <w:name w:val="toc 6"/>
    <w:basedOn w:val="a4"/>
    <w:next w:val="a4"/>
    <w:autoRedefine/>
    <w:rsid w:val="004E050F"/>
    <w:pPr>
      <w:ind w:left="1200"/>
    </w:pPr>
  </w:style>
  <w:style w:type="paragraph" w:styleId="71">
    <w:name w:val="toc 7"/>
    <w:basedOn w:val="a4"/>
    <w:next w:val="a4"/>
    <w:autoRedefine/>
    <w:rsid w:val="004E050F"/>
    <w:pPr>
      <w:ind w:left="1440"/>
    </w:pPr>
  </w:style>
  <w:style w:type="paragraph" w:styleId="81">
    <w:name w:val="toc 8"/>
    <w:basedOn w:val="a4"/>
    <w:next w:val="a4"/>
    <w:autoRedefine/>
    <w:rsid w:val="004E050F"/>
    <w:pPr>
      <w:ind w:left="1680"/>
    </w:pPr>
  </w:style>
  <w:style w:type="paragraph" w:styleId="91">
    <w:name w:val="toc 9"/>
    <w:basedOn w:val="a4"/>
    <w:next w:val="a4"/>
    <w:autoRedefine/>
    <w:rsid w:val="004E050F"/>
    <w:pPr>
      <w:ind w:left="1920"/>
    </w:pPr>
  </w:style>
  <w:style w:type="character" w:customStyle="1" w:styleId="FontStyle157">
    <w:name w:val="Font Style157"/>
    <w:uiPriority w:val="99"/>
    <w:rsid w:val="004E050F"/>
    <w:rPr>
      <w:rFonts w:ascii="Times New Roman" w:hAnsi="Times New Roman" w:cs="Times New Roman"/>
      <w:sz w:val="22"/>
      <w:szCs w:val="22"/>
    </w:rPr>
  </w:style>
  <w:style w:type="paragraph" w:customStyle="1" w:styleId="a">
    <w:name w:val="Список нумерованный"/>
    <w:basedOn w:val="a4"/>
    <w:rsid w:val="004E050F"/>
    <w:pPr>
      <w:numPr>
        <w:numId w:val="22"/>
      </w:numPr>
      <w:spacing w:before="120"/>
      <w:jc w:val="both"/>
    </w:pPr>
  </w:style>
  <w:style w:type="character" w:customStyle="1" w:styleId="ListParagraphChar">
    <w:name w:val="List Paragraph Char"/>
    <w:link w:val="12"/>
    <w:locked/>
    <w:rsid w:val="004E050F"/>
    <w:rPr>
      <w:sz w:val="24"/>
      <w:szCs w:val="24"/>
    </w:rPr>
  </w:style>
  <w:style w:type="paragraph" w:customStyle="1" w:styleId="msonormalcxspmiddle">
    <w:name w:val="msonormalcxspmiddle"/>
    <w:basedOn w:val="a4"/>
    <w:rsid w:val="004E050F"/>
    <w:pPr>
      <w:spacing w:before="100" w:beforeAutospacing="1" w:after="100" w:afterAutospacing="1"/>
    </w:pPr>
    <w:rPr>
      <w:sz w:val="28"/>
      <w:szCs w:val="28"/>
    </w:rPr>
  </w:style>
  <w:style w:type="numbering" w:styleId="1ai">
    <w:name w:val="Outline List 1"/>
    <w:basedOn w:val="a8"/>
    <w:rsid w:val="004E050F"/>
    <w:pPr>
      <w:numPr>
        <w:numId w:val="24"/>
      </w:numPr>
    </w:pPr>
  </w:style>
  <w:style w:type="paragraph" w:customStyle="1" w:styleId="afff7">
    <w:name w:val="Название таблиц"/>
    <w:basedOn w:val="a4"/>
    <w:next w:val="a4"/>
    <w:rsid w:val="004E050F"/>
    <w:pPr>
      <w:jc w:val="both"/>
    </w:pPr>
    <w:rPr>
      <w:b/>
      <w:sz w:val="28"/>
    </w:rPr>
  </w:style>
  <w:style w:type="paragraph" w:customStyle="1" w:styleId="afff8">
    <w:name w:val="Для Табл. + По ширине"/>
    <w:basedOn w:val="affd"/>
    <w:rsid w:val="004E050F"/>
    <w:pPr>
      <w:spacing w:before="60" w:after="0"/>
      <w:jc w:val="right"/>
    </w:pPr>
    <w:rPr>
      <w:snapToGrid w:val="0"/>
      <w:sz w:val="28"/>
      <w:szCs w:val="20"/>
    </w:rPr>
  </w:style>
  <w:style w:type="paragraph" w:customStyle="1" w:styleId="200">
    <w:name w:val="Стиль 20пт"/>
    <w:basedOn w:val="a4"/>
    <w:rsid w:val="004E050F"/>
    <w:pPr>
      <w:suppressAutoHyphens/>
      <w:spacing w:line="400" w:lineRule="atLeast"/>
      <w:ind w:firstLine="709"/>
      <w:jc w:val="both"/>
    </w:pPr>
    <w:rPr>
      <w:sz w:val="28"/>
      <w:szCs w:val="20"/>
    </w:rPr>
  </w:style>
  <w:style w:type="character" w:customStyle="1" w:styleId="105pt7">
    <w:name w:val="Основной текст + 10.5 pt7"/>
    <w:aliases w:val="Полужирный14,Интервал 0 pt41"/>
    <w:rsid w:val="004E050F"/>
    <w:rPr>
      <w:rFonts w:ascii="Times New Roman" w:hAnsi="Times New Roman" w:cs="Times New Roman"/>
      <w:b/>
      <w:bCs/>
      <w:spacing w:val="3"/>
      <w:sz w:val="21"/>
      <w:szCs w:val="21"/>
      <w:u w:val="none"/>
      <w:lang w:bidi="ar-SA"/>
    </w:rPr>
  </w:style>
  <w:style w:type="paragraph" w:customStyle="1" w:styleId="e">
    <w:name w:val="Основной тeкст"/>
    <w:link w:val="e0"/>
    <w:rsid w:val="004E050F"/>
    <w:pPr>
      <w:keepLines/>
      <w:spacing w:before="120"/>
      <w:ind w:firstLine="709"/>
      <w:jc w:val="both"/>
    </w:pPr>
    <w:rPr>
      <w:sz w:val="24"/>
      <w:szCs w:val="24"/>
    </w:rPr>
  </w:style>
  <w:style w:type="character" w:customStyle="1" w:styleId="e0">
    <w:name w:val="Основной тeкст Знак"/>
    <w:link w:val="e"/>
    <w:rsid w:val="004E050F"/>
    <w:rPr>
      <w:sz w:val="24"/>
      <w:szCs w:val="24"/>
    </w:rPr>
  </w:style>
  <w:style w:type="character" w:customStyle="1" w:styleId="afff9">
    <w:name w:val="Основной текст_"/>
    <w:link w:val="36"/>
    <w:rsid w:val="004E050F"/>
    <w:rPr>
      <w:spacing w:val="3"/>
      <w:shd w:val="clear" w:color="auto" w:fill="FFFFFF"/>
    </w:rPr>
  </w:style>
  <w:style w:type="paragraph" w:customStyle="1" w:styleId="36">
    <w:name w:val="Основной текст3"/>
    <w:basedOn w:val="a4"/>
    <w:link w:val="afff9"/>
    <w:rsid w:val="004E050F"/>
    <w:pPr>
      <w:widowControl w:val="0"/>
      <w:shd w:val="clear" w:color="auto" w:fill="FFFFFF"/>
      <w:spacing w:after="480" w:line="278" w:lineRule="exact"/>
      <w:ind w:hanging="380"/>
    </w:pPr>
    <w:rPr>
      <w:spacing w:val="3"/>
      <w:sz w:val="20"/>
      <w:szCs w:val="20"/>
      <w:shd w:val="clear" w:color="auto" w:fill="FFFFFF"/>
    </w:rPr>
  </w:style>
  <w:style w:type="character" w:customStyle="1" w:styleId="19">
    <w:name w:val="Основной текст (19)_"/>
    <w:link w:val="190"/>
    <w:rsid w:val="004E050F"/>
    <w:rPr>
      <w:b/>
      <w:bCs/>
      <w:spacing w:val="3"/>
      <w:shd w:val="clear" w:color="auto" w:fill="FFFFFF"/>
    </w:rPr>
  </w:style>
  <w:style w:type="paragraph" w:customStyle="1" w:styleId="190">
    <w:name w:val="Основной текст (19)"/>
    <w:basedOn w:val="a4"/>
    <w:link w:val="19"/>
    <w:rsid w:val="004E050F"/>
    <w:pPr>
      <w:widowControl w:val="0"/>
      <w:shd w:val="clear" w:color="auto" w:fill="FFFFFF"/>
      <w:spacing w:line="634" w:lineRule="exact"/>
      <w:ind w:hanging="1640"/>
      <w:jc w:val="center"/>
    </w:pPr>
    <w:rPr>
      <w:b/>
      <w:bCs/>
      <w:spacing w:val="3"/>
      <w:sz w:val="20"/>
      <w:szCs w:val="20"/>
      <w:shd w:val="clear" w:color="auto" w:fill="FFFFFF"/>
    </w:rPr>
  </w:style>
  <w:style w:type="character" w:customStyle="1" w:styleId="105pt0pt">
    <w:name w:val="Основной текст + 10;5 pt;Полужирный;Курсив;Интервал 0 pt"/>
    <w:rsid w:val="004E050F"/>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4E050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4E050F"/>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4E050F"/>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4E050F"/>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fa">
    <w:name w:val="FollowedHyperlink"/>
    <w:uiPriority w:val="99"/>
    <w:rsid w:val="004E050F"/>
    <w:rPr>
      <w:color w:val="800080"/>
      <w:u w:val="single"/>
    </w:rPr>
  </w:style>
  <w:style w:type="paragraph" w:styleId="a2">
    <w:name w:val="List Bullet"/>
    <w:basedOn w:val="a3"/>
    <w:link w:val="afffb"/>
    <w:rsid w:val="004E050F"/>
    <w:pPr>
      <w:widowControl w:val="0"/>
      <w:numPr>
        <w:numId w:val="23"/>
      </w:numPr>
      <w:adjustRightInd w:val="0"/>
      <w:spacing w:before="120" w:after="120"/>
      <w:textAlignment w:val="baseline"/>
    </w:pPr>
    <w:rPr>
      <w:rFonts w:ascii="Arial" w:hAnsi="Arial"/>
      <w:snapToGrid/>
      <w:spacing w:val="-5"/>
      <w:sz w:val="22"/>
      <w:szCs w:val="22"/>
      <w:lang w:eastAsia="en-US"/>
    </w:rPr>
  </w:style>
  <w:style w:type="character" w:customStyle="1" w:styleId="afffb">
    <w:name w:val="Маркированный список Знак"/>
    <w:link w:val="a2"/>
    <w:locked/>
    <w:rsid w:val="004E050F"/>
    <w:rPr>
      <w:rFonts w:ascii="Arial" w:hAnsi="Arial"/>
      <w:spacing w:val="-5"/>
      <w:sz w:val="22"/>
      <w:szCs w:val="22"/>
      <w:lang w:eastAsia="en-US"/>
    </w:rPr>
  </w:style>
  <w:style w:type="paragraph" w:customStyle="1" w:styleId="210">
    <w:name w:val="Основной текст 21"/>
    <w:basedOn w:val="a4"/>
    <w:rsid w:val="004E050F"/>
    <w:pPr>
      <w:suppressAutoHyphens/>
      <w:spacing w:line="360" w:lineRule="auto"/>
      <w:ind w:firstLine="567"/>
      <w:jc w:val="both"/>
    </w:pPr>
    <w:rPr>
      <w:sz w:val="28"/>
      <w:szCs w:val="20"/>
    </w:rPr>
  </w:style>
  <w:style w:type="character" w:customStyle="1" w:styleId="blk">
    <w:name w:val="blk"/>
    <w:rsid w:val="004E050F"/>
  </w:style>
  <w:style w:type="character" w:customStyle="1" w:styleId="nobr">
    <w:name w:val="nobr"/>
    <w:rsid w:val="004E050F"/>
  </w:style>
  <w:style w:type="paragraph" w:customStyle="1" w:styleId="2RGB0">
    <w:name w:val="Стиль Заголовок 2 + Другой цвет (RGB(0"/>
    <w:aliases w:val="112,192))"/>
    <w:basedOn w:val="2"/>
    <w:rsid w:val="004E050F"/>
    <w:pPr>
      <w:numPr>
        <w:ilvl w:val="1"/>
        <w:numId w:val="25"/>
      </w:numPr>
      <w:spacing w:before="0" w:after="0"/>
    </w:pPr>
    <w:rPr>
      <w:rFonts w:cs="Arial"/>
      <w:bCs/>
      <w:smallCaps/>
      <w:color w:val="0070C0"/>
      <w:sz w:val="30"/>
      <w:szCs w:val="28"/>
    </w:rPr>
  </w:style>
  <w:style w:type="paragraph" w:customStyle="1" w:styleId="25">
    <w:name w:val="Абзац списка2"/>
    <w:basedOn w:val="a4"/>
    <w:rsid w:val="004E050F"/>
    <w:pPr>
      <w:spacing w:after="200" w:line="276" w:lineRule="auto"/>
      <w:ind w:left="720"/>
      <w:contextualSpacing/>
    </w:pPr>
    <w:rPr>
      <w:rFonts w:ascii="Calibri" w:hAnsi="Calibri"/>
      <w:sz w:val="22"/>
      <w:szCs w:val="22"/>
    </w:rPr>
  </w:style>
  <w:style w:type="paragraph" w:customStyle="1" w:styleId="220">
    <w:name w:val="Основной текст 22"/>
    <w:basedOn w:val="a4"/>
    <w:rsid w:val="004E050F"/>
    <w:pPr>
      <w:suppressAutoHyphens/>
      <w:spacing w:line="360" w:lineRule="auto"/>
      <w:ind w:firstLine="567"/>
      <w:jc w:val="both"/>
    </w:pPr>
    <w:rPr>
      <w:sz w:val="28"/>
      <w:szCs w:val="20"/>
    </w:rPr>
  </w:style>
  <w:style w:type="paragraph" w:styleId="afffc">
    <w:name w:val="Title"/>
    <w:basedOn w:val="a4"/>
    <w:next w:val="a4"/>
    <w:link w:val="afffd"/>
    <w:uiPriority w:val="99"/>
    <w:qFormat/>
    <w:rsid w:val="004E050F"/>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ffd">
    <w:name w:val="Название Знак"/>
    <w:link w:val="afffc"/>
    <w:uiPriority w:val="99"/>
    <w:rsid w:val="004E050F"/>
    <w:rPr>
      <w:rFonts w:ascii="Cambria" w:hAnsi="Cambria"/>
      <w:color w:val="17365D"/>
      <w:spacing w:val="5"/>
      <w:kern w:val="28"/>
      <w:sz w:val="52"/>
      <w:szCs w:val="52"/>
      <w:lang w:val="en-US" w:eastAsia="en-US" w:bidi="en-US"/>
    </w:rPr>
  </w:style>
  <w:style w:type="paragraph" w:styleId="afffe">
    <w:name w:val="TOC Heading"/>
    <w:basedOn w:val="10"/>
    <w:next w:val="a4"/>
    <w:uiPriority w:val="39"/>
    <w:semiHidden/>
    <w:unhideWhenUsed/>
    <w:qFormat/>
    <w:rsid w:val="004E050F"/>
    <w:pPr>
      <w:keepNext/>
      <w:keepLines/>
      <w:spacing w:before="360" w:after="0" w:line="276" w:lineRule="auto"/>
      <w:ind w:firstLine="709"/>
      <w:jc w:val="both"/>
      <w:outlineLvl w:val="9"/>
    </w:pPr>
    <w:rPr>
      <w:rFonts w:ascii="Times New Roman" w:hAnsi="Times New Roman"/>
      <w:b/>
      <w:bCs/>
      <w:kern w:val="0"/>
      <w:sz w:val="26"/>
      <w:szCs w:val="28"/>
      <w:lang w:val="en-US" w:eastAsia="en-US" w:bidi="en-US"/>
    </w:rPr>
  </w:style>
  <w:style w:type="paragraph" w:styleId="affff">
    <w:name w:val="Subtitle"/>
    <w:basedOn w:val="a4"/>
    <w:next w:val="a4"/>
    <w:link w:val="affff0"/>
    <w:qFormat/>
    <w:rsid w:val="004E050F"/>
    <w:pPr>
      <w:numPr>
        <w:ilvl w:val="1"/>
      </w:numPr>
      <w:spacing w:after="200" w:line="276" w:lineRule="auto"/>
    </w:pPr>
    <w:rPr>
      <w:rFonts w:ascii="Cambria" w:hAnsi="Cambria"/>
      <w:i/>
      <w:iCs/>
      <w:color w:val="4F81BD"/>
      <w:spacing w:val="15"/>
      <w:lang w:val="en-US" w:eastAsia="en-US" w:bidi="en-US"/>
    </w:rPr>
  </w:style>
  <w:style w:type="character" w:customStyle="1" w:styleId="affff0">
    <w:name w:val="Подзаголовок Знак"/>
    <w:link w:val="affff"/>
    <w:rsid w:val="004E050F"/>
    <w:rPr>
      <w:rFonts w:ascii="Cambria" w:hAnsi="Cambria"/>
      <w:i/>
      <w:iCs/>
      <w:color w:val="4F81BD"/>
      <w:spacing w:val="15"/>
      <w:sz w:val="24"/>
      <w:szCs w:val="24"/>
      <w:lang w:val="en-US" w:eastAsia="en-US" w:bidi="en-US"/>
    </w:rPr>
  </w:style>
  <w:style w:type="character" w:styleId="affff1">
    <w:name w:val="Emphasis"/>
    <w:uiPriority w:val="99"/>
    <w:qFormat/>
    <w:rsid w:val="004E050F"/>
    <w:rPr>
      <w:i/>
      <w:iCs/>
    </w:rPr>
  </w:style>
  <w:style w:type="paragraph" w:styleId="26">
    <w:name w:val="Quote"/>
    <w:basedOn w:val="a4"/>
    <w:next w:val="a4"/>
    <w:link w:val="27"/>
    <w:uiPriority w:val="29"/>
    <w:qFormat/>
    <w:rsid w:val="004E050F"/>
    <w:pPr>
      <w:spacing w:after="200" w:line="276" w:lineRule="auto"/>
    </w:pPr>
    <w:rPr>
      <w:rFonts w:ascii="Calibri" w:hAnsi="Calibri"/>
      <w:i/>
      <w:iCs/>
      <w:color w:val="000000"/>
      <w:sz w:val="22"/>
      <w:szCs w:val="22"/>
      <w:lang w:val="en-US" w:eastAsia="en-US" w:bidi="en-US"/>
    </w:rPr>
  </w:style>
  <w:style w:type="character" w:customStyle="1" w:styleId="27">
    <w:name w:val="Цитата 2 Знак"/>
    <w:link w:val="26"/>
    <w:uiPriority w:val="29"/>
    <w:rsid w:val="004E050F"/>
    <w:rPr>
      <w:rFonts w:ascii="Calibri" w:hAnsi="Calibri"/>
      <w:i/>
      <w:iCs/>
      <w:color w:val="000000"/>
      <w:sz w:val="22"/>
      <w:szCs w:val="22"/>
      <w:lang w:val="en-US" w:eastAsia="en-US" w:bidi="en-US"/>
    </w:rPr>
  </w:style>
  <w:style w:type="paragraph" w:styleId="affff2">
    <w:name w:val="Intense Quote"/>
    <w:basedOn w:val="a4"/>
    <w:next w:val="a4"/>
    <w:link w:val="affff3"/>
    <w:uiPriority w:val="30"/>
    <w:qFormat/>
    <w:rsid w:val="004E050F"/>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3">
    <w:name w:val="Выделенная цитата Знак"/>
    <w:link w:val="affff2"/>
    <w:uiPriority w:val="30"/>
    <w:rsid w:val="004E050F"/>
    <w:rPr>
      <w:rFonts w:ascii="Calibri" w:hAnsi="Calibri"/>
      <w:b/>
      <w:bCs/>
      <w:i/>
      <w:iCs/>
      <w:color w:val="4F81BD"/>
      <w:sz w:val="22"/>
      <w:szCs w:val="22"/>
      <w:lang w:val="en-US" w:eastAsia="en-US" w:bidi="en-US"/>
    </w:rPr>
  </w:style>
  <w:style w:type="character" w:styleId="affff4">
    <w:name w:val="Intense Emphasis"/>
    <w:uiPriority w:val="21"/>
    <w:qFormat/>
    <w:rsid w:val="004E050F"/>
    <w:rPr>
      <w:b/>
      <w:bCs/>
      <w:i/>
      <w:iCs/>
      <w:color w:val="4F81BD"/>
    </w:rPr>
  </w:style>
  <w:style w:type="character" w:styleId="affff5">
    <w:name w:val="Subtle Reference"/>
    <w:uiPriority w:val="31"/>
    <w:qFormat/>
    <w:rsid w:val="004E050F"/>
    <w:rPr>
      <w:smallCaps/>
      <w:color w:val="C0504D"/>
      <w:u w:val="single"/>
    </w:rPr>
  </w:style>
  <w:style w:type="character" w:styleId="affff6">
    <w:name w:val="Intense Reference"/>
    <w:uiPriority w:val="32"/>
    <w:qFormat/>
    <w:rsid w:val="004E050F"/>
    <w:rPr>
      <w:b/>
      <w:bCs/>
      <w:smallCaps/>
      <w:color w:val="C0504D"/>
      <w:spacing w:val="5"/>
      <w:u w:val="single"/>
    </w:rPr>
  </w:style>
  <w:style w:type="character" w:styleId="affff7">
    <w:name w:val="Book Title"/>
    <w:uiPriority w:val="33"/>
    <w:qFormat/>
    <w:rsid w:val="004E050F"/>
    <w:rPr>
      <w:b/>
      <w:bCs/>
      <w:smallCaps/>
      <w:spacing w:val="5"/>
    </w:rPr>
  </w:style>
  <w:style w:type="paragraph" w:customStyle="1" w:styleId="bodytext">
    <w:name w:val="bodytext"/>
    <w:basedOn w:val="a4"/>
    <w:rsid w:val="004E050F"/>
    <w:pPr>
      <w:spacing w:before="100" w:beforeAutospacing="1" w:after="100" w:afterAutospacing="1"/>
    </w:pPr>
  </w:style>
  <w:style w:type="character" w:customStyle="1" w:styleId="105pt">
    <w:name w:val="Основной текст + 10.5 pt"/>
    <w:rsid w:val="004E050F"/>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Impact65pt250">
    <w:name w:val="Основной текст + Impact;6.5 pt;Масштаб 250%"/>
    <w:rsid w:val="004E050F"/>
    <w:rPr>
      <w:rFonts w:ascii="Impact" w:eastAsia="Impact" w:hAnsi="Impact" w:cs="Impact"/>
      <w:color w:val="000000"/>
      <w:spacing w:val="0"/>
      <w:w w:val="250"/>
      <w:position w:val="0"/>
      <w:sz w:val="13"/>
      <w:szCs w:val="13"/>
      <w:shd w:val="clear" w:color="auto" w:fill="FFFFFF"/>
    </w:rPr>
  </w:style>
  <w:style w:type="character" w:customStyle="1" w:styleId="75pt">
    <w:name w:val="Основной текст + 7.5 pt;Курсив"/>
    <w:rsid w:val="004E050F"/>
    <w:rPr>
      <w:rFonts w:ascii="Times New Roman" w:eastAsia="Times New Roman" w:hAnsi="Times New Roman" w:cs="Times New Roman"/>
      <w:i/>
      <w:iCs/>
      <w:color w:val="000000"/>
      <w:spacing w:val="0"/>
      <w:w w:val="100"/>
      <w:position w:val="0"/>
      <w:sz w:val="15"/>
      <w:szCs w:val="15"/>
      <w:shd w:val="clear" w:color="auto" w:fill="FFFFFF"/>
      <w:lang w:val="en-US"/>
    </w:rPr>
  </w:style>
  <w:style w:type="character" w:customStyle="1" w:styleId="18">
    <w:name w:val="Текст сноски Знак1"/>
    <w:uiPriority w:val="99"/>
    <w:semiHidden/>
    <w:rsid w:val="004E050F"/>
    <w:rPr>
      <w:rFonts w:ascii="Times New Roman" w:hAnsi="Times New Roman"/>
      <w:sz w:val="20"/>
      <w:szCs w:val="20"/>
    </w:rPr>
  </w:style>
  <w:style w:type="character" w:customStyle="1" w:styleId="bold">
    <w:name w:val="bold"/>
    <w:rsid w:val="004E050F"/>
  </w:style>
  <w:style w:type="character" w:customStyle="1" w:styleId="1a">
    <w:name w:val="Основной текст1"/>
    <w:rsid w:val="004E050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28">
    <w:name w:val="Основной текст2"/>
    <w:basedOn w:val="a4"/>
    <w:rsid w:val="004E050F"/>
    <w:pPr>
      <w:widowControl w:val="0"/>
      <w:shd w:val="clear" w:color="auto" w:fill="FFFFFF"/>
      <w:spacing w:before="540" w:after="180" w:line="256" w:lineRule="exact"/>
    </w:pPr>
    <w:rPr>
      <w:color w:val="000000"/>
      <w:sz w:val="21"/>
      <w:szCs w:val="21"/>
    </w:rPr>
  </w:style>
  <w:style w:type="character" w:styleId="affff8">
    <w:name w:val="footnote reference"/>
    <w:aliases w:val="Знак сноски-FN,Ciae niinee-FN,Знак сноски 1"/>
    <w:uiPriority w:val="99"/>
    <w:unhideWhenUsed/>
    <w:rsid w:val="004E050F"/>
    <w:rPr>
      <w:vertAlign w:val="superscript"/>
    </w:rPr>
  </w:style>
  <w:style w:type="character" w:customStyle="1" w:styleId="inn-check">
    <w:name w:val="inn-check"/>
    <w:rsid w:val="004E050F"/>
  </w:style>
  <w:style w:type="paragraph" w:customStyle="1" w:styleId="Char">
    <w:name w:val="Char"/>
    <w:basedOn w:val="a4"/>
    <w:rsid w:val="004E050F"/>
    <w:pPr>
      <w:keepLines/>
      <w:spacing w:after="160" w:line="240" w:lineRule="exact"/>
    </w:pPr>
    <w:rPr>
      <w:rFonts w:ascii="Verdana" w:eastAsia="MS Mincho" w:hAnsi="Verdana" w:cs="Franklin Gothic Book"/>
      <w:sz w:val="20"/>
      <w:szCs w:val="20"/>
      <w:lang w:val="en-US" w:eastAsia="en-US"/>
    </w:rPr>
  </w:style>
  <w:style w:type="paragraph" w:customStyle="1" w:styleId="310">
    <w:name w:val="Основной текст с отступом 31"/>
    <w:basedOn w:val="a4"/>
    <w:rsid w:val="004E050F"/>
    <w:pPr>
      <w:suppressAutoHyphens/>
      <w:spacing w:after="120"/>
      <w:ind w:left="283"/>
    </w:pPr>
    <w:rPr>
      <w:sz w:val="16"/>
      <w:szCs w:val="16"/>
      <w:lang w:eastAsia="ar-SA"/>
    </w:rPr>
  </w:style>
  <w:style w:type="paragraph" w:customStyle="1" w:styleId="320">
    <w:name w:val="Основной текст с отступом 32"/>
    <w:basedOn w:val="a4"/>
    <w:rsid w:val="004E050F"/>
    <w:pPr>
      <w:widowControl w:val="0"/>
      <w:suppressAutoHyphens/>
      <w:spacing w:after="120"/>
      <w:ind w:left="283"/>
    </w:pPr>
    <w:rPr>
      <w:sz w:val="16"/>
      <w:szCs w:val="16"/>
      <w:lang w:eastAsia="ar-SA"/>
    </w:rPr>
  </w:style>
  <w:style w:type="character" w:customStyle="1" w:styleId="WW8Num17z2">
    <w:name w:val="WW8Num17z2"/>
    <w:rsid w:val="004E050F"/>
    <w:rPr>
      <w:rFonts w:ascii="Wingdings" w:hAnsi="Wingdings"/>
    </w:rPr>
  </w:style>
  <w:style w:type="character" w:customStyle="1" w:styleId="af7">
    <w:name w:val="Без интервала Знак"/>
    <w:link w:val="af6"/>
    <w:uiPriority w:val="1"/>
    <w:locked/>
    <w:rsid w:val="004E050F"/>
    <w:rPr>
      <w:rFonts w:cs="Arial"/>
    </w:rPr>
  </w:style>
  <w:style w:type="paragraph" w:customStyle="1" w:styleId="affff9">
    <w:name w:val="Стиль_Основной"/>
    <w:basedOn w:val="a4"/>
    <w:link w:val="affffa"/>
    <w:qFormat/>
    <w:rsid w:val="004E050F"/>
    <w:pPr>
      <w:spacing w:before="100" w:beforeAutospacing="1" w:after="100" w:afterAutospacing="1" w:line="360" w:lineRule="auto"/>
      <w:ind w:firstLine="709"/>
      <w:jc w:val="both"/>
    </w:pPr>
    <w:rPr>
      <w:rFonts w:eastAsia="Calibri"/>
    </w:rPr>
  </w:style>
  <w:style w:type="character" w:customStyle="1" w:styleId="affffa">
    <w:name w:val="Стиль_Основной Знак"/>
    <w:link w:val="affff9"/>
    <w:rsid w:val="004E050F"/>
    <w:rPr>
      <w:rFonts w:eastAsia="Calibri"/>
      <w:sz w:val="24"/>
      <w:szCs w:val="24"/>
    </w:rPr>
  </w:style>
  <w:style w:type="paragraph" w:customStyle="1" w:styleId="Normal10-022">
    <w:name w:val="Стиль Normal + 10 пт полужирный По центру Слева:  -02 см Справ...2"/>
    <w:basedOn w:val="a4"/>
    <w:rsid w:val="004E050F"/>
    <w:pPr>
      <w:snapToGrid w:val="0"/>
      <w:ind w:left="-113" w:right="-113"/>
      <w:jc w:val="center"/>
    </w:pPr>
    <w:rPr>
      <w:b/>
      <w:bCs/>
      <w:sz w:val="20"/>
      <w:szCs w:val="20"/>
    </w:rPr>
  </w:style>
  <w:style w:type="paragraph" w:customStyle="1" w:styleId="affffb">
    <w:name w:val="Стандарт"/>
    <w:basedOn w:val="afc"/>
    <w:link w:val="1b"/>
    <w:rsid w:val="004E050F"/>
    <w:pPr>
      <w:widowControl w:val="0"/>
      <w:shd w:val="clear" w:color="auto" w:fill="auto"/>
      <w:spacing w:after="0" w:line="264" w:lineRule="auto"/>
      <w:ind w:firstLine="720"/>
      <w:jc w:val="both"/>
    </w:pPr>
    <w:rPr>
      <w:rFonts w:eastAsia="Times New Roman"/>
      <w:snapToGrid w:val="0"/>
      <w:sz w:val="28"/>
    </w:rPr>
  </w:style>
  <w:style w:type="character" w:customStyle="1" w:styleId="1b">
    <w:name w:val="Стандарт Знак1"/>
    <w:link w:val="affffb"/>
    <w:locked/>
    <w:rsid w:val="004E050F"/>
    <w:rPr>
      <w:snapToGrid w:val="0"/>
      <w:sz w:val="28"/>
    </w:rPr>
  </w:style>
  <w:style w:type="paragraph" w:customStyle="1" w:styleId="Style71">
    <w:name w:val="Style71"/>
    <w:basedOn w:val="a4"/>
    <w:uiPriority w:val="99"/>
    <w:rsid w:val="004E050F"/>
    <w:pPr>
      <w:widowControl w:val="0"/>
      <w:autoSpaceDE w:val="0"/>
      <w:autoSpaceDN w:val="0"/>
      <w:adjustRightInd w:val="0"/>
      <w:spacing w:line="414" w:lineRule="exact"/>
      <w:ind w:firstLine="715"/>
      <w:jc w:val="both"/>
    </w:pPr>
  </w:style>
  <w:style w:type="paragraph" w:customStyle="1" w:styleId="Style123">
    <w:name w:val="Style123"/>
    <w:basedOn w:val="a4"/>
    <w:uiPriority w:val="99"/>
    <w:rsid w:val="004E050F"/>
    <w:pPr>
      <w:widowControl w:val="0"/>
      <w:autoSpaceDE w:val="0"/>
      <w:autoSpaceDN w:val="0"/>
      <w:adjustRightInd w:val="0"/>
    </w:pPr>
  </w:style>
  <w:style w:type="paragraph" w:customStyle="1" w:styleId="Style113">
    <w:name w:val="Style113"/>
    <w:basedOn w:val="a4"/>
    <w:uiPriority w:val="99"/>
    <w:rsid w:val="004E050F"/>
    <w:pPr>
      <w:widowControl w:val="0"/>
      <w:autoSpaceDE w:val="0"/>
      <w:autoSpaceDN w:val="0"/>
      <w:adjustRightInd w:val="0"/>
      <w:spacing w:line="413" w:lineRule="exact"/>
      <w:ind w:firstLine="710"/>
      <w:jc w:val="both"/>
    </w:pPr>
  </w:style>
  <w:style w:type="character" w:customStyle="1" w:styleId="FontStyle162">
    <w:name w:val="Font Style162"/>
    <w:uiPriority w:val="99"/>
    <w:rsid w:val="004E050F"/>
    <w:rPr>
      <w:rFonts w:ascii="Times New Roman" w:hAnsi="Times New Roman" w:cs="Times New Roman"/>
      <w:sz w:val="22"/>
      <w:szCs w:val="22"/>
    </w:rPr>
  </w:style>
  <w:style w:type="paragraph" w:customStyle="1" w:styleId="Style78">
    <w:name w:val="Style78"/>
    <w:basedOn w:val="a4"/>
    <w:uiPriority w:val="99"/>
    <w:rsid w:val="004E050F"/>
    <w:pPr>
      <w:widowControl w:val="0"/>
      <w:autoSpaceDE w:val="0"/>
      <w:autoSpaceDN w:val="0"/>
      <w:adjustRightInd w:val="0"/>
      <w:spacing w:line="418" w:lineRule="exact"/>
      <w:jc w:val="both"/>
    </w:pPr>
  </w:style>
  <w:style w:type="character" w:customStyle="1" w:styleId="1c">
    <w:name w:val="Верхний колонтитул Знак1"/>
    <w:uiPriority w:val="99"/>
    <w:semiHidden/>
    <w:rsid w:val="004E050F"/>
    <w:rPr>
      <w:sz w:val="22"/>
      <w:szCs w:val="22"/>
    </w:rPr>
  </w:style>
  <w:style w:type="character" w:customStyle="1" w:styleId="spelle">
    <w:name w:val="spelle"/>
    <w:rsid w:val="004E050F"/>
  </w:style>
  <w:style w:type="character" w:customStyle="1" w:styleId="29">
    <w:name w:val="Основной текст (2)_"/>
    <w:link w:val="2a"/>
    <w:rsid w:val="004E050F"/>
    <w:rPr>
      <w:sz w:val="28"/>
      <w:szCs w:val="28"/>
      <w:shd w:val="clear" w:color="auto" w:fill="FFFFFF"/>
    </w:rPr>
  </w:style>
  <w:style w:type="paragraph" w:customStyle="1" w:styleId="2a">
    <w:name w:val="Основной текст (2)"/>
    <w:basedOn w:val="a4"/>
    <w:link w:val="29"/>
    <w:rsid w:val="004E050F"/>
    <w:pPr>
      <w:widowControl w:val="0"/>
      <w:shd w:val="clear" w:color="auto" w:fill="FFFFFF"/>
      <w:spacing w:before="960" w:after="660" w:line="0" w:lineRule="atLeast"/>
      <w:ind w:hanging="460"/>
    </w:pPr>
    <w:rPr>
      <w:sz w:val="28"/>
      <w:szCs w:val="28"/>
    </w:rPr>
  </w:style>
  <w:style w:type="character" w:customStyle="1" w:styleId="210pt">
    <w:name w:val="Основной текст (2) + 10 pt"/>
    <w:rsid w:val="004E050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
    <w:rsid w:val="004E050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4E050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rsid w:val="004E050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2">
    <w:name w:val="Основной текст (9)_"/>
    <w:link w:val="93"/>
    <w:rsid w:val="004E050F"/>
    <w:rPr>
      <w:b/>
      <w:bCs/>
      <w:sz w:val="28"/>
      <w:szCs w:val="28"/>
      <w:shd w:val="clear" w:color="auto" w:fill="FFFFFF"/>
    </w:rPr>
  </w:style>
  <w:style w:type="paragraph" w:customStyle="1" w:styleId="93">
    <w:name w:val="Основной текст (9)"/>
    <w:basedOn w:val="a4"/>
    <w:link w:val="92"/>
    <w:rsid w:val="004E050F"/>
    <w:pPr>
      <w:widowControl w:val="0"/>
      <w:shd w:val="clear" w:color="auto" w:fill="FFFFFF"/>
      <w:spacing w:before="60" w:after="360" w:line="0" w:lineRule="atLeast"/>
      <w:jc w:val="center"/>
    </w:pPr>
    <w:rPr>
      <w:b/>
      <w:bCs/>
      <w:sz w:val="28"/>
      <w:szCs w:val="28"/>
    </w:rPr>
  </w:style>
  <w:style w:type="character" w:customStyle="1" w:styleId="94">
    <w:name w:val="Основной текст (9) + Не полужирный"/>
    <w:rsid w:val="004E050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
    <w:rsid w:val="004E050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rsid w:val="004E050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d">
    <w:name w:val="Знак Знак Знак Знак Знак Знак1 Знак Знак Знак"/>
    <w:basedOn w:val="a4"/>
    <w:rsid w:val="004E050F"/>
    <w:pPr>
      <w:tabs>
        <w:tab w:val="num" w:pos="360"/>
      </w:tabs>
      <w:spacing w:after="160" w:line="240" w:lineRule="exact"/>
    </w:pPr>
    <w:rPr>
      <w:rFonts w:ascii="Verdana" w:hAnsi="Verdana" w:cs="Verdana"/>
      <w:sz w:val="20"/>
      <w:szCs w:val="20"/>
      <w:lang w:val="en-US" w:eastAsia="en-US"/>
    </w:rPr>
  </w:style>
  <w:style w:type="character" w:customStyle="1" w:styleId="2FranklinGothicHeavy10pt">
    <w:name w:val="Основной текст (2) + Franklin Gothic Heavy;10 pt"/>
    <w:rsid w:val="004E050F"/>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Курсив"/>
    <w:rsid w:val="004E050F"/>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
    <w:name w:val="Подпись к таблице (2)_"/>
    <w:link w:val="2d"/>
    <w:rsid w:val="004E050F"/>
    <w:rPr>
      <w:shd w:val="clear" w:color="auto" w:fill="FFFFFF"/>
    </w:rPr>
  </w:style>
  <w:style w:type="paragraph" w:customStyle="1" w:styleId="2d">
    <w:name w:val="Подпись к таблице (2)"/>
    <w:basedOn w:val="a4"/>
    <w:link w:val="2c"/>
    <w:rsid w:val="004E050F"/>
    <w:pPr>
      <w:widowControl w:val="0"/>
      <w:shd w:val="clear" w:color="auto" w:fill="FFFFFF"/>
      <w:spacing w:line="0" w:lineRule="atLeast"/>
    </w:pPr>
    <w:rPr>
      <w:sz w:val="20"/>
      <w:szCs w:val="20"/>
    </w:rPr>
  </w:style>
  <w:style w:type="character" w:customStyle="1" w:styleId="212pt">
    <w:name w:val="Основной текст (2) + 12 pt"/>
    <w:rsid w:val="004E050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4E050F"/>
    <w:rPr>
      <w:b/>
      <w:bCs/>
      <w:sz w:val="16"/>
      <w:szCs w:val="16"/>
      <w:shd w:val="clear" w:color="auto" w:fill="FFFFFF"/>
    </w:rPr>
  </w:style>
  <w:style w:type="character" w:customStyle="1" w:styleId="28pt">
    <w:name w:val="Основной текст (2) + 8 pt;Полужирный"/>
    <w:rsid w:val="004E050F"/>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95pt">
    <w:name w:val="Основной текст (5) + 9.5 pt;Не полужирный"/>
    <w:rsid w:val="004E050F"/>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53">
    <w:name w:val="Основной текст (5)"/>
    <w:basedOn w:val="a4"/>
    <w:link w:val="52"/>
    <w:rsid w:val="004E050F"/>
    <w:pPr>
      <w:widowControl w:val="0"/>
      <w:shd w:val="clear" w:color="auto" w:fill="FFFFFF"/>
      <w:spacing w:after="300" w:line="304" w:lineRule="exact"/>
      <w:ind w:hanging="1180"/>
    </w:pPr>
    <w:rPr>
      <w:b/>
      <w:bCs/>
      <w:sz w:val="16"/>
      <w:szCs w:val="16"/>
    </w:rPr>
  </w:style>
  <w:style w:type="character" w:customStyle="1" w:styleId="430">
    <w:name w:val="Основной текст (43)"/>
    <w:rsid w:val="004E050F"/>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BookmanOldStyle6pt">
    <w:name w:val="Основной текст (2) + Bookman Old Style;6 pt;Полужирный"/>
    <w:rsid w:val="004E050F"/>
    <w:rPr>
      <w:rFonts w:ascii="Bookman Old Style" w:eastAsia="Bookman Old Style" w:hAnsi="Bookman Old Style" w:cs="Bookman Old Style"/>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m229707775809260969521">
    <w:name w:val="m_229707775809260969521"/>
    <w:basedOn w:val="a4"/>
    <w:rsid w:val="004E050F"/>
    <w:pPr>
      <w:spacing w:before="100" w:beforeAutospacing="1" w:after="100" w:afterAutospacing="1"/>
    </w:pPr>
  </w:style>
  <w:style w:type="character" w:customStyle="1" w:styleId="m2297077758092609695210">
    <w:name w:val="m_2297077758092609695210"/>
    <w:rsid w:val="004E050F"/>
  </w:style>
  <w:style w:type="character" w:customStyle="1" w:styleId="m2297077758092609695211pt">
    <w:name w:val="m_2297077758092609695211pt"/>
    <w:rsid w:val="004E050F"/>
  </w:style>
  <w:style w:type="table" w:customStyle="1" w:styleId="2e">
    <w:name w:val="Сетка таблицы2"/>
    <w:basedOn w:val="a7"/>
    <w:next w:val="afb"/>
    <w:rsid w:val="004E0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ktexleft">
    <w:name w:val="dktexleft"/>
    <w:basedOn w:val="a4"/>
    <w:rsid w:val="004E050F"/>
    <w:pPr>
      <w:spacing w:before="100" w:beforeAutospacing="1" w:after="100" w:afterAutospacing="1"/>
    </w:pPr>
  </w:style>
  <w:style w:type="character" w:customStyle="1" w:styleId="fontstyle01">
    <w:name w:val="fontstyle01"/>
    <w:rsid w:val="004E050F"/>
    <w:rPr>
      <w:rFonts w:ascii="TimesNewRomanPSMT" w:hAnsi="TimesNewRomanPSMT" w:hint="default"/>
      <w:b w:val="0"/>
      <w:bCs w:val="0"/>
      <w:i w:val="0"/>
      <w:iCs w:val="0"/>
      <w:color w:val="000000"/>
      <w:sz w:val="28"/>
      <w:szCs w:val="28"/>
    </w:rPr>
  </w:style>
  <w:style w:type="numbering" w:customStyle="1" w:styleId="2f">
    <w:name w:val="Нет списка2"/>
    <w:next w:val="a8"/>
    <w:uiPriority w:val="99"/>
    <w:semiHidden/>
    <w:unhideWhenUsed/>
    <w:rsid w:val="004E050F"/>
  </w:style>
  <w:style w:type="table" w:customStyle="1" w:styleId="1e">
    <w:name w:val="Стиль таблицы1"/>
    <w:basedOn w:val="afb"/>
    <w:rsid w:val="004E050F"/>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7"/>
    <w:next w:val="afb"/>
    <w:rsid w:val="004E0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сновной текст с отступом1"/>
    <w:basedOn w:val="a4"/>
    <w:rsid w:val="004E050F"/>
    <w:pPr>
      <w:ind w:firstLine="708"/>
      <w:jc w:val="both"/>
    </w:pPr>
    <w:rPr>
      <w:sz w:val="28"/>
      <w:szCs w:val="28"/>
    </w:rPr>
  </w:style>
  <w:style w:type="paragraph" w:customStyle="1" w:styleId="ConsNonformat">
    <w:name w:val="ConsNonformat"/>
    <w:rsid w:val="004E050F"/>
    <w:pPr>
      <w:widowControl w:val="0"/>
      <w:autoSpaceDE w:val="0"/>
      <w:autoSpaceDN w:val="0"/>
      <w:adjustRightInd w:val="0"/>
      <w:ind w:right="19772"/>
    </w:pPr>
    <w:rPr>
      <w:rFonts w:ascii="Courier New" w:hAnsi="Courier New" w:cs="Courier New"/>
    </w:rPr>
  </w:style>
  <w:style w:type="paragraph" w:customStyle="1" w:styleId="affffc">
    <w:name w:val="Знак Знак Знак Знак Знак Знак"/>
    <w:basedOn w:val="a4"/>
    <w:rsid w:val="004E050F"/>
    <w:pPr>
      <w:spacing w:after="160" w:line="240" w:lineRule="exact"/>
    </w:pPr>
    <w:rPr>
      <w:rFonts w:ascii="Verdana" w:hAnsi="Verdana"/>
      <w:lang w:val="en-US" w:eastAsia="en-US"/>
    </w:rPr>
  </w:style>
  <w:style w:type="paragraph" w:styleId="2f0">
    <w:name w:val="Body Text First Indent 2"/>
    <w:basedOn w:val="aff1"/>
    <w:link w:val="2f1"/>
    <w:uiPriority w:val="99"/>
    <w:rsid w:val="004E050F"/>
    <w:pPr>
      <w:widowControl/>
      <w:autoSpaceDE/>
      <w:autoSpaceDN/>
      <w:adjustRightInd/>
      <w:ind w:firstLine="210"/>
    </w:pPr>
    <w:rPr>
      <w:rFonts w:ascii="Times New Roman" w:hAnsi="Times New Roman"/>
      <w:sz w:val="24"/>
      <w:szCs w:val="20"/>
    </w:rPr>
  </w:style>
  <w:style w:type="character" w:customStyle="1" w:styleId="2f1">
    <w:name w:val="Красная строка 2 Знак"/>
    <w:link w:val="2f0"/>
    <w:uiPriority w:val="99"/>
    <w:rsid w:val="004E050F"/>
    <w:rPr>
      <w:rFonts w:ascii="Arial" w:hAnsi="Arial"/>
      <w:sz w:val="24"/>
      <w:szCs w:val="18"/>
    </w:rPr>
  </w:style>
  <w:style w:type="paragraph" w:styleId="affffd">
    <w:name w:val="Revision"/>
    <w:hidden/>
    <w:uiPriority w:val="99"/>
    <w:semiHidden/>
    <w:rsid w:val="004E050F"/>
    <w:rPr>
      <w:sz w:val="24"/>
      <w:szCs w:val="24"/>
    </w:rPr>
  </w:style>
  <w:style w:type="paragraph" w:customStyle="1" w:styleId="1f0">
    <w:name w:val="Знак1"/>
    <w:basedOn w:val="a4"/>
    <w:rsid w:val="004E050F"/>
    <w:pPr>
      <w:widowControl w:val="0"/>
      <w:adjustRightInd w:val="0"/>
      <w:spacing w:after="160" w:line="240" w:lineRule="exact"/>
      <w:jc w:val="right"/>
    </w:pPr>
    <w:rPr>
      <w:sz w:val="20"/>
      <w:szCs w:val="20"/>
      <w:lang w:val="en-GB" w:eastAsia="en-US"/>
    </w:rPr>
  </w:style>
  <w:style w:type="table" w:customStyle="1" w:styleId="44">
    <w:name w:val="Сетка таблицы4"/>
    <w:basedOn w:val="a7"/>
    <w:next w:val="afb"/>
    <w:uiPriority w:val="59"/>
    <w:rsid w:val="004E05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b"/>
    <w:uiPriority w:val="59"/>
    <w:rsid w:val="004E05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7"/>
    <w:next w:val="afb"/>
    <w:uiPriority w:val="59"/>
    <w:rsid w:val="004E05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8"/>
    <w:uiPriority w:val="99"/>
    <w:semiHidden/>
    <w:unhideWhenUsed/>
    <w:rsid w:val="004E050F"/>
  </w:style>
  <w:style w:type="character" w:customStyle="1" w:styleId="1f1">
    <w:name w:val="Текст выноски Знак1"/>
    <w:uiPriority w:val="99"/>
    <w:semiHidden/>
    <w:rsid w:val="004E050F"/>
    <w:rPr>
      <w:rFonts w:ascii="Tahoma" w:eastAsia="Times New Roman" w:hAnsi="Tahoma" w:cs="Tahoma"/>
      <w:sz w:val="16"/>
      <w:szCs w:val="16"/>
      <w:lang w:eastAsia="en-US"/>
    </w:rPr>
  </w:style>
  <w:style w:type="numbering" w:customStyle="1" w:styleId="45">
    <w:name w:val="Нет списка4"/>
    <w:next w:val="a8"/>
    <w:uiPriority w:val="99"/>
    <w:semiHidden/>
    <w:unhideWhenUsed/>
    <w:rsid w:val="004E050F"/>
  </w:style>
  <w:style w:type="table" w:customStyle="1" w:styleId="72">
    <w:name w:val="Сетка таблицы7"/>
    <w:basedOn w:val="a7"/>
    <w:next w:val="afb"/>
    <w:rsid w:val="004E0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8"/>
    <w:next w:val="1ai"/>
    <w:rsid w:val="004E050F"/>
    <w:pPr>
      <w:numPr>
        <w:numId w:val="26"/>
      </w:numPr>
    </w:pPr>
  </w:style>
  <w:style w:type="numbering" w:customStyle="1" w:styleId="55">
    <w:name w:val="Нет списка5"/>
    <w:next w:val="a8"/>
    <w:uiPriority w:val="99"/>
    <w:semiHidden/>
    <w:unhideWhenUsed/>
    <w:rsid w:val="004E050F"/>
  </w:style>
  <w:style w:type="paragraph" w:customStyle="1" w:styleId="311">
    <w:name w:val="Основной текст 31"/>
    <w:basedOn w:val="a4"/>
    <w:rsid w:val="004E050F"/>
    <w:pPr>
      <w:suppressAutoHyphens/>
      <w:jc w:val="both"/>
    </w:pPr>
    <w:rPr>
      <w:sz w:val="28"/>
      <w:szCs w:val="20"/>
      <w:lang w:eastAsia="ar-SA"/>
    </w:rPr>
  </w:style>
  <w:style w:type="paragraph" w:customStyle="1" w:styleId="affffe">
    <w:name w:val="Содержимое таблицы"/>
    <w:basedOn w:val="a4"/>
    <w:rsid w:val="004E050F"/>
    <w:pPr>
      <w:suppressLineNumbers/>
      <w:suppressAutoHyphens/>
    </w:pPr>
    <w:rPr>
      <w:szCs w:val="20"/>
      <w:lang w:eastAsia="ar-SA"/>
    </w:rPr>
  </w:style>
  <w:style w:type="table" w:customStyle="1" w:styleId="82">
    <w:name w:val="Сетка таблицы8"/>
    <w:basedOn w:val="a7"/>
    <w:next w:val="afb"/>
    <w:uiPriority w:val="59"/>
    <w:rsid w:val="004E050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
    <w:name w:val="pc"/>
    <w:basedOn w:val="a4"/>
    <w:rsid w:val="004E050F"/>
    <w:pPr>
      <w:spacing w:before="100" w:beforeAutospacing="1" w:after="100" w:afterAutospacing="1"/>
    </w:pPr>
  </w:style>
  <w:style w:type="paragraph" w:customStyle="1" w:styleId="unformattexttopleveltext">
    <w:name w:val="unformattext topleveltext"/>
    <w:basedOn w:val="a4"/>
    <w:rsid w:val="004E050F"/>
    <w:pPr>
      <w:spacing w:before="100" w:beforeAutospacing="1" w:after="100" w:afterAutospacing="1"/>
    </w:pPr>
  </w:style>
  <w:style w:type="paragraph" w:customStyle="1" w:styleId="formattext">
    <w:name w:val="formattext"/>
    <w:basedOn w:val="a4"/>
    <w:rsid w:val="004E050F"/>
    <w:pPr>
      <w:spacing w:before="100" w:beforeAutospacing="1" w:after="100" w:afterAutospacing="1"/>
    </w:pPr>
  </w:style>
  <w:style w:type="numbering" w:customStyle="1" w:styleId="111">
    <w:name w:val="Нет списка11"/>
    <w:next w:val="a8"/>
    <w:uiPriority w:val="99"/>
    <w:semiHidden/>
    <w:unhideWhenUsed/>
    <w:rsid w:val="004E050F"/>
  </w:style>
  <w:style w:type="paragraph" w:customStyle="1" w:styleId="ConsPlusDocList">
    <w:name w:val="ConsPlusDocList"/>
    <w:rsid w:val="004E050F"/>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rsid w:val="004E050F"/>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4E050F"/>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4E050F"/>
    <w:pPr>
      <w:widowControl w:val="0"/>
      <w:autoSpaceDE w:val="0"/>
      <w:autoSpaceDN w:val="0"/>
      <w:adjustRightInd w:val="0"/>
    </w:pPr>
    <w:rPr>
      <w:rFonts w:ascii="Arial" w:hAnsi="Arial" w:cs="Arial"/>
    </w:rPr>
  </w:style>
  <w:style w:type="paragraph" w:customStyle="1" w:styleId="ConsPlusTextList1">
    <w:name w:val="ConsPlusTextList1"/>
    <w:uiPriority w:val="99"/>
    <w:rsid w:val="004E050F"/>
    <w:pPr>
      <w:widowControl w:val="0"/>
      <w:autoSpaceDE w:val="0"/>
      <w:autoSpaceDN w:val="0"/>
      <w:adjustRightInd w:val="0"/>
    </w:pPr>
    <w:rPr>
      <w:rFonts w:ascii="Arial" w:hAnsi="Arial" w:cs="Arial"/>
    </w:rPr>
  </w:style>
  <w:style w:type="character" w:customStyle="1" w:styleId="180">
    <w:name w:val="Основной текст (18)_"/>
    <w:link w:val="181"/>
    <w:rsid w:val="004E050F"/>
    <w:rPr>
      <w:shd w:val="clear" w:color="auto" w:fill="FFFFFF"/>
    </w:rPr>
  </w:style>
  <w:style w:type="paragraph" w:customStyle="1" w:styleId="181">
    <w:name w:val="Основной текст (18)"/>
    <w:basedOn w:val="a4"/>
    <w:link w:val="180"/>
    <w:rsid w:val="004E050F"/>
    <w:pPr>
      <w:widowControl w:val="0"/>
      <w:shd w:val="clear" w:color="auto" w:fill="FFFFFF"/>
      <w:spacing w:line="248" w:lineRule="exact"/>
    </w:pPr>
    <w:rPr>
      <w:sz w:val="20"/>
      <w:szCs w:val="20"/>
    </w:rPr>
  </w:style>
  <w:style w:type="table" w:customStyle="1" w:styleId="TableNormal">
    <w:name w:val="Table Normal"/>
    <w:uiPriority w:val="2"/>
    <w:semiHidden/>
    <w:unhideWhenUsed/>
    <w:qFormat/>
    <w:rsid w:val="004E050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4E050F"/>
    <w:pPr>
      <w:widowControl w:val="0"/>
      <w:autoSpaceDE w:val="0"/>
      <w:autoSpaceDN w:val="0"/>
    </w:pPr>
    <w:rPr>
      <w:rFonts w:ascii="Courier New" w:eastAsia="Courier New" w:hAnsi="Courier New" w:cs="Courier New"/>
      <w:sz w:val="22"/>
      <w:szCs w:val="22"/>
      <w:lang w:eastAsia="en-US"/>
    </w:rPr>
  </w:style>
  <w:style w:type="numbering" w:customStyle="1" w:styleId="63">
    <w:name w:val="Нет списка6"/>
    <w:next w:val="a8"/>
    <w:uiPriority w:val="99"/>
    <w:semiHidden/>
    <w:unhideWhenUsed/>
    <w:rsid w:val="004E050F"/>
  </w:style>
  <w:style w:type="character" w:customStyle="1" w:styleId="130">
    <w:name w:val="Стиль 13 пт"/>
    <w:semiHidden/>
    <w:rsid w:val="004E050F"/>
    <w:rPr>
      <w:rFonts w:ascii="Times New Roman" w:hAnsi="Times New Roman" w:cs="Times New Roman"/>
      <w:sz w:val="26"/>
    </w:rPr>
  </w:style>
  <w:style w:type="table" w:customStyle="1" w:styleId="95">
    <w:name w:val="Сетка таблицы9"/>
    <w:basedOn w:val="a7"/>
    <w:next w:val="afb"/>
    <w:rsid w:val="004E0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4E050F"/>
  </w:style>
  <w:style w:type="paragraph" w:customStyle="1" w:styleId="afffff">
    <w:name w:val="Заголовок к тексту"/>
    <w:basedOn w:val="a4"/>
    <w:next w:val="afc"/>
    <w:rsid w:val="004E050F"/>
    <w:pPr>
      <w:suppressAutoHyphens/>
      <w:spacing w:after="480" w:line="240" w:lineRule="exact"/>
    </w:pPr>
    <w:rPr>
      <w:b/>
      <w:sz w:val="28"/>
      <w:szCs w:val="20"/>
    </w:rPr>
  </w:style>
  <w:style w:type="paragraph" w:styleId="afffff0">
    <w:name w:val="endnote text"/>
    <w:basedOn w:val="a4"/>
    <w:link w:val="afffff1"/>
    <w:uiPriority w:val="99"/>
    <w:rsid w:val="004E050F"/>
    <w:rPr>
      <w:sz w:val="20"/>
      <w:szCs w:val="20"/>
    </w:rPr>
  </w:style>
  <w:style w:type="character" w:customStyle="1" w:styleId="afffff1">
    <w:name w:val="Текст концевой сноски Знак"/>
    <w:basedOn w:val="a6"/>
    <w:link w:val="afffff0"/>
    <w:uiPriority w:val="99"/>
    <w:rsid w:val="004E050F"/>
  </w:style>
  <w:style w:type="character" w:styleId="afffff2">
    <w:name w:val="endnote reference"/>
    <w:uiPriority w:val="99"/>
    <w:rsid w:val="004E050F"/>
    <w:rPr>
      <w:vertAlign w:val="superscript"/>
    </w:rPr>
  </w:style>
  <w:style w:type="character" w:customStyle="1" w:styleId="64">
    <w:name w:val="Основной текст (6)_"/>
    <w:link w:val="65"/>
    <w:rsid w:val="004E050F"/>
    <w:rPr>
      <w:rFonts w:ascii="Courier New" w:eastAsia="Courier New" w:hAnsi="Courier New" w:cs="Courier New"/>
      <w:sz w:val="13"/>
      <w:szCs w:val="13"/>
      <w:shd w:val="clear" w:color="auto" w:fill="FFFFFF"/>
    </w:rPr>
  </w:style>
  <w:style w:type="paragraph" w:customStyle="1" w:styleId="65">
    <w:name w:val="Основной текст (6)"/>
    <w:basedOn w:val="a4"/>
    <w:link w:val="64"/>
    <w:rsid w:val="004E050F"/>
    <w:pPr>
      <w:widowControl w:val="0"/>
      <w:shd w:val="clear" w:color="auto" w:fill="FFFFFF"/>
      <w:spacing w:after="130" w:line="360" w:lineRule="auto"/>
      <w:jc w:val="center"/>
    </w:pPr>
    <w:rPr>
      <w:rFonts w:ascii="Courier New" w:eastAsia="Courier New" w:hAnsi="Courier New" w:cs="Courier New"/>
      <w:sz w:val="13"/>
      <w:szCs w:val="13"/>
    </w:rPr>
  </w:style>
  <w:style w:type="table" w:customStyle="1" w:styleId="100">
    <w:name w:val="Сетка таблицы10"/>
    <w:basedOn w:val="a7"/>
    <w:next w:val="afb"/>
    <w:uiPriority w:val="59"/>
    <w:rsid w:val="004E05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4E050F"/>
  </w:style>
  <w:style w:type="table" w:customStyle="1" w:styleId="112">
    <w:name w:val="Сетка таблицы11"/>
    <w:basedOn w:val="a7"/>
    <w:next w:val="afb"/>
    <w:uiPriority w:val="59"/>
    <w:rsid w:val="004E050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7"/>
    <w:next w:val="afb"/>
    <w:uiPriority w:val="59"/>
    <w:rsid w:val="004E05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7"/>
    <w:next w:val="afb"/>
    <w:rsid w:val="004E0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
    <w:next w:val="a8"/>
    <w:uiPriority w:val="99"/>
    <w:semiHidden/>
    <w:rsid w:val="004E050F"/>
  </w:style>
  <w:style w:type="table" w:customStyle="1" w:styleId="140">
    <w:name w:val="Сетка таблицы14"/>
    <w:basedOn w:val="a7"/>
    <w:next w:val="afb"/>
    <w:uiPriority w:val="99"/>
    <w:rsid w:val="004E0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8"/>
    <w:uiPriority w:val="99"/>
    <w:semiHidden/>
    <w:unhideWhenUsed/>
    <w:rsid w:val="004E050F"/>
  </w:style>
  <w:style w:type="table" w:customStyle="1" w:styleId="150">
    <w:name w:val="Сетка таблицы15"/>
    <w:basedOn w:val="a7"/>
    <w:next w:val="afb"/>
    <w:uiPriority w:val="99"/>
    <w:rsid w:val="004E0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Body Text Indent 2"/>
    <w:basedOn w:val="a4"/>
    <w:link w:val="2f3"/>
    <w:uiPriority w:val="99"/>
    <w:rsid w:val="004E050F"/>
    <w:pPr>
      <w:spacing w:after="120" w:line="480" w:lineRule="auto"/>
      <w:ind w:left="283"/>
    </w:pPr>
  </w:style>
  <w:style w:type="character" w:customStyle="1" w:styleId="2f3">
    <w:name w:val="Основной текст с отступом 2 Знак"/>
    <w:link w:val="2f2"/>
    <w:uiPriority w:val="99"/>
    <w:rsid w:val="004E050F"/>
    <w:rPr>
      <w:sz w:val="24"/>
      <w:szCs w:val="24"/>
    </w:rPr>
  </w:style>
  <w:style w:type="table" w:customStyle="1" w:styleId="160">
    <w:name w:val="Сетка таблицы16"/>
    <w:basedOn w:val="a7"/>
    <w:next w:val="afb"/>
    <w:uiPriority w:val="59"/>
    <w:rsid w:val="004E05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b"/>
    <w:uiPriority w:val="59"/>
    <w:rsid w:val="004E05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8"/>
    <w:uiPriority w:val="99"/>
    <w:semiHidden/>
    <w:unhideWhenUsed/>
    <w:rsid w:val="004E050F"/>
  </w:style>
  <w:style w:type="table" w:customStyle="1" w:styleId="182">
    <w:name w:val="Сетка таблицы18"/>
    <w:basedOn w:val="a7"/>
    <w:next w:val="afb"/>
    <w:uiPriority w:val="59"/>
    <w:rsid w:val="004E05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Прижатый влево"/>
    <w:basedOn w:val="a4"/>
    <w:next w:val="a4"/>
    <w:rsid w:val="004E050F"/>
    <w:pPr>
      <w:autoSpaceDE w:val="0"/>
      <w:autoSpaceDN w:val="0"/>
      <w:adjustRightInd w:val="0"/>
    </w:pPr>
    <w:rPr>
      <w:rFonts w:ascii="Arial" w:hAnsi="Arial"/>
    </w:rPr>
  </w:style>
  <w:style w:type="table" w:customStyle="1" w:styleId="191">
    <w:name w:val="Сетка таблицы19"/>
    <w:basedOn w:val="a7"/>
    <w:next w:val="afb"/>
    <w:uiPriority w:val="59"/>
    <w:rsid w:val="004E050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8"/>
    <w:uiPriority w:val="99"/>
    <w:semiHidden/>
    <w:unhideWhenUsed/>
    <w:rsid w:val="004E050F"/>
  </w:style>
  <w:style w:type="paragraph" w:customStyle="1" w:styleId="afffff4">
    <w:name w:val="Знак Знак Знак Знак Знак Знак"/>
    <w:basedOn w:val="a4"/>
    <w:rsid w:val="004E050F"/>
    <w:pPr>
      <w:spacing w:after="160" w:line="240" w:lineRule="exact"/>
    </w:pPr>
    <w:rPr>
      <w:rFonts w:ascii="Verdana" w:hAnsi="Verdana"/>
      <w:lang w:val="en-US" w:eastAsia="en-US"/>
    </w:rPr>
  </w:style>
  <w:style w:type="table" w:customStyle="1" w:styleId="201">
    <w:name w:val="Сетка таблицы20"/>
    <w:basedOn w:val="a7"/>
    <w:next w:val="afb"/>
    <w:rsid w:val="004E0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7"/>
    <w:rsid w:val="004E050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ntStyle47">
    <w:name w:val="Font Style47"/>
    <w:rsid w:val="004E050F"/>
    <w:rPr>
      <w:rFonts w:ascii="Times New Roman" w:hAnsi="Times New Roman" w:cs="Times New Roman"/>
      <w:sz w:val="22"/>
      <w:szCs w:val="22"/>
    </w:rPr>
  </w:style>
  <w:style w:type="paragraph" w:customStyle="1" w:styleId="Style2">
    <w:name w:val="Style2"/>
    <w:basedOn w:val="a4"/>
    <w:rsid w:val="004E050F"/>
    <w:pPr>
      <w:widowControl w:val="0"/>
      <w:autoSpaceDE w:val="0"/>
      <w:autoSpaceDN w:val="0"/>
      <w:adjustRightInd w:val="0"/>
      <w:spacing w:line="276" w:lineRule="exact"/>
      <w:ind w:firstLine="72"/>
    </w:pPr>
  </w:style>
  <w:style w:type="character" w:customStyle="1" w:styleId="FontStyle11">
    <w:name w:val="Font Style11"/>
    <w:rsid w:val="004E050F"/>
    <w:rPr>
      <w:rFonts w:ascii="Times New Roman" w:hAnsi="Times New Roman" w:cs="Times New Roman"/>
      <w:i/>
      <w:iCs/>
      <w:sz w:val="22"/>
      <w:szCs w:val="22"/>
    </w:rPr>
  </w:style>
  <w:style w:type="paragraph" w:customStyle="1" w:styleId="Style5">
    <w:name w:val="Style5"/>
    <w:basedOn w:val="a4"/>
    <w:rsid w:val="004E050F"/>
    <w:pPr>
      <w:widowControl w:val="0"/>
      <w:autoSpaceDE w:val="0"/>
      <w:autoSpaceDN w:val="0"/>
      <w:adjustRightInd w:val="0"/>
      <w:spacing w:line="274" w:lineRule="exact"/>
      <w:ind w:firstLine="600"/>
    </w:pPr>
  </w:style>
  <w:style w:type="paragraph" w:customStyle="1" w:styleId="1f3">
    <w:name w:val="Обычный1"/>
    <w:rsid w:val="004E050F"/>
    <w:pPr>
      <w:snapToGrid w:val="0"/>
      <w:spacing w:before="100" w:after="100"/>
    </w:pPr>
    <w:rPr>
      <w:sz w:val="24"/>
    </w:rPr>
  </w:style>
  <w:style w:type="paragraph" w:styleId="39">
    <w:name w:val="Body Text 3"/>
    <w:basedOn w:val="a4"/>
    <w:link w:val="3a"/>
    <w:rsid w:val="004E050F"/>
    <w:pPr>
      <w:spacing w:after="120"/>
    </w:pPr>
    <w:rPr>
      <w:sz w:val="16"/>
      <w:szCs w:val="16"/>
    </w:rPr>
  </w:style>
  <w:style w:type="character" w:customStyle="1" w:styleId="3a">
    <w:name w:val="Основной текст 3 Знак"/>
    <w:link w:val="39"/>
    <w:rsid w:val="004E050F"/>
    <w:rPr>
      <w:sz w:val="16"/>
      <w:szCs w:val="16"/>
    </w:rPr>
  </w:style>
  <w:style w:type="paragraph" w:styleId="z-">
    <w:name w:val="HTML Bottom of Form"/>
    <w:basedOn w:val="a4"/>
    <w:next w:val="a4"/>
    <w:link w:val="z-0"/>
    <w:hidden/>
    <w:rsid w:val="004E050F"/>
    <w:pPr>
      <w:pBdr>
        <w:top w:val="single" w:sz="6" w:space="1" w:color="auto"/>
      </w:pBdr>
      <w:jc w:val="center"/>
    </w:pPr>
    <w:rPr>
      <w:rFonts w:ascii="Arial" w:hAnsi="Arial" w:cs="Arial"/>
      <w:vanish/>
      <w:sz w:val="16"/>
      <w:szCs w:val="16"/>
    </w:rPr>
  </w:style>
  <w:style w:type="character" w:customStyle="1" w:styleId="z-0">
    <w:name w:val="z-Конец формы Знак"/>
    <w:link w:val="z-"/>
    <w:rsid w:val="004E050F"/>
    <w:rPr>
      <w:rFonts w:ascii="Arial" w:hAnsi="Arial" w:cs="Arial"/>
      <w:vanish/>
      <w:sz w:val="16"/>
      <w:szCs w:val="16"/>
    </w:rPr>
  </w:style>
  <w:style w:type="paragraph" w:customStyle="1" w:styleId="Standarduser">
    <w:name w:val="Standard (user)"/>
    <w:rsid w:val="004E050F"/>
    <w:pPr>
      <w:widowControl w:val="0"/>
      <w:suppressAutoHyphens/>
      <w:autoSpaceDN w:val="0"/>
    </w:pPr>
    <w:rPr>
      <w:rFonts w:eastAsia="Arial Unicode MS"/>
      <w:color w:val="000000"/>
      <w:kern w:val="3"/>
      <w:sz w:val="24"/>
      <w:szCs w:val="24"/>
      <w:lang w:val="en-US" w:eastAsia="en-US" w:bidi="en-US"/>
    </w:rPr>
  </w:style>
  <w:style w:type="character" w:customStyle="1" w:styleId="affc">
    <w:name w:val="Знак Знак Знак Знак Знак"/>
    <w:link w:val="affb"/>
    <w:rsid w:val="004E050F"/>
    <w:rPr>
      <w:rFonts w:ascii="Verdana" w:hAnsi="Verdana" w:cs="Verdana"/>
      <w:lang w:val="en-US" w:eastAsia="en-US"/>
    </w:rPr>
  </w:style>
  <w:style w:type="character" w:customStyle="1" w:styleId="1f4">
    <w:name w:val="Заголовок №1_"/>
    <w:link w:val="1f5"/>
    <w:rsid w:val="004E050F"/>
    <w:rPr>
      <w:b/>
      <w:bCs/>
      <w:sz w:val="26"/>
      <w:szCs w:val="26"/>
      <w:shd w:val="clear" w:color="auto" w:fill="FFFFFF"/>
    </w:rPr>
  </w:style>
  <w:style w:type="paragraph" w:customStyle="1" w:styleId="1f5">
    <w:name w:val="Заголовок №1"/>
    <w:basedOn w:val="a4"/>
    <w:link w:val="1f4"/>
    <w:rsid w:val="004E050F"/>
    <w:pPr>
      <w:shd w:val="clear" w:color="auto" w:fill="FFFFFF"/>
      <w:spacing w:before="180" w:line="317" w:lineRule="exact"/>
      <w:jc w:val="center"/>
      <w:outlineLvl w:val="0"/>
    </w:pPr>
    <w:rPr>
      <w:b/>
      <w:bCs/>
      <w:sz w:val="26"/>
      <w:szCs w:val="26"/>
    </w:rPr>
  </w:style>
  <w:style w:type="table" w:customStyle="1" w:styleId="1100">
    <w:name w:val="Сетка таблицы110"/>
    <w:basedOn w:val="a7"/>
    <w:next w:val="afb"/>
    <w:uiPriority w:val="59"/>
    <w:rsid w:val="004E050F"/>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8"/>
    <w:uiPriority w:val="99"/>
    <w:semiHidden/>
    <w:unhideWhenUsed/>
    <w:rsid w:val="004E050F"/>
  </w:style>
  <w:style w:type="character" w:customStyle="1" w:styleId="WW8Num3z0">
    <w:name w:val="WW8Num3z0"/>
    <w:rsid w:val="004E050F"/>
    <w:rPr>
      <w:rFonts w:ascii="Times New Roman" w:hAnsi="Times New Roman"/>
      <w:color w:val="000000"/>
      <w:sz w:val="28"/>
      <w:szCs w:val="34"/>
    </w:rPr>
  </w:style>
  <w:style w:type="character" w:customStyle="1" w:styleId="WW8Num4z0">
    <w:name w:val="WW8Num4z0"/>
    <w:rsid w:val="004E050F"/>
    <w:rPr>
      <w:rFonts w:ascii="Times New Roman" w:hAnsi="Times New Roman"/>
      <w:color w:val="000000"/>
      <w:sz w:val="28"/>
      <w:szCs w:val="34"/>
    </w:rPr>
  </w:style>
  <w:style w:type="character" w:customStyle="1" w:styleId="WW8Num5z2">
    <w:name w:val="WW8Num5z2"/>
    <w:rsid w:val="004E050F"/>
    <w:rPr>
      <w:color w:val="000000"/>
    </w:rPr>
  </w:style>
  <w:style w:type="character" w:customStyle="1" w:styleId="WW8Num6z2">
    <w:name w:val="WW8Num6z2"/>
    <w:rsid w:val="004E050F"/>
    <w:rPr>
      <w:color w:val="000000"/>
    </w:rPr>
  </w:style>
  <w:style w:type="character" w:customStyle="1" w:styleId="WW8Num7z2">
    <w:name w:val="WW8Num7z2"/>
    <w:rsid w:val="004E050F"/>
    <w:rPr>
      <w:rFonts w:ascii="Times New Roman" w:hAnsi="Times New Roman"/>
      <w:b w:val="0"/>
      <w:bCs w:val="0"/>
      <w:sz w:val="28"/>
      <w:szCs w:val="28"/>
    </w:rPr>
  </w:style>
  <w:style w:type="character" w:customStyle="1" w:styleId="WW8Num8z2">
    <w:name w:val="WW8Num8z2"/>
    <w:rsid w:val="004E050F"/>
    <w:rPr>
      <w:rFonts w:ascii="Times New Roman" w:hAnsi="Times New Roman"/>
      <w:b w:val="0"/>
      <w:bCs w:val="0"/>
      <w:sz w:val="28"/>
      <w:szCs w:val="28"/>
    </w:rPr>
  </w:style>
  <w:style w:type="character" w:customStyle="1" w:styleId="WW8Num9z2">
    <w:name w:val="WW8Num9z2"/>
    <w:rsid w:val="004E050F"/>
    <w:rPr>
      <w:color w:val="000000"/>
    </w:rPr>
  </w:style>
  <w:style w:type="character" w:customStyle="1" w:styleId="WW8Num10z2">
    <w:name w:val="WW8Num10z2"/>
    <w:rsid w:val="004E050F"/>
    <w:rPr>
      <w:color w:val="000000"/>
    </w:rPr>
  </w:style>
  <w:style w:type="character" w:customStyle="1" w:styleId="WW8Num11z0">
    <w:name w:val="WW8Num11z0"/>
    <w:rsid w:val="004E050F"/>
    <w:rPr>
      <w:color w:val="000000"/>
    </w:rPr>
  </w:style>
  <w:style w:type="character" w:customStyle="1" w:styleId="WW8Num12z2">
    <w:name w:val="WW8Num12z2"/>
    <w:rsid w:val="004E050F"/>
    <w:rPr>
      <w:color w:val="000000"/>
    </w:rPr>
  </w:style>
  <w:style w:type="character" w:customStyle="1" w:styleId="WW8Num13z0">
    <w:name w:val="WW8Num13z0"/>
    <w:rsid w:val="004E050F"/>
    <w:rPr>
      <w:rFonts w:ascii="Times New Roman" w:hAnsi="Times New Roman"/>
      <w:color w:val="000000"/>
      <w:sz w:val="28"/>
      <w:szCs w:val="34"/>
    </w:rPr>
  </w:style>
  <w:style w:type="character" w:customStyle="1" w:styleId="WW8Num14z2">
    <w:name w:val="WW8Num14z2"/>
    <w:rsid w:val="004E050F"/>
    <w:rPr>
      <w:rFonts w:ascii="Times New Roman" w:hAnsi="Times New Roman"/>
      <w:color w:val="000000"/>
      <w:sz w:val="28"/>
      <w:szCs w:val="34"/>
    </w:rPr>
  </w:style>
  <w:style w:type="character" w:customStyle="1" w:styleId="WW8Num15z0">
    <w:name w:val="WW8Num15z0"/>
    <w:rsid w:val="004E050F"/>
    <w:rPr>
      <w:color w:val="000000"/>
    </w:rPr>
  </w:style>
  <w:style w:type="character" w:customStyle="1" w:styleId="WW8Num16z2">
    <w:name w:val="WW8Num16z2"/>
    <w:rsid w:val="004E050F"/>
    <w:rPr>
      <w:rFonts w:ascii="Times New Roman" w:hAnsi="Times New Roman"/>
      <w:b w:val="0"/>
      <w:bCs w:val="0"/>
      <w:sz w:val="28"/>
      <w:szCs w:val="28"/>
    </w:rPr>
  </w:style>
  <w:style w:type="character" w:customStyle="1" w:styleId="WW8Num17z0">
    <w:name w:val="WW8Num17z0"/>
    <w:rsid w:val="004E050F"/>
    <w:rPr>
      <w:rFonts w:ascii="Times New Roman" w:hAnsi="Times New Roman"/>
      <w:color w:val="000000"/>
      <w:sz w:val="28"/>
      <w:szCs w:val="34"/>
    </w:rPr>
  </w:style>
  <w:style w:type="character" w:customStyle="1" w:styleId="Absatz-Standardschriftart">
    <w:name w:val="Absatz-Standardschriftart"/>
    <w:rsid w:val="004E050F"/>
  </w:style>
  <w:style w:type="character" w:customStyle="1" w:styleId="WW-Absatz-Standardschriftart">
    <w:name w:val="WW-Absatz-Standardschriftart"/>
    <w:rsid w:val="004E050F"/>
  </w:style>
  <w:style w:type="character" w:customStyle="1" w:styleId="WW-Absatz-Standardschriftart1">
    <w:name w:val="WW-Absatz-Standardschriftart1"/>
    <w:rsid w:val="004E050F"/>
  </w:style>
  <w:style w:type="character" w:customStyle="1" w:styleId="WW-Absatz-Standardschriftart11">
    <w:name w:val="WW-Absatz-Standardschriftart11"/>
    <w:rsid w:val="004E050F"/>
  </w:style>
  <w:style w:type="character" w:customStyle="1" w:styleId="WW-Absatz-Standardschriftart111">
    <w:name w:val="WW-Absatz-Standardschriftart111"/>
    <w:rsid w:val="004E050F"/>
  </w:style>
  <w:style w:type="character" w:customStyle="1" w:styleId="WW8Num16z0">
    <w:name w:val="WW8Num16z0"/>
    <w:rsid w:val="004E050F"/>
    <w:rPr>
      <w:rFonts w:ascii="Times New Roman" w:hAnsi="Times New Roman"/>
      <w:color w:val="000000"/>
      <w:sz w:val="28"/>
      <w:szCs w:val="34"/>
    </w:rPr>
  </w:style>
  <w:style w:type="character" w:customStyle="1" w:styleId="WW8Num18z0">
    <w:name w:val="WW8Num18z0"/>
    <w:rsid w:val="004E050F"/>
    <w:rPr>
      <w:rFonts w:ascii="Times New Roman" w:hAnsi="Times New Roman"/>
      <w:color w:val="000000"/>
      <w:sz w:val="28"/>
      <w:szCs w:val="34"/>
    </w:rPr>
  </w:style>
  <w:style w:type="character" w:customStyle="1" w:styleId="WW-Absatz-Standardschriftart1111">
    <w:name w:val="WW-Absatz-Standardschriftart1111"/>
    <w:rsid w:val="004E050F"/>
  </w:style>
  <w:style w:type="character" w:customStyle="1" w:styleId="WW8Num19z2">
    <w:name w:val="WW8Num19z2"/>
    <w:rsid w:val="004E050F"/>
    <w:rPr>
      <w:rFonts w:ascii="Wingdings" w:hAnsi="Wingdings"/>
    </w:rPr>
  </w:style>
  <w:style w:type="character" w:customStyle="1" w:styleId="WW8Num20z2">
    <w:name w:val="WW8Num20z2"/>
    <w:rsid w:val="004E050F"/>
    <w:rPr>
      <w:rFonts w:ascii="Times New Roman" w:hAnsi="Times New Roman"/>
      <w:b w:val="0"/>
      <w:bCs w:val="0"/>
      <w:sz w:val="28"/>
      <w:szCs w:val="28"/>
    </w:rPr>
  </w:style>
  <w:style w:type="character" w:customStyle="1" w:styleId="WW-Absatz-Standardschriftart11111">
    <w:name w:val="WW-Absatz-Standardschriftart11111"/>
    <w:rsid w:val="004E050F"/>
  </w:style>
  <w:style w:type="character" w:customStyle="1" w:styleId="WW-Absatz-Standardschriftart111111">
    <w:name w:val="WW-Absatz-Standardschriftart111111"/>
    <w:rsid w:val="004E050F"/>
  </w:style>
  <w:style w:type="character" w:customStyle="1" w:styleId="WW8Num13z2">
    <w:name w:val="WW8Num13z2"/>
    <w:rsid w:val="004E050F"/>
    <w:rPr>
      <w:color w:val="000000"/>
    </w:rPr>
  </w:style>
  <w:style w:type="character" w:customStyle="1" w:styleId="WW8Num14z0">
    <w:name w:val="WW8Num14z0"/>
    <w:rsid w:val="004E050F"/>
    <w:rPr>
      <w:color w:val="000000"/>
    </w:rPr>
  </w:style>
  <w:style w:type="character" w:customStyle="1" w:styleId="WW8Num15z2">
    <w:name w:val="WW8Num15z2"/>
    <w:rsid w:val="004E050F"/>
    <w:rPr>
      <w:rFonts w:ascii="Times New Roman" w:hAnsi="Times New Roman"/>
      <w:b w:val="0"/>
      <w:bCs w:val="0"/>
      <w:sz w:val="28"/>
      <w:szCs w:val="28"/>
    </w:rPr>
  </w:style>
  <w:style w:type="character" w:customStyle="1" w:styleId="WW8Num18z2">
    <w:name w:val="WW8Num18z2"/>
    <w:rsid w:val="004E050F"/>
    <w:rPr>
      <w:rFonts w:ascii="Times New Roman" w:hAnsi="Times New Roman"/>
      <w:b w:val="0"/>
      <w:bCs w:val="0"/>
      <w:sz w:val="28"/>
      <w:szCs w:val="28"/>
    </w:rPr>
  </w:style>
  <w:style w:type="character" w:customStyle="1" w:styleId="WW8Num19z0">
    <w:name w:val="WW8Num19z0"/>
    <w:rsid w:val="004E050F"/>
    <w:rPr>
      <w:color w:val="000000"/>
    </w:rPr>
  </w:style>
  <w:style w:type="character" w:customStyle="1" w:styleId="WW8Num20z0">
    <w:name w:val="WW8Num20z0"/>
    <w:rsid w:val="004E050F"/>
    <w:rPr>
      <w:color w:val="000000"/>
    </w:rPr>
  </w:style>
  <w:style w:type="character" w:customStyle="1" w:styleId="WW8Num21z2">
    <w:name w:val="WW8Num21z2"/>
    <w:rsid w:val="004E050F"/>
    <w:rPr>
      <w:rFonts w:ascii="Times New Roman" w:hAnsi="Times New Roman"/>
      <w:b w:val="0"/>
      <w:bCs w:val="0"/>
      <w:sz w:val="28"/>
      <w:szCs w:val="28"/>
    </w:rPr>
  </w:style>
  <w:style w:type="character" w:customStyle="1" w:styleId="WW8Num22z2">
    <w:name w:val="WW8Num22z2"/>
    <w:rsid w:val="004E050F"/>
    <w:rPr>
      <w:rFonts w:ascii="Times New Roman" w:hAnsi="Times New Roman"/>
      <w:b w:val="0"/>
      <w:bCs w:val="0"/>
      <w:sz w:val="28"/>
      <w:szCs w:val="28"/>
    </w:rPr>
  </w:style>
  <w:style w:type="character" w:customStyle="1" w:styleId="WW-Absatz-Standardschriftart1111111">
    <w:name w:val="WW-Absatz-Standardschriftart1111111"/>
    <w:rsid w:val="004E050F"/>
  </w:style>
  <w:style w:type="character" w:customStyle="1" w:styleId="WW-Absatz-Standardschriftart11111111">
    <w:name w:val="WW-Absatz-Standardschriftart11111111"/>
    <w:rsid w:val="004E050F"/>
  </w:style>
  <w:style w:type="character" w:customStyle="1" w:styleId="WW-Absatz-Standardschriftart111111111">
    <w:name w:val="WW-Absatz-Standardschriftart111111111"/>
    <w:rsid w:val="004E050F"/>
  </w:style>
  <w:style w:type="character" w:customStyle="1" w:styleId="WW8Num21z0">
    <w:name w:val="WW8Num21z0"/>
    <w:rsid w:val="004E050F"/>
    <w:rPr>
      <w:rFonts w:ascii="Times New Roman" w:hAnsi="Times New Roman"/>
      <w:b w:val="0"/>
      <w:bCs w:val="0"/>
      <w:sz w:val="28"/>
      <w:szCs w:val="28"/>
    </w:rPr>
  </w:style>
  <w:style w:type="character" w:customStyle="1" w:styleId="WW8Num23z2">
    <w:name w:val="WW8Num23z2"/>
    <w:rsid w:val="004E050F"/>
    <w:rPr>
      <w:rFonts w:ascii="Times New Roman" w:hAnsi="Times New Roman"/>
      <w:b w:val="0"/>
      <w:bCs w:val="0"/>
      <w:sz w:val="28"/>
      <w:szCs w:val="28"/>
    </w:rPr>
  </w:style>
  <w:style w:type="character" w:customStyle="1" w:styleId="WW-Absatz-Standardschriftart1111111111">
    <w:name w:val="WW-Absatz-Standardschriftart1111111111"/>
    <w:rsid w:val="004E050F"/>
  </w:style>
  <w:style w:type="character" w:customStyle="1" w:styleId="WW8Num22z0">
    <w:name w:val="WW8Num22z0"/>
    <w:rsid w:val="004E050F"/>
    <w:rPr>
      <w:rFonts w:ascii="Times New Roman" w:hAnsi="Times New Roman"/>
      <w:b w:val="0"/>
      <w:bCs w:val="0"/>
      <w:sz w:val="28"/>
      <w:szCs w:val="28"/>
    </w:rPr>
  </w:style>
  <w:style w:type="character" w:customStyle="1" w:styleId="WW8Num24z2">
    <w:name w:val="WW8Num24z2"/>
    <w:rsid w:val="004E050F"/>
    <w:rPr>
      <w:rFonts w:ascii="Times New Roman" w:hAnsi="Times New Roman"/>
      <w:b w:val="0"/>
      <w:bCs w:val="0"/>
      <w:sz w:val="28"/>
      <w:szCs w:val="28"/>
    </w:rPr>
  </w:style>
  <w:style w:type="character" w:customStyle="1" w:styleId="WW-Absatz-Standardschriftart11111111111">
    <w:name w:val="WW-Absatz-Standardschriftart11111111111"/>
    <w:rsid w:val="004E050F"/>
  </w:style>
  <w:style w:type="character" w:customStyle="1" w:styleId="WW8Num11z2">
    <w:name w:val="WW8Num11z2"/>
    <w:rsid w:val="004E050F"/>
    <w:rPr>
      <w:color w:val="000000"/>
      <w:lang w:val="en-US"/>
    </w:rPr>
  </w:style>
  <w:style w:type="character" w:customStyle="1" w:styleId="WW8Num24z0">
    <w:name w:val="WW8Num24z0"/>
    <w:rsid w:val="004E050F"/>
    <w:rPr>
      <w:rFonts w:ascii="Times New Roman" w:hAnsi="Times New Roman"/>
      <w:b w:val="0"/>
      <w:bCs w:val="0"/>
      <w:sz w:val="28"/>
      <w:szCs w:val="28"/>
    </w:rPr>
  </w:style>
  <w:style w:type="character" w:customStyle="1" w:styleId="WW8Num25z0">
    <w:name w:val="WW8Num25z0"/>
    <w:rsid w:val="004E050F"/>
    <w:rPr>
      <w:rFonts w:ascii="Times New Roman" w:hAnsi="Times New Roman"/>
      <w:b w:val="0"/>
      <w:bCs w:val="0"/>
      <w:sz w:val="28"/>
      <w:szCs w:val="28"/>
    </w:rPr>
  </w:style>
  <w:style w:type="character" w:customStyle="1" w:styleId="WW8Num26z2">
    <w:name w:val="WW8Num26z2"/>
    <w:rsid w:val="004E050F"/>
    <w:rPr>
      <w:rFonts w:ascii="Times New Roman" w:hAnsi="Times New Roman"/>
      <w:b w:val="0"/>
      <w:bCs w:val="0"/>
      <w:sz w:val="28"/>
      <w:szCs w:val="28"/>
    </w:rPr>
  </w:style>
  <w:style w:type="character" w:customStyle="1" w:styleId="WW-Absatz-Standardschriftart111111111111">
    <w:name w:val="WW-Absatz-Standardschriftart111111111111"/>
    <w:rsid w:val="004E050F"/>
  </w:style>
  <w:style w:type="character" w:customStyle="1" w:styleId="WW8Num5z0">
    <w:name w:val="WW8Num5z0"/>
    <w:rsid w:val="004E050F"/>
    <w:rPr>
      <w:rFonts w:ascii="Times New Roman" w:hAnsi="Times New Roman"/>
      <w:color w:val="000000"/>
      <w:sz w:val="28"/>
      <w:szCs w:val="34"/>
    </w:rPr>
  </w:style>
  <w:style w:type="character" w:customStyle="1" w:styleId="WW8Num6z0">
    <w:name w:val="WW8Num6z0"/>
    <w:rsid w:val="004E050F"/>
    <w:rPr>
      <w:color w:val="000000"/>
    </w:rPr>
  </w:style>
  <w:style w:type="character" w:customStyle="1" w:styleId="WW8Num23z0">
    <w:name w:val="WW8Num23z0"/>
    <w:rsid w:val="004E050F"/>
    <w:rPr>
      <w:rFonts w:ascii="Times New Roman" w:hAnsi="Times New Roman"/>
      <w:b w:val="0"/>
      <w:bCs w:val="0"/>
      <w:sz w:val="28"/>
      <w:szCs w:val="28"/>
    </w:rPr>
  </w:style>
  <w:style w:type="character" w:customStyle="1" w:styleId="WW8Num25z2">
    <w:name w:val="WW8Num25z2"/>
    <w:rsid w:val="004E050F"/>
    <w:rPr>
      <w:rFonts w:ascii="Times New Roman" w:hAnsi="Times New Roman"/>
      <w:b w:val="0"/>
      <w:bCs w:val="0"/>
      <w:sz w:val="28"/>
      <w:szCs w:val="28"/>
    </w:rPr>
  </w:style>
  <w:style w:type="character" w:customStyle="1" w:styleId="WW8Num27z2">
    <w:name w:val="WW8Num27z2"/>
    <w:rsid w:val="004E050F"/>
    <w:rPr>
      <w:rFonts w:ascii="Times New Roman" w:hAnsi="Times New Roman"/>
      <w:b w:val="0"/>
      <w:bCs w:val="0"/>
      <w:sz w:val="28"/>
      <w:szCs w:val="28"/>
    </w:rPr>
  </w:style>
  <w:style w:type="character" w:customStyle="1" w:styleId="WW8Num28z0">
    <w:name w:val="WW8Num28z0"/>
    <w:rsid w:val="004E050F"/>
    <w:rPr>
      <w:rFonts w:ascii="Times New Roman" w:hAnsi="Times New Roman"/>
      <w:b w:val="0"/>
      <w:bCs w:val="0"/>
      <w:sz w:val="28"/>
      <w:szCs w:val="28"/>
    </w:rPr>
  </w:style>
  <w:style w:type="character" w:customStyle="1" w:styleId="WW8Num29z0">
    <w:name w:val="WW8Num29z0"/>
    <w:rsid w:val="004E050F"/>
    <w:rPr>
      <w:rFonts w:ascii="Times New Roman" w:hAnsi="Times New Roman"/>
      <w:b w:val="0"/>
      <w:bCs w:val="0"/>
      <w:sz w:val="28"/>
      <w:szCs w:val="28"/>
    </w:rPr>
  </w:style>
  <w:style w:type="character" w:customStyle="1" w:styleId="WW-Absatz-Standardschriftart1111111111111">
    <w:name w:val="WW-Absatz-Standardschriftart1111111111111"/>
    <w:rsid w:val="004E050F"/>
  </w:style>
  <w:style w:type="character" w:customStyle="1" w:styleId="WW8Num28z2">
    <w:name w:val="WW8Num28z2"/>
    <w:rsid w:val="004E050F"/>
    <w:rPr>
      <w:rFonts w:ascii="Times New Roman" w:hAnsi="Times New Roman"/>
      <w:b w:val="0"/>
      <w:bCs w:val="0"/>
      <w:sz w:val="28"/>
      <w:szCs w:val="28"/>
    </w:rPr>
  </w:style>
  <w:style w:type="character" w:customStyle="1" w:styleId="WW8Num29z2">
    <w:name w:val="WW8Num29z2"/>
    <w:rsid w:val="004E050F"/>
    <w:rPr>
      <w:rFonts w:ascii="Times New Roman" w:hAnsi="Times New Roman"/>
      <w:b w:val="0"/>
      <w:bCs w:val="0"/>
      <w:sz w:val="28"/>
      <w:szCs w:val="28"/>
    </w:rPr>
  </w:style>
  <w:style w:type="character" w:customStyle="1" w:styleId="WW-Absatz-Standardschriftart11111111111111">
    <w:name w:val="WW-Absatz-Standardschriftart11111111111111"/>
    <w:rsid w:val="004E050F"/>
  </w:style>
  <w:style w:type="character" w:customStyle="1" w:styleId="WW-Absatz-Standardschriftart111111111111111">
    <w:name w:val="WW-Absatz-Standardschriftart111111111111111"/>
    <w:rsid w:val="004E050F"/>
  </w:style>
  <w:style w:type="character" w:customStyle="1" w:styleId="66">
    <w:name w:val="Основной шрифт абзаца6"/>
    <w:rsid w:val="004E050F"/>
  </w:style>
  <w:style w:type="character" w:customStyle="1" w:styleId="WW-Absatz-Standardschriftart1111111111111111">
    <w:name w:val="WW-Absatz-Standardschriftart1111111111111111"/>
    <w:rsid w:val="004E050F"/>
  </w:style>
  <w:style w:type="character" w:customStyle="1" w:styleId="WW-Absatz-Standardschriftart11111111111111111">
    <w:name w:val="WW-Absatz-Standardschriftart11111111111111111"/>
    <w:rsid w:val="004E050F"/>
  </w:style>
  <w:style w:type="character" w:customStyle="1" w:styleId="WW-Absatz-Standardschriftart111111111111111111">
    <w:name w:val="WW-Absatz-Standardschriftart111111111111111111"/>
    <w:rsid w:val="004E050F"/>
  </w:style>
  <w:style w:type="character" w:customStyle="1" w:styleId="WW-Absatz-Standardschriftart1111111111111111111">
    <w:name w:val="WW-Absatz-Standardschriftart1111111111111111111"/>
    <w:rsid w:val="004E050F"/>
  </w:style>
  <w:style w:type="character" w:customStyle="1" w:styleId="WW8Num30z2">
    <w:name w:val="WW8Num30z2"/>
    <w:rsid w:val="004E050F"/>
    <w:rPr>
      <w:rFonts w:ascii="Times New Roman" w:hAnsi="Times New Roman"/>
      <w:b w:val="0"/>
      <w:bCs w:val="0"/>
      <w:sz w:val="28"/>
      <w:szCs w:val="28"/>
    </w:rPr>
  </w:style>
  <w:style w:type="character" w:customStyle="1" w:styleId="WW-Absatz-Standardschriftart11111111111111111111">
    <w:name w:val="WW-Absatz-Standardschriftart11111111111111111111"/>
    <w:rsid w:val="004E050F"/>
  </w:style>
  <w:style w:type="character" w:customStyle="1" w:styleId="WW8Num12z0">
    <w:name w:val="WW8Num12z0"/>
    <w:rsid w:val="004E050F"/>
    <w:rPr>
      <w:rFonts w:ascii="Times New Roman" w:hAnsi="Times New Roman"/>
      <w:color w:val="000000"/>
      <w:sz w:val="28"/>
      <w:szCs w:val="34"/>
    </w:rPr>
  </w:style>
  <w:style w:type="character" w:customStyle="1" w:styleId="WW-Absatz-Standardschriftart111111111111111111111">
    <w:name w:val="WW-Absatz-Standardschriftart111111111111111111111"/>
    <w:rsid w:val="004E050F"/>
  </w:style>
  <w:style w:type="character" w:customStyle="1" w:styleId="WW8Num19z4">
    <w:name w:val="WW8Num19z4"/>
    <w:rsid w:val="004E050F"/>
    <w:rPr>
      <w:rFonts w:ascii="Times New Roman" w:hAnsi="Times New Roman"/>
      <w:b w:val="0"/>
      <w:bCs w:val="0"/>
      <w:sz w:val="28"/>
      <w:szCs w:val="28"/>
    </w:rPr>
  </w:style>
  <w:style w:type="character" w:customStyle="1" w:styleId="WW-Absatz-Standardschriftart1111111111111111111111">
    <w:name w:val="WW-Absatz-Standardschriftart1111111111111111111111"/>
    <w:rsid w:val="004E050F"/>
  </w:style>
  <w:style w:type="character" w:customStyle="1" w:styleId="WW-Absatz-Standardschriftart11111111111111111111111">
    <w:name w:val="WW-Absatz-Standardschriftart11111111111111111111111"/>
    <w:rsid w:val="004E050F"/>
  </w:style>
  <w:style w:type="character" w:customStyle="1" w:styleId="56">
    <w:name w:val="Основной шрифт абзаца5"/>
    <w:rsid w:val="004E050F"/>
  </w:style>
  <w:style w:type="character" w:customStyle="1" w:styleId="46">
    <w:name w:val="Основной шрифт абзаца4"/>
    <w:rsid w:val="004E050F"/>
  </w:style>
  <w:style w:type="character" w:customStyle="1" w:styleId="3b">
    <w:name w:val="Основной шрифт абзаца3"/>
    <w:rsid w:val="004E050F"/>
  </w:style>
  <w:style w:type="character" w:customStyle="1" w:styleId="2f4">
    <w:name w:val="Основной шрифт абзаца2"/>
    <w:rsid w:val="004E050F"/>
  </w:style>
  <w:style w:type="character" w:customStyle="1" w:styleId="WW8Num19z1">
    <w:name w:val="WW8Num19z1"/>
    <w:rsid w:val="004E050F"/>
    <w:rPr>
      <w:rFonts w:ascii="Courier New" w:hAnsi="Courier New" w:cs="Courier New"/>
    </w:rPr>
  </w:style>
  <w:style w:type="character" w:customStyle="1" w:styleId="WW8Num19z3">
    <w:name w:val="WW8Num19z3"/>
    <w:rsid w:val="004E050F"/>
    <w:rPr>
      <w:rFonts w:ascii="Symbol" w:hAnsi="Symbol"/>
    </w:rPr>
  </w:style>
  <w:style w:type="character" w:customStyle="1" w:styleId="1f6">
    <w:name w:val="Основной шрифт абзаца1"/>
    <w:rsid w:val="004E050F"/>
    <w:rPr>
      <w:rFonts w:ascii="Verdana" w:hAnsi="Verdana" w:cs="Arial"/>
      <w:lang w:val="en-US" w:eastAsia="ar-SA" w:bidi="ar-SA"/>
    </w:rPr>
  </w:style>
  <w:style w:type="character" w:customStyle="1" w:styleId="afffff5">
    <w:name w:val="Символ нумерации"/>
    <w:rsid w:val="004E050F"/>
    <w:rPr>
      <w:rFonts w:ascii="Times New Roman" w:hAnsi="Times New Roman"/>
      <w:b w:val="0"/>
      <w:bCs w:val="0"/>
      <w:sz w:val="28"/>
      <w:szCs w:val="28"/>
    </w:rPr>
  </w:style>
  <w:style w:type="character" w:customStyle="1" w:styleId="afffff6">
    <w:name w:val="Маркеры списка"/>
    <w:rsid w:val="004E050F"/>
    <w:rPr>
      <w:rFonts w:ascii="OpenSymbol" w:eastAsia="OpenSymbol" w:hAnsi="OpenSymbol" w:cs="OpenSymbol"/>
    </w:rPr>
  </w:style>
  <w:style w:type="character" w:customStyle="1" w:styleId="74">
    <w:name w:val="Основной шрифт абзаца7"/>
    <w:rsid w:val="004E050F"/>
  </w:style>
  <w:style w:type="paragraph" w:customStyle="1" w:styleId="1f7">
    <w:name w:val="Заголовок1"/>
    <w:basedOn w:val="a4"/>
    <w:next w:val="afc"/>
    <w:rsid w:val="004E050F"/>
    <w:pPr>
      <w:keepNext/>
      <w:suppressAutoHyphens/>
      <w:spacing w:before="240" w:after="120"/>
    </w:pPr>
    <w:rPr>
      <w:rFonts w:ascii="Arial" w:eastAsia="Arial Unicode MS" w:hAnsi="Arial" w:cs="Tahoma"/>
      <w:sz w:val="28"/>
      <w:szCs w:val="28"/>
      <w:lang w:eastAsia="ar-SA"/>
    </w:rPr>
  </w:style>
  <w:style w:type="paragraph" w:customStyle="1" w:styleId="67">
    <w:name w:val="Название6"/>
    <w:basedOn w:val="a4"/>
    <w:rsid w:val="004E050F"/>
    <w:pPr>
      <w:suppressLineNumbers/>
      <w:suppressAutoHyphens/>
      <w:spacing w:before="120" w:after="120"/>
    </w:pPr>
    <w:rPr>
      <w:rFonts w:ascii="Arial" w:hAnsi="Arial" w:cs="Mangal"/>
      <w:i/>
      <w:iCs/>
      <w:sz w:val="20"/>
      <w:lang w:eastAsia="ar-SA"/>
    </w:rPr>
  </w:style>
  <w:style w:type="paragraph" w:customStyle="1" w:styleId="68">
    <w:name w:val="Указатель6"/>
    <w:basedOn w:val="a4"/>
    <w:rsid w:val="004E050F"/>
    <w:pPr>
      <w:suppressLineNumbers/>
      <w:suppressAutoHyphens/>
    </w:pPr>
    <w:rPr>
      <w:rFonts w:ascii="Arial" w:hAnsi="Arial" w:cs="Mangal"/>
      <w:lang w:eastAsia="ar-SA"/>
    </w:rPr>
  </w:style>
  <w:style w:type="paragraph" w:customStyle="1" w:styleId="57">
    <w:name w:val="Название5"/>
    <w:basedOn w:val="a4"/>
    <w:rsid w:val="004E050F"/>
    <w:pPr>
      <w:suppressLineNumbers/>
      <w:suppressAutoHyphens/>
      <w:spacing w:before="120" w:after="120"/>
    </w:pPr>
    <w:rPr>
      <w:rFonts w:cs="Mangal"/>
      <w:i/>
      <w:iCs/>
      <w:lang w:eastAsia="ar-SA"/>
    </w:rPr>
  </w:style>
  <w:style w:type="paragraph" w:customStyle="1" w:styleId="58">
    <w:name w:val="Указатель5"/>
    <w:basedOn w:val="a4"/>
    <w:rsid w:val="004E050F"/>
    <w:pPr>
      <w:suppressLineNumbers/>
      <w:suppressAutoHyphens/>
    </w:pPr>
    <w:rPr>
      <w:rFonts w:cs="Mangal"/>
      <w:lang w:eastAsia="ar-SA"/>
    </w:rPr>
  </w:style>
  <w:style w:type="paragraph" w:customStyle="1" w:styleId="47">
    <w:name w:val="Название4"/>
    <w:basedOn w:val="a4"/>
    <w:rsid w:val="004E050F"/>
    <w:pPr>
      <w:suppressLineNumbers/>
      <w:suppressAutoHyphens/>
      <w:spacing w:before="120" w:after="120"/>
    </w:pPr>
    <w:rPr>
      <w:rFonts w:cs="Tahoma"/>
      <w:i/>
      <w:iCs/>
      <w:lang w:eastAsia="ar-SA"/>
    </w:rPr>
  </w:style>
  <w:style w:type="paragraph" w:customStyle="1" w:styleId="48">
    <w:name w:val="Указатель4"/>
    <w:basedOn w:val="a4"/>
    <w:rsid w:val="004E050F"/>
    <w:pPr>
      <w:suppressLineNumbers/>
      <w:suppressAutoHyphens/>
    </w:pPr>
    <w:rPr>
      <w:rFonts w:cs="Tahoma"/>
      <w:lang w:eastAsia="ar-SA"/>
    </w:rPr>
  </w:style>
  <w:style w:type="paragraph" w:customStyle="1" w:styleId="3c">
    <w:name w:val="Название3"/>
    <w:basedOn w:val="a4"/>
    <w:rsid w:val="004E050F"/>
    <w:pPr>
      <w:suppressLineNumbers/>
      <w:suppressAutoHyphens/>
      <w:spacing w:before="120" w:after="120"/>
    </w:pPr>
    <w:rPr>
      <w:rFonts w:cs="Tahoma"/>
      <w:i/>
      <w:iCs/>
      <w:lang w:eastAsia="ar-SA"/>
    </w:rPr>
  </w:style>
  <w:style w:type="paragraph" w:customStyle="1" w:styleId="3d">
    <w:name w:val="Указатель3"/>
    <w:basedOn w:val="a4"/>
    <w:rsid w:val="004E050F"/>
    <w:pPr>
      <w:suppressLineNumbers/>
      <w:suppressAutoHyphens/>
    </w:pPr>
    <w:rPr>
      <w:rFonts w:cs="Tahoma"/>
      <w:lang w:eastAsia="ar-SA"/>
    </w:rPr>
  </w:style>
  <w:style w:type="paragraph" w:customStyle="1" w:styleId="2f5">
    <w:name w:val="Название2"/>
    <w:basedOn w:val="a4"/>
    <w:rsid w:val="004E050F"/>
    <w:pPr>
      <w:suppressLineNumbers/>
      <w:suppressAutoHyphens/>
      <w:spacing w:before="120" w:after="120"/>
    </w:pPr>
    <w:rPr>
      <w:rFonts w:cs="Tahoma"/>
      <w:i/>
      <w:iCs/>
      <w:lang w:eastAsia="ar-SA"/>
    </w:rPr>
  </w:style>
  <w:style w:type="paragraph" w:customStyle="1" w:styleId="2f6">
    <w:name w:val="Указатель2"/>
    <w:basedOn w:val="a4"/>
    <w:rsid w:val="004E050F"/>
    <w:pPr>
      <w:suppressLineNumbers/>
      <w:suppressAutoHyphens/>
    </w:pPr>
    <w:rPr>
      <w:rFonts w:cs="Tahoma"/>
      <w:lang w:eastAsia="ar-SA"/>
    </w:rPr>
  </w:style>
  <w:style w:type="paragraph" w:customStyle="1" w:styleId="1f8">
    <w:name w:val="Название1"/>
    <w:basedOn w:val="a4"/>
    <w:rsid w:val="004E050F"/>
    <w:pPr>
      <w:suppressLineNumbers/>
      <w:suppressAutoHyphens/>
      <w:spacing w:before="120" w:after="120"/>
    </w:pPr>
    <w:rPr>
      <w:rFonts w:cs="Tahoma"/>
      <w:i/>
      <w:iCs/>
      <w:lang w:eastAsia="ar-SA"/>
    </w:rPr>
  </w:style>
  <w:style w:type="paragraph" w:customStyle="1" w:styleId="1f9">
    <w:name w:val="Указатель1"/>
    <w:basedOn w:val="a4"/>
    <w:rsid w:val="004E050F"/>
    <w:pPr>
      <w:suppressLineNumbers/>
      <w:suppressAutoHyphens/>
    </w:pPr>
    <w:rPr>
      <w:rFonts w:cs="Tahoma"/>
      <w:lang w:eastAsia="ar-SA"/>
    </w:rPr>
  </w:style>
  <w:style w:type="paragraph" w:customStyle="1" w:styleId="1fa">
    <w:name w:val="нум список 1"/>
    <w:basedOn w:val="a4"/>
    <w:rsid w:val="004E050F"/>
    <w:pPr>
      <w:tabs>
        <w:tab w:val="left" w:pos="360"/>
      </w:tabs>
      <w:suppressAutoHyphens/>
      <w:spacing w:before="120" w:after="120"/>
      <w:jc w:val="both"/>
    </w:pPr>
    <w:rPr>
      <w:szCs w:val="20"/>
      <w:lang w:eastAsia="ar-SA"/>
    </w:rPr>
  </w:style>
  <w:style w:type="paragraph" w:customStyle="1" w:styleId="1fb">
    <w:name w:val="Название объекта1"/>
    <w:basedOn w:val="a4"/>
    <w:next w:val="a4"/>
    <w:rsid w:val="004E050F"/>
    <w:pPr>
      <w:suppressAutoHyphens/>
      <w:jc w:val="center"/>
    </w:pPr>
    <w:rPr>
      <w:b/>
      <w:szCs w:val="20"/>
      <w:lang w:eastAsia="ar-SA"/>
    </w:rPr>
  </w:style>
  <w:style w:type="paragraph" w:customStyle="1" w:styleId="afffff7">
    <w:name w:val="Заголовок таблицы"/>
    <w:basedOn w:val="affffe"/>
    <w:rsid w:val="004E050F"/>
    <w:pPr>
      <w:jc w:val="center"/>
    </w:pPr>
    <w:rPr>
      <w:b/>
      <w:bCs/>
      <w:sz w:val="20"/>
      <w:lang w:val="en-US" w:eastAsia="hi-IN" w:bidi="hi-IN"/>
    </w:rPr>
  </w:style>
  <w:style w:type="paragraph" w:customStyle="1" w:styleId="WW-Normal">
    <w:name w:val="WW-Normal"/>
    <w:basedOn w:val="a4"/>
    <w:rsid w:val="004E050F"/>
    <w:pPr>
      <w:suppressAutoHyphens/>
      <w:autoSpaceDE w:val="0"/>
    </w:pPr>
    <w:rPr>
      <w:color w:val="000000"/>
      <w:lang w:eastAsia="ar-SA"/>
    </w:rPr>
  </w:style>
  <w:style w:type="paragraph" w:customStyle="1" w:styleId="afffff8">
    <w:name w:val="Содержимое врезки"/>
    <w:basedOn w:val="afc"/>
    <w:rsid w:val="004E050F"/>
    <w:pPr>
      <w:shd w:val="clear" w:color="auto" w:fill="auto"/>
      <w:suppressAutoHyphens/>
      <w:spacing w:after="0" w:line="240" w:lineRule="auto"/>
      <w:ind w:firstLine="0"/>
      <w:jc w:val="both"/>
    </w:pPr>
    <w:rPr>
      <w:rFonts w:eastAsia="Times New Roman"/>
      <w:sz w:val="28"/>
      <w:lang w:eastAsia="ar-SA"/>
    </w:rPr>
  </w:style>
  <w:style w:type="paragraph" w:customStyle="1" w:styleId="59">
    <w:name w:val="Основной текст5"/>
    <w:basedOn w:val="a4"/>
    <w:rsid w:val="004E050F"/>
    <w:pPr>
      <w:widowControl w:val="0"/>
      <w:shd w:val="clear" w:color="auto" w:fill="FFFFFF"/>
      <w:spacing w:before="720" w:after="600" w:line="322" w:lineRule="exact"/>
      <w:jc w:val="center"/>
    </w:pPr>
    <w:rPr>
      <w:rFonts w:ascii="Calibri" w:eastAsia="Calibri" w:hAnsi="Calibri"/>
      <w:sz w:val="22"/>
      <w:szCs w:val="22"/>
      <w:lang w:eastAsia="en-US"/>
    </w:rPr>
  </w:style>
  <w:style w:type="character" w:customStyle="1" w:styleId="afffff9">
    <w:name w:val="Гипертекстовая ссылка"/>
    <w:rsid w:val="004E050F"/>
    <w:rPr>
      <w:color w:val="008000"/>
    </w:rPr>
  </w:style>
  <w:style w:type="paragraph" w:customStyle="1" w:styleId="afffffa">
    <w:name w:val="Таблицы (моноширинный)"/>
    <w:basedOn w:val="a4"/>
    <w:next w:val="a4"/>
    <w:rsid w:val="004E050F"/>
    <w:pPr>
      <w:widowControl w:val="0"/>
      <w:autoSpaceDE w:val="0"/>
      <w:autoSpaceDN w:val="0"/>
      <w:adjustRightInd w:val="0"/>
      <w:jc w:val="both"/>
    </w:pPr>
    <w:rPr>
      <w:rFonts w:ascii="Courier New" w:hAnsi="Courier New" w:cs="Courier New"/>
    </w:rPr>
  </w:style>
  <w:style w:type="character" w:customStyle="1" w:styleId="1fc">
    <w:name w:val="Основной текст с отступом Знак1"/>
    <w:rsid w:val="004E050F"/>
    <w:rPr>
      <w:rFonts w:ascii="Times New Roman" w:eastAsia="Times New Roman" w:hAnsi="Times New Roman" w:cs="Times New Roman"/>
      <w:sz w:val="24"/>
      <w:szCs w:val="24"/>
      <w:lang w:eastAsia="ru-RU"/>
    </w:rPr>
  </w:style>
  <w:style w:type="paragraph" w:customStyle="1" w:styleId="1fd">
    <w:name w:val="Знак Знак Знак Знак Знак Знак1"/>
    <w:basedOn w:val="a4"/>
    <w:uiPriority w:val="99"/>
    <w:rsid w:val="004E050F"/>
    <w:pPr>
      <w:spacing w:after="160" w:line="240" w:lineRule="exact"/>
    </w:pPr>
    <w:rPr>
      <w:rFonts w:ascii="Verdana" w:hAnsi="Verdana"/>
      <w:lang w:val="en-US" w:eastAsia="en-US"/>
    </w:rPr>
  </w:style>
  <w:style w:type="paragraph" w:customStyle="1" w:styleId="1fe">
    <w:name w:val="Знак1 Знак Знак Знак Знак Знак Знак Знак Знак Знак"/>
    <w:basedOn w:val="a4"/>
    <w:uiPriority w:val="99"/>
    <w:rsid w:val="004E050F"/>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f7">
    <w:name w:val="Знак Знак Знак Знак Знак Знак2"/>
    <w:basedOn w:val="a4"/>
    <w:uiPriority w:val="99"/>
    <w:rsid w:val="004E050F"/>
    <w:pPr>
      <w:spacing w:after="160" w:line="240" w:lineRule="exact"/>
    </w:pPr>
    <w:rPr>
      <w:rFonts w:ascii="Verdana" w:eastAsia="Calibri" w:hAnsi="Verdana"/>
      <w:lang w:val="en-US" w:eastAsia="en-US"/>
    </w:rPr>
  </w:style>
  <w:style w:type="paragraph" w:customStyle="1" w:styleId="3e">
    <w:name w:val="Знак Знак Знак Знак Знак Знак3"/>
    <w:basedOn w:val="a4"/>
    <w:uiPriority w:val="99"/>
    <w:rsid w:val="004E050F"/>
    <w:pPr>
      <w:spacing w:after="160" w:line="240" w:lineRule="exact"/>
    </w:pPr>
    <w:rPr>
      <w:rFonts w:ascii="Verdana" w:eastAsia="Calibri" w:hAnsi="Verdana"/>
      <w:lang w:val="en-US" w:eastAsia="en-US"/>
    </w:rPr>
  </w:style>
  <w:style w:type="paragraph" w:customStyle="1" w:styleId="14pt">
    <w:name w:val="Обычный + 14 pt"/>
    <w:aliases w:val="по ширине,Первая строка:  1,27 см"/>
    <w:basedOn w:val="a4"/>
    <w:rsid w:val="004E050F"/>
    <w:pPr>
      <w:overflowPunct w:val="0"/>
      <w:autoSpaceDE w:val="0"/>
      <w:autoSpaceDN w:val="0"/>
      <w:adjustRightInd w:val="0"/>
      <w:ind w:firstLine="720"/>
      <w:jc w:val="both"/>
      <w:textAlignment w:val="baseline"/>
    </w:pPr>
    <w:rPr>
      <w:sz w:val="28"/>
      <w:szCs w:val="20"/>
    </w:rPr>
  </w:style>
  <w:style w:type="character" w:customStyle="1" w:styleId="Bodytext3">
    <w:name w:val="Body text (3)_"/>
    <w:link w:val="Bodytext30"/>
    <w:rsid w:val="004E050F"/>
    <w:rPr>
      <w:rFonts w:ascii="Arial" w:eastAsia="Arial" w:hAnsi="Arial" w:cs="Arial"/>
      <w:sz w:val="32"/>
      <w:szCs w:val="32"/>
      <w:shd w:val="clear" w:color="auto" w:fill="FFFFFF"/>
    </w:rPr>
  </w:style>
  <w:style w:type="paragraph" w:customStyle="1" w:styleId="Bodytext30">
    <w:name w:val="Body text (3)"/>
    <w:basedOn w:val="a4"/>
    <w:link w:val="Bodytext3"/>
    <w:rsid w:val="004E050F"/>
    <w:pPr>
      <w:widowControl w:val="0"/>
      <w:shd w:val="clear" w:color="auto" w:fill="FFFFFF"/>
      <w:spacing w:line="371" w:lineRule="exact"/>
      <w:jc w:val="center"/>
    </w:pPr>
    <w:rPr>
      <w:rFonts w:ascii="Arial" w:eastAsia="Arial" w:hAnsi="Arial" w:cs="Arial"/>
      <w:sz w:val="32"/>
      <w:szCs w:val="32"/>
    </w:rPr>
  </w:style>
  <w:style w:type="table" w:customStyle="1" w:styleId="211">
    <w:name w:val="Сетка таблицы21"/>
    <w:basedOn w:val="a7"/>
    <w:next w:val="afb"/>
    <w:rsid w:val="004E050F"/>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b"/>
    <w:uiPriority w:val="59"/>
    <w:unhideWhenUsed/>
    <w:rsid w:val="004E05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b"/>
    <w:uiPriority w:val="99"/>
    <w:rsid w:val="004E0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8"/>
    <w:uiPriority w:val="99"/>
    <w:semiHidden/>
    <w:unhideWhenUsed/>
    <w:rsid w:val="00FB7D56"/>
  </w:style>
  <w:style w:type="paragraph" w:customStyle="1" w:styleId="font5">
    <w:name w:val="font5"/>
    <w:basedOn w:val="a4"/>
    <w:rsid w:val="00FB7D56"/>
    <w:pPr>
      <w:spacing w:before="100" w:beforeAutospacing="1" w:after="100" w:afterAutospacing="1"/>
    </w:pPr>
    <w:rPr>
      <w:rFonts w:ascii="Tahoma" w:hAnsi="Tahoma" w:cs="Tahoma"/>
      <w:color w:val="000000"/>
      <w:sz w:val="18"/>
      <w:szCs w:val="18"/>
    </w:rPr>
  </w:style>
  <w:style w:type="paragraph" w:customStyle="1" w:styleId="font6">
    <w:name w:val="font6"/>
    <w:basedOn w:val="a4"/>
    <w:rsid w:val="00FB7D56"/>
    <w:pPr>
      <w:spacing w:before="100" w:beforeAutospacing="1" w:after="100" w:afterAutospacing="1"/>
    </w:pPr>
    <w:rPr>
      <w:rFonts w:ascii="Tahoma" w:hAnsi="Tahoma" w:cs="Tahoma"/>
      <w:b/>
      <w:bCs/>
      <w:color w:val="000000"/>
      <w:sz w:val="18"/>
      <w:szCs w:val="18"/>
    </w:rPr>
  </w:style>
  <w:style w:type="paragraph" w:customStyle="1" w:styleId="xl66">
    <w:name w:val="xl66"/>
    <w:basedOn w:val="a4"/>
    <w:rsid w:val="00FB7D56"/>
    <w:pPr>
      <w:spacing w:before="100" w:beforeAutospacing="1" w:after="100" w:afterAutospacing="1"/>
    </w:pPr>
  </w:style>
  <w:style w:type="paragraph" w:customStyle="1" w:styleId="xl67">
    <w:name w:val="xl67"/>
    <w:basedOn w:val="a4"/>
    <w:rsid w:val="00FB7D56"/>
    <w:pPr>
      <w:spacing w:before="100" w:beforeAutospacing="1" w:after="100" w:afterAutospacing="1"/>
      <w:jc w:val="right"/>
    </w:pPr>
  </w:style>
  <w:style w:type="paragraph" w:customStyle="1" w:styleId="xl68">
    <w:name w:val="xl68"/>
    <w:basedOn w:val="a4"/>
    <w:rsid w:val="00FB7D56"/>
    <w:pPr>
      <w:spacing w:before="100" w:beforeAutospacing="1" w:after="100" w:afterAutospacing="1"/>
    </w:pPr>
    <w:rPr>
      <w:b/>
      <w:bCs/>
    </w:rPr>
  </w:style>
  <w:style w:type="paragraph" w:customStyle="1" w:styleId="xl69">
    <w:name w:val="xl69"/>
    <w:basedOn w:val="a4"/>
    <w:rsid w:val="00FB7D5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4"/>
    <w:rsid w:val="00FB7D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71">
    <w:name w:val="xl71"/>
    <w:basedOn w:val="a4"/>
    <w:rsid w:val="00FB7D56"/>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2">
    <w:name w:val="xl72"/>
    <w:basedOn w:val="a4"/>
    <w:rsid w:val="00FB7D56"/>
    <w:pPr>
      <w:pBdr>
        <w:left w:val="single" w:sz="4" w:space="0" w:color="auto"/>
      </w:pBdr>
      <w:spacing w:before="100" w:beforeAutospacing="1" w:after="100" w:afterAutospacing="1"/>
      <w:jc w:val="both"/>
      <w:textAlignment w:val="center"/>
    </w:pPr>
  </w:style>
  <w:style w:type="paragraph" w:customStyle="1" w:styleId="xl73">
    <w:name w:val="xl73"/>
    <w:basedOn w:val="a4"/>
    <w:rsid w:val="00FB7D56"/>
    <w:pPr>
      <w:pBdr>
        <w:left w:val="single" w:sz="4" w:space="0" w:color="auto"/>
        <w:right w:val="single" w:sz="4" w:space="0" w:color="auto"/>
      </w:pBdr>
      <w:spacing w:before="100" w:beforeAutospacing="1" w:after="100" w:afterAutospacing="1"/>
      <w:jc w:val="both"/>
      <w:textAlignment w:val="center"/>
    </w:pPr>
  </w:style>
  <w:style w:type="paragraph" w:customStyle="1" w:styleId="xl74">
    <w:name w:val="xl74"/>
    <w:basedOn w:val="a4"/>
    <w:rsid w:val="00FB7D56"/>
    <w:pPr>
      <w:pBdr>
        <w:left w:val="single" w:sz="4" w:space="0" w:color="auto"/>
        <w:bottom w:val="single" w:sz="4" w:space="0" w:color="auto"/>
      </w:pBdr>
      <w:spacing w:before="100" w:beforeAutospacing="1" w:after="100" w:afterAutospacing="1"/>
      <w:jc w:val="both"/>
      <w:textAlignment w:val="center"/>
    </w:pPr>
  </w:style>
  <w:style w:type="paragraph" w:customStyle="1" w:styleId="xl75">
    <w:name w:val="xl75"/>
    <w:basedOn w:val="a4"/>
    <w:rsid w:val="00FB7D56"/>
    <w:pPr>
      <w:pBdr>
        <w:bottom w:val="single" w:sz="4" w:space="0" w:color="auto"/>
      </w:pBdr>
      <w:spacing w:before="100" w:beforeAutospacing="1" w:after="100" w:afterAutospacing="1"/>
    </w:pPr>
  </w:style>
  <w:style w:type="paragraph" w:customStyle="1" w:styleId="xl76">
    <w:name w:val="xl76"/>
    <w:basedOn w:val="a4"/>
    <w:rsid w:val="00FB7D5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4"/>
    <w:rsid w:val="00FB7D56"/>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4"/>
    <w:rsid w:val="00FB7D5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4"/>
    <w:rsid w:val="00FB7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4"/>
    <w:rsid w:val="00FB7D56"/>
    <w:pPr>
      <w:pBdr>
        <w:left w:val="single" w:sz="4" w:space="0" w:color="auto"/>
      </w:pBdr>
      <w:spacing w:before="100" w:beforeAutospacing="1" w:after="100" w:afterAutospacing="1"/>
      <w:jc w:val="center"/>
      <w:textAlignment w:val="center"/>
    </w:pPr>
  </w:style>
  <w:style w:type="paragraph" w:customStyle="1" w:styleId="xl81">
    <w:name w:val="xl81"/>
    <w:basedOn w:val="a4"/>
    <w:rsid w:val="00FB7D56"/>
    <w:pPr>
      <w:pBdr>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4"/>
    <w:rsid w:val="00FB7D56"/>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83">
    <w:name w:val="xl83"/>
    <w:basedOn w:val="a4"/>
    <w:rsid w:val="00FB7D56"/>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84">
    <w:name w:val="xl84"/>
    <w:basedOn w:val="a4"/>
    <w:rsid w:val="00FB7D56"/>
    <w:pPr>
      <w:pBdr>
        <w:top w:val="single" w:sz="4" w:space="0" w:color="auto"/>
      </w:pBdr>
      <w:spacing w:before="100" w:beforeAutospacing="1" w:after="100" w:afterAutospacing="1"/>
    </w:pPr>
  </w:style>
  <w:style w:type="paragraph" w:customStyle="1" w:styleId="xl85">
    <w:name w:val="xl85"/>
    <w:basedOn w:val="a4"/>
    <w:rsid w:val="00FB7D5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86">
    <w:name w:val="xl86"/>
    <w:basedOn w:val="a4"/>
    <w:rsid w:val="00FB7D56"/>
    <w:pPr>
      <w:pBdr>
        <w:top w:val="single" w:sz="8" w:space="0" w:color="auto"/>
        <w:bottom w:val="single" w:sz="8" w:space="0" w:color="auto"/>
      </w:pBdr>
      <w:spacing w:before="100" w:beforeAutospacing="1" w:after="100" w:afterAutospacing="1"/>
    </w:pPr>
  </w:style>
  <w:style w:type="paragraph" w:customStyle="1" w:styleId="xl87">
    <w:name w:val="xl87"/>
    <w:basedOn w:val="a4"/>
    <w:rsid w:val="00FB7D5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88">
    <w:name w:val="xl88"/>
    <w:basedOn w:val="a4"/>
    <w:rsid w:val="00FB7D5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9">
    <w:name w:val="xl89"/>
    <w:basedOn w:val="a4"/>
    <w:rsid w:val="00FB7D56"/>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center"/>
    </w:pPr>
    <w:rPr>
      <w:b/>
      <w:bCs/>
    </w:rPr>
  </w:style>
  <w:style w:type="paragraph" w:customStyle="1" w:styleId="xl90">
    <w:name w:val="xl90"/>
    <w:basedOn w:val="a4"/>
    <w:rsid w:val="00FB7D56"/>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center"/>
    </w:pPr>
  </w:style>
  <w:style w:type="paragraph" w:customStyle="1" w:styleId="xl91">
    <w:name w:val="xl91"/>
    <w:basedOn w:val="a4"/>
    <w:rsid w:val="00FB7D5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2">
    <w:name w:val="xl92"/>
    <w:basedOn w:val="a4"/>
    <w:rsid w:val="00FB7D5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93">
    <w:name w:val="xl93"/>
    <w:basedOn w:val="a4"/>
    <w:rsid w:val="00FB7D5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4"/>
    <w:rsid w:val="00FB7D56"/>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5">
    <w:name w:val="xl95"/>
    <w:basedOn w:val="a4"/>
    <w:rsid w:val="00FB7D56"/>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6">
    <w:name w:val="xl96"/>
    <w:basedOn w:val="a4"/>
    <w:rsid w:val="00FB7D56"/>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style>
  <w:style w:type="paragraph" w:customStyle="1" w:styleId="xl97">
    <w:name w:val="xl97"/>
    <w:basedOn w:val="a4"/>
    <w:rsid w:val="00FB7D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FB7D5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9">
    <w:name w:val="xl99"/>
    <w:basedOn w:val="a4"/>
    <w:rsid w:val="00FB7D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0">
    <w:name w:val="xl100"/>
    <w:basedOn w:val="a4"/>
    <w:rsid w:val="00FB7D56"/>
    <w:pPr>
      <w:pBdr>
        <w:bottom w:val="single" w:sz="8" w:space="0" w:color="auto"/>
      </w:pBdr>
      <w:spacing w:before="100" w:beforeAutospacing="1" w:after="100" w:afterAutospacing="1"/>
    </w:pPr>
  </w:style>
  <w:style w:type="paragraph" w:customStyle="1" w:styleId="xl101">
    <w:name w:val="xl101"/>
    <w:basedOn w:val="a4"/>
    <w:rsid w:val="00FB7D56"/>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4"/>
    <w:rsid w:val="00FB7D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3">
    <w:name w:val="xl103"/>
    <w:basedOn w:val="a4"/>
    <w:rsid w:val="00FB7D5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04">
    <w:name w:val="xl104"/>
    <w:basedOn w:val="a4"/>
    <w:rsid w:val="00FB7D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4"/>
    <w:rsid w:val="00FB7D5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style>
  <w:style w:type="paragraph" w:customStyle="1" w:styleId="xl106">
    <w:name w:val="xl106"/>
    <w:basedOn w:val="a4"/>
    <w:rsid w:val="00FB7D5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4"/>
    <w:rsid w:val="00FB7D5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08">
    <w:name w:val="xl108"/>
    <w:basedOn w:val="a4"/>
    <w:rsid w:val="00FB7D5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4"/>
    <w:rsid w:val="00FB7D56"/>
    <w:pPr>
      <w:pBdr>
        <w:lef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4"/>
    <w:rsid w:val="00FB7D56"/>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11">
    <w:name w:val="xl111"/>
    <w:basedOn w:val="a4"/>
    <w:rsid w:val="00FB7D56"/>
    <w:pPr>
      <w:pBdr>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4"/>
    <w:rsid w:val="00FB7D56"/>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4"/>
    <w:rsid w:val="00FB7D56"/>
    <w:pPr>
      <w:pBdr>
        <w:left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114">
    <w:name w:val="xl114"/>
    <w:basedOn w:val="a4"/>
    <w:rsid w:val="00FB7D5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4"/>
    <w:rsid w:val="00FB7D5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4"/>
    <w:rsid w:val="00FB7D56"/>
    <w:pPr>
      <w:pBdr>
        <w:top w:val="single" w:sz="8" w:space="0" w:color="auto"/>
        <w:bottom w:val="single" w:sz="4" w:space="0" w:color="auto"/>
      </w:pBdr>
      <w:spacing w:before="100" w:beforeAutospacing="1" w:after="100" w:afterAutospacing="1"/>
    </w:pPr>
  </w:style>
  <w:style w:type="paragraph" w:customStyle="1" w:styleId="xl117">
    <w:name w:val="xl117"/>
    <w:basedOn w:val="a4"/>
    <w:rsid w:val="00FB7D56"/>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4"/>
    <w:rsid w:val="00FB7D5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a4"/>
    <w:rsid w:val="00FB7D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4"/>
    <w:rsid w:val="00FB7D56"/>
    <w:pPr>
      <w:pBdr>
        <w:left w:val="single" w:sz="4" w:space="0" w:color="auto"/>
        <w:bottom w:val="single" w:sz="4" w:space="0" w:color="auto"/>
      </w:pBdr>
      <w:spacing w:before="100" w:beforeAutospacing="1" w:after="100" w:afterAutospacing="1"/>
      <w:jc w:val="center"/>
      <w:textAlignment w:val="center"/>
    </w:pPr>
  </w:style>
  <w:style w:type="paragraph" w:customStyle="1" w:styleId="xl121">
    <w:name w:val="xl121"/>
    <w:basedOn w:val="a4"/>
    <w:rsid w:val="00FB7D5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2">
    <w:name w:val="xl122"/>
    <w:basedOn w:val="a4"/>
    <w:rsid w:val="00FB7D56"/>
    <w:pPr>
      <w:pBdr>
        <w:top w:val="single" w:sz="8" w:space="0" w:color="auto"/>
        <w:left w:val="single" w:sz="4" w:space="0" w:color="auto"/>
        <w:bottom w:val="single" w:sz="8" w:space="0" w:color="auto"/>
      </w:pBdr>
      <w:spacing w:before="100" w:beforeAutospacing="1" w:after="100" w:afterAutospacing="1"/>
      <w:textAlignment w:val="center"/>
    </w:pPr>
  </w:style>
  <w:style w:type="paragraph" w:customStyle="1" w:styleId="xl123">
    <w:name w:val="xl123"/>
    <w:basedOn w:val="a4"/>
    <w:rsid w:val="00FB7D56"/>
    <w:pPr>
      <w:pBdr>
        <w:top w:val="single" w:sz="8" w:space="0" w:color="auto"/>
        <w:bottom w:val="single" w:sz="8" w:space="0" w:color="auto"/>
      </w:pBdr>
      <w:spacing w:before="100" w:beforeAutospacing="1" w:after="100" w:afterAutospacing="1"/>
      <w:textAlignment w:val="center"/>
    </w:pPr>
  </w:style>
  <w:style w:type="paragraph" w:customStyle="1" w:styleId="xl124">
    <w:name w:val="xl124"/>
    <w:basedOn w:val="a4"/>
    <w:rsid w:val="00FB7D5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4"/>
    <w:rsid w:val="00FB7D56"/>
    <w:pPr>
      <w:pBdr>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4"/>
    <w:rsid w:val="00FB7D5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4"/>
    <w:rsid w:val="00FB7D5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28">
    <w:name w:val="xl128"/>
    <w:basedOn w:val="a4"/>
    <w:rsid w:val="00FB7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4"/>
    <w:rsid w:val="00FB7D56"/>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0">
    <w:name w:val="xl130"/>
    <w:basedOn w:val="a4"/>
    <w:rsid w:val="00FB7D5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4"/>
    <w:rsid w:val="00FB7D56"/>
    <w:pPr>
      <w:pBdr>
        <w:left w:val="single" w:sz="4" w:space="0" w:color="auto"/>
      </w:pBdr>
      <w:spacing w:before="100" w:beforeAutospacing="1" w:after="100" w:afterAutospacing="1"/>
      <w:jc w:val="center"/>
      <w:textAlignment w:val="center"/>
    </w:pPr>
  </w:style>
  <w:style w:type="paragraph" w:customStyle="1" w:styleId="xl132">
    <w:name w:val="xl132"/>
    <w:basedOn w:val="a4"/>
    <w:rsid w:val="00FB7D56"/>
    <w:pPr>
      <w:pBdr>
        <w:left w:val="single" w:sz="4" w:space="0" w:color="auto"/>
        <w:bottom w:val="single" w:sz="4" w:space="0" w:color="auto"/>
      </w:pBdr>
      <w:spacing w:before="100" w:beforeAutospacing="1" w:after="100" w:afterAutospacing="1"/>
      <w:jc w:val="center"/>
      <w:textAlignment w:val="center"/>
    </w:pPr>
  </w:style>
  <w:style w:type="paragraph" w:customStyle="1" w:styleId="xl133">
    <w:name w:val="xl133"/>
    <w:basedOn w:val="a4"/>
    <w:rsid w:val="00FB7D56"/>
    <w:pPr>
      <w:spacing w:before="100" w:beforeAutospacing="1" w:after="100" w:afterAutospacing="1"/>
      <w:jc w:val="center"/>
      <w:textAlignment w:val="center"/>
    </w:pPr>
    <w:rPr>
      <w:color w:val="000000"/>
    </w:rPr>
  </w:style>
  <w:style w:type="paragraph" w:customStyle="1" w:styleId="xl134">
    <w:name w:val="xl134"/>
    <w:basedOn w:val="a4"/>
    <w:rsid w:val="00FB7D56"/>
    <w:pPr>
      <w:pBdr>
        <w:left w:val="single" w:sz="4" w:space="0" w:color="auto"/>
        <w:bottom w:val="single" w:sz="8" w:space="0" w:color="auto"/>
        <w:right w:val="single" w:sz="4" w:space="0" w:color="auto"/>
      </w:pBdr>
      <w:spacing w:before="100" w:beforeAutospacing="1" w:after="100" w:afterAutospacing="1"/>
      <w:jc w:val="both"/>
      <w:textAlignment w:val="center"/>
    </w:pPr>
  </w:style>
  <w:style w:type="paragraph" w:customStyle="1" w:styleId="xl135">
    <w:name w:val="xl135"/>
    <w:basedOn w:val="a4"/>
    <w:rsid w:val="00FB7D56"/>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36">
    <w:name w:val="xl136"/>
    <w:basedOn w:val="a4"/>
    <w:rsid w:val="00FB7D56"/>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style>
  <w:style w:type="paragraph" w:customStyle="1" w:styleId="xl137">
    <w:name w:val="xl137"/>
    <w:basedOn w:val="a4"/>
    <w:rsid w:val="00FB7D5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4"/>
    <w:rsid w:val="00FB7D56"/>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center"/>
    </w:pPr>
    <w:rPr>
      <w:b/>
      <w:bCs/>
      <w:sz w:val="28"/>
      <w:szCs w:val="28"/>
    </w:rPr>
  </w:style>
  <w:style w:type="paragraph" w:customStyle="1" w:styleId="xl139">
    <w:name w:val="xl139"/>
    <w:basedOn w:val="a4"/>
    <w:rsid w:val="00FB7D5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40">
    <w:name w:val="xl140"/>
    <w:basedOn w:val="a4"/>
    <w:rsid w:val="00FB7D5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1">
    <w:name w:val="xl141"/>
    <w:basedOn w:val="a4"/>
    <w:rsid w:val="00FB7D56"/>
    <w:pPr>
      <w:pBdr>
        <w:left w:val="single" w:sz="4" w:space="0" w:color="auto"/>
        <w:right w:val="single" w:sz="4" w:space="0" w:color="auto"/>
      </w:pBdr>
      <w:spacing w:before="100" w:beforeAutospacing="1" w:after="100" w:afterAutospacing="1"/>
      <w:textAlignment w:val="center"/>
    </w:pPr>
  </w:style>
  <w:style w:type="paragraph" w:customStyle="1" w:styleId="xl142">
    <w:name w:val="xl142"/>
    <w:basedOn w:val="a4"/>
    <w:rsid w:val="00FB7D56"/>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4"/>
    <w:rsid w:val="00FB7D5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4"/>
    <w:rsid w:val="00FB7D56"/>
    <w:pPr>
      <w:pBdr>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45">
    <w:name w:val="xl145"/>
    <w:basedOn w:val="a4"/>
    <w:rsid w:val="00FB7D56"/>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6">
    <w:name w:val="xl146"/>
    <w:basedOn w:val="a4"/>
    <w:rsid w:val="00FB7D56"/>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a4"/>
    <w:rsid w:val="00FB7D56"/>
    <w:pPr>
      <w:pBdr>
        <w:left w:val="single" w:sz="4" w:space="0" w:color="auto"/>
        <w:bottom w:val="single" w:sz="8" w:space="0" w:color="auto"/>
        <w:right w:val="single" w:sz="4" w:space="0" w:color="auto"/>
      </w:pBdr>
      <w:spacing w:before="100" w:beforeAutospacing="1" w:after="100" w:afterAutospacing="1"/>
      <w:jc w:val="both"/>
      <w:textAlignment w:val="center"/>
    </w:pPr>
    <w:rPr>
      <w:b/>
      <w:bCs/>
    </w:rPr>
  </w:style>
  <w:style w:type="paragraph" w:customStyle="1" w:styleId="xl148">
    <w:name w:val="xl148"/>
    <w:basedOn w:val="a4"/>
    <w:rsid w:val="00FB7D5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9">
    <w:name w:val="xl149"/>
    <w:basedOn w:val="a4"/>
    <w:rsid w:val="00FB7D5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0">
    <w:name w:val="xl150"/>
    <w:basedOn w:val="a4"/>
    <w:rsid w:val="00FB7D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1">
    <w:name w:val="xl151"/>
    <w:basedOn w:val="a4"/>
    <w:rsid w:val="00FB7D56"/>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52">
    <w:name w:val="xl152"/>
    <w:basedOn w:val="a4"/>
    <w:rsid w:val="00FB7D56"/>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53">
    <w:name w:val="xl153"/>
    <w:basedOn w:val="a4"/>
    <w:rsid w:val="00FB7D5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4">
    <w:name w:val="xl154"/>
    <w:basedOn w:val="a4"/>
    <w:rsid w:val="00FB7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4"/>
    <w:rsid w:val="00FB7D56"/>
    <w:pPr>
      <w:pBdr>
        <w:top w:val="single" w:sz="4" w:space="0" w:color="auto"/>
        <w:bottom w:val="single" w:sz="4" w:space="0" w:color="auto"/>
      </w:pBdr>
      <w:spacing w:before="100" w:beforeAutospacing="1" w:after="100" w:afterAutospacing="1"/>
      <w:textAlignment w:val="center"/>
    </w:pPr>
  </w:style>
  <w:style w:type="paragraph" w:customStyle="1" w:styleId="xl156">
    <w:name w:val="xl156"/>
    <w:basedOn w:val="a4"/>
    <w:rsid w:val="00FB7D5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7">
    <w:name w:val="xl157"/>
    <w:basedOn w:val="a4"/>
    <w:rsid w:val="00FB7D56"/>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8">
    <w:name w:val="xl158"/>
    <w:basedOn w:val="a4"/>
    <w:rsid w:val="00FB7D56"/>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159">
    <w:name w:val="xl159"/>
    <w:basedOn w:val="a4"/>
    <w:rsid w:val="00FB7D56"/>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4"/>
    <w:rsid w:val="00FB7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1">
    <w:name w:val="xl161"/>
    <w:basedOn w:val="a4"/>
    <w:rsid w:val="00FB7D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2">
    <w:name w:val="xl162"/>
    <w:basedOn w:val="a4"/>
    <w:rsid w:val="00FB7D56"/>
    <w:pPr>
      <w:pBdr>
        <w:top w:val="single" w:sz="8" w:space="0" w:color="auto"/>
        <w:left w:val="single" w:sz="4" w:space="0" w:color="auto"/>
        <w:right w:val="single" w:sz="4" w:space="0" w:color="auto"/>
      </w:pBdr>
      <w:spacing w:before="100" w:beforeAutospacing="1" w:after="100" w:afterAutospacing="1"/>
      <w:jc w:val="both"/>
      <w:textAlignment w:val="center"/>
    </w:pPr>
    <w:rPr>
      <w:b/>
      <w:bCs/>
      <w:sz w:val="28"/>
      <w:szCs w:val="28"/>
    </w:rPr>
  </w:style>
  <w:style w:type="paragraph" w:customStyle="1" w:styleId="xl163">
    <w:name w:val="xl163"/>
    <w:basedOn w:val="a4"/>
    <w:rsid w:val="00FB7D56"/>
    <w:pPr>
      <w:pBdr>
        <w:top w:val="single" w:sz="8" w:space="0" w:color="auto"/>
        <w:left w:val="single" w:sz="4" w:space="0" w:color="auto"/>
        <w:right w:val="single" w:sz="4" w:space="0" w:color="auto"/>
      </w:pBdr>
      <w:spacing w:before="100" w:beforeAutospacing="1" w:after="100" w:afterAutospacing="1"/>
      <w:jc w:val="both"/>
      <w:textAlignment w:val="center"/>
    </w:pPr>
  </w:style>
  <w:style w:type="paragraph" w:customStyle="1" w:styleId="xl164">
    <w:name w:val="xl164"/>
    <w:basedOn w:val="a4"/>
    <w:rsid w:val="00FB7D56"/>
    <w:pPr>
      <w:pBdr>
        <w:top w:val="single" w:sz="8" w:space="0" w:color="auto"/>
        <w:left w:val="single" w:sz="4" w:space="0" w:color="auto"/>
        <w:right w:val="single" w:sz="4" w:space="0" w:color="auto"/>
      </w:pBdr>
      <w:spacing w:before="100" w:beforeAutospacing="1" w:after="100" w:afterAutospacing="1"/>
      <w:jc w:val="right"/>
      <w:textAlignment w:val="center"/>
    </w:pPr>
  </w:style>
  <w:style w:type="paragraph" w:customStyle="1" w:styleId="xl165">
    <w:name w:val="xl165"/>
    <w:basedOn w:val="a4"/>
    <w:rsid w:val="00FB7D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6">
    <w:name w:val="xl166"/>
    <w:basedOn w:val="a4"/>
    <w:rsid w:val="00FB7D5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167">
    <w:name w:val="xl167"/>
    <w:basedOn w:val="a4"/>
    <w:rsid w:val="00FB7D5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168">
    <w:name w:val="xl168"/>
    <w:basedOn w:val="a4"/>
    <w:rsid w:val="00FB7D56"/>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style>
  <w:style w:type="paragraph" w:customStyle="1" w:styleId="xl169">
    <w:name w:val="xl169"/>
    <w:basedOn w:val="a4"/>
    <w:rsid w:val="00FB7D5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70">
    <w:name w:val="xl170"/>
    <w:basedOn w:val="a4"/>
    <w:rsid w:val="00FB7D56"/>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style>
  <w:style w:type="paragraph" w:customStyle="1" w:styleId="xl171">
    <w:name w:val="xl171"/>
    <w:basedOn w:val="a4"/>
    <w:rsid w:val="00FB7D5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72">
    <w:name w:val="xl172"/>
    <w:basedOn w:val="a4"/>
    <w:rsid w:val="00FB7D5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73">
    <w:name w:val="xl173"/>
    <w:basedOn w:val="a4"/>
    <w:rsid w:val="00FB7D5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74">
    <w:name w:val="xl174"/>
    <w:basedOn w:val="a4"/>
    <w:rsid w:val="00FB7D5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75">
    <w:name w:val="xl175"/>
    <w:basedOn w:val="a4"/>
    <w:rsid w:val="00FB7D5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76">
    <w:name w:val="xl176"/>
    <w:basedOn w:val="a4"/>
    <w:rsid w:val="00FB7D56"/>
    <w:pPr>
      <w:pBdr>
        <w:left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77">
    <w:name w:val="xl177"/>
    <w:basedOn w:val="a4"/>
    <w:rsid w:val="00FB7D5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78">
    <w:name w:val="xl178"/>
    <w:basedOn w:val="a4"/>
    <w:rsid w:val="00FB7D56"/>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4"/>
    <w:rsid w:val="00FB7D56"/>
    <w:pPr>
      <w:pBdr>
        <w:right w:val="single" w:sz="4" w:space="0" w:color="auto"/>
      </w:pBdr>
      <w:spacing w:before="100" w:beforeAutospacing="1" w:after="100" w:afterAutospacing="1"/>
      <w:jc w:val="center"/>
      <w:textAlignment w:val="center"/>
    </w:pPr>
  </w:style>
  <w:style w:type="paragraph" w:customStyle="1" w:styleId="xl180">
    <w:name w:val="xl180"/>
    <w:basedOn w:val="a4"/>
    <w:rsid w:val="00FB7D56"/>
    <w:pPr>
      <w:pBdr>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a4"/>
    <w:rsid w:val="00FB7D5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4"/>
    <w:rsid w:val="00FB7D5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4"/>
    <w:rsid w:val="00FB7D56"/>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84">
    <w:name w:val="xl184"/>
    <w:basedOn w:val="a4"/>
    <w:rsid w:val="00FB7D56"/>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85">
    <w:name w:val="xl185"/>
    <w:basedOn w:val="a4"/>
    <w:rsid w:val="00FB7D56"/>
    <w:pPr>
      <w:pBdr>
        <w:top w:val="single" w:sz="4" w:space="0" w:color="auto"/>
        <w:right w:val="single" w:sz="4" w:space="0" w:color="auto"/>
      </w:pBdr>
      <w:spacing w:before="100" w:beforeAutospacing="1" w:after="100" w:afterAutospacing="1"/>
      <w:jc w:val="center"/>
      <w:textAlignment w:val="center"/>
    </w:pPr>
  </w:style>
  <w:style w:type="paragraph" w:customStyle="1" w:styleId="xl186">
    <w:name w:val="xl186"/>
    <w:basedOn w:val="a4"/>
    <w:rsid w:val="00FB7D56"/>
    <w:pPr>
      <w:spacing w:before="100" w:beforeAutospacing="1" w:after="100" w:afterAutospacing="1"/>
      <w:jc w:val="center"/>
      <w:textAlignment w:val="center"/>
    </w:pPr>
    <w:rPr>
      <w:b/>
      <w:bCs/>
    </w:rPr>
  </w:style>
  <w:style w:type="paragraph" w:customStyle="1" w:styleId="xl187">
    <w:name w:val="xl187"/>
    <w:basedOn w:val="a4"/>
    <w:rsid w:val="00FB7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4"/>
    <w:rsid w:val="00FB7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9">
    <w:name w:val="xl189"/>
    <w:basedOn w:val="a4"/>
    <w:rsid w:val="00FB7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0">
    <w:name w:val="xl190"/>
    <w:basedOn w:val="a4"/>
    <w:rsid w:val="00FB7D5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1">
    <w:name w:val="xl191"/>
    <w:basedOn w:val="a4"/>
    <w:rsid w:val="00FB7D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2">
    <w:name w:val="xl192"/>
    <w:basedOn w:val="a4"/>
    <w:rsid w:val="00FB7D5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3">
    <w:name w:val="xl193"/>
    <w:basedOn w:val="a4"/>
    <w:rsid w:val="00FB7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4"/>
    <w:rsid w:val="00FB7D56"/>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95">
    <w:name w:val="xl195"/>
    <w:basedOn w:val="a4"/>
    <w:rsid w:val="00FB7D5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a4"/>
    <w:rsid w:val="00FB7D5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4"/>
    <w:rsid w:val="00FB7D5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98">
    <w:name w:val="xl198"/>
    <w:basedOn w:val="a4"/>
    <w:rsid w:val="00FB7D56"/>
    <w:pPr>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99">
    <w:name w:val="xl199"/>
    <w:basedOn w:val="a4"/>
    <w:rsid w:val="00FB7D56"/>
    <w:pPr>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00">
    <w:name w:val="xl200"/>
    <w:basedOn w:val="a4"/>
    <w:rsid w:val="00FB7D56"/>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table" w:customStyle="1" w:styleId="240">
    <w:name w:val="Сетка таблицы24"/>
    <w:basedOn w:val="a7"/>
    <w:next w:val="afb"/>
    <w:uiPriority w:val="59"/>
    <w:rsid w:val="00FB7D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8"/>
    <w:uiPriority w:val="99"/>
    <w:semiHidden/>
    <w:unhideWhenUsed/>
    <w:rsid w:val="00D56A0F"/>
  </w:style>
  <w:style w:type="table" w:customStyle="1" w:styleId="250">
    <w:name w:val="Сетка таблицы25"/>
    <w:basedOn w:val="a7"/>
    <w:next w:val="afb"/>
    <w:uiPriority w:val="59"/>
    <w:rsid w:val="00D56A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b"/>
    <w:uiPriority w:val="99"/>
    <w:rsid w:val="00D56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8"/>
    <w:uiPriority w:val="99"/>
    <w:semiHidden/>
    <w:unhideWhenUsed/>
    <w:rsid w:val="009F379E"/>
  </w:style>
  <w:style w:type="numbering" w:customStyle="1" w:styleId="183">
    <w:name w:val="Нет списка18"/>
    <w:next w:val="a8"/>
    <w:uiPriority w:val="99"/>
    <w:semiHidden/>
    <w:unhideWhenUsed/>
    <w:rsid w:val="009F379E"/>
  </w:style>
  <w:style w:type="paragraph" w:customStyle="1" w:styleId="font7">
    <w:name w:val="font7"/>
    <w:basedOn w:val="a4"/>
    <w:rsid w:val="009F379E"/>
    <w:pPr>
      <w:spacing w:before="100" w:beforeAutospacing="1" w:after="100" w:afterAutospacing="1"/>
    </w:pPr>
    <w:rPr>
      <w:sz w:val="16"/>
      <w:szCs w:val="16"/>
    </w:rPr>
  </w:style>
  <w:style w:type="paragraph" w:customStyle="1" w:styleId="font8">
    <w:name w:val="font8"/>
    <w:basedOn w:val="a4"/>
    <w:rsid w:val="009F379E"/>
    <w:pPr>
      <w:spacing w:before="100" w:beforeAutospacing="1" w:after="100" w:afterAutospacing="1"/>
    </w:pPr>
    <w:rPr>
      <w:rFonts w:ascii="Tahoma" w:hAnsi="Tahoma" w:cs="Tahoma"/>
      <w:color w:val="000000"/>
      <w:sz w:val="18"/>
      <w:szCs w:val="18"/>
    </w:rPr>
  </w:style>
  <w:style w:type="paragraph" w:customStyle="1" w:styleId="font9">
    <w:name w:val="font9"/>
    <w:basedOn w:val="a4"/>
    <w:rsid w:val="009F379E"/>
    <w:pPr>
      <w:spacing w:before="100" w:beforeAutospacing="1" w:after="100" w:afterAutospacing="1"/>
    </w:pPr>
    <w:rPr>
      <w:rFonts w:ascii="Tahoma" w:hAnsi="Tahoma" w:cs="Tahoma"/>
      <w:b/>
      <w:bCs/>
      <w:color w:val="000000"/>
      <w:sz w:val="18"/>
      <w:szCs w:val="18"/>
    </w:rPr>
  </w:style>
  <w:style w:type="table" w:customStyle="1" w:styleId="270">
    <w:name w:val="Сетка таблицы27"/>
    <w:basedOn w:val="a7"/>
    <w:next w:val="afb"/>
    <w:uiPriority w:val="59"/>
    <w:rsid w:val="009F37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b"/>
    <w:uiPriority w:val="59"/>
    <w:rsid w:val="009F37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8"/>
    <w:uiPriority w:val="99"/>
    <w:semiHidden/>
    <w:unhideWhenUsed/>
    <w:rsid w:val="009F379E"/>
  </w:style>
  <w:style w:type="numbering" w:customStyle="1" w:styleId="1101">
    <w:name w:val="Нет списка110"/>
    <w:next w:val="a8"/>
    <w:uiPriority w:val="99"/>
    <w:semiHidden/>
    <w:unhideWhenUsed/>
    <w:rsid w:val="009F379E"/>
  </w:style>
  <w:style w:type="table" w:customStyle="1" w:styleId="290">
    <w:name w:val="Сетка таблицы29"/>
    <w:basedOn w:val="a7"/>
    <w:next w:val="afb"/>
    <w:uiPriority w:val="59"/>
    <w:rsid w:val="009F37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b"/>
    <w:uiPriority w:val="59"/>
    <w:rsid w:val="009F37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7"/>
    <w:next w:val="afb"/>
    <w:uiPriority w:val="99"/>
    <w:rsid w:val="00CC1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Subtitle" w:qFormat="1"/>
    <w:lsdException w:name="Body Text First Indent 2" w:uiPriority="99"/>
    <w:lsdException w:name="Body Text Indent 2" w:uiPriority="99"/>
    <w:lsdException w:name="Hyperlink" w:uiPriority="99"/>
    <w:lsdException w:name="FollowedHyperlink" w:uiPriority="99"/>
    <w:lsdException w:name="Strong" w:qFormat="1"/>
    <w:lsdException w:name="Emphasis" w:uiPriority="99" w:qFormat="1"/>
    <w:lsdException w:name="HTML Preformatted"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7F79BF"/>
    <w:rPr>
      <w:sz w:val="24"/>
      <w:szCs w:val="24"/>
    </w:rPr>
  </w:style>
  <w:style w:type="paragraph" w:styleId="10">
    <w:name w:val="heading 1"/>
    <w:aliases w:val="Заголовок 1 Знак Знак,Заголовок 1 Знак Знак Знак"/>
    <w:basedOn w:val="a4"/>
    <w:link w:val="11"/>
    <w:qFormat/>
    <w:rsid w:val="004E050F"/>
    <w:pPr>
      <w:spacing w:before="150" w:after="150"/>
      <w:outlineLvl w:val="0"/>
    </w:pPr>
    <w:rPr>
      <w:rFonts w:ascii="Cambria" w:hAnsi="Cambria"/>
      <w:kern w:val="36"/>
      <w:sz w:val="54"/>
      <w:szCs w:val="54"/>
    </w:rPr>
  </w:style>
  <w:style w:type="paragraph" w:styleId="2">
    <w:name w:val="heading 2"/>
    <w:aliases w:val="Знак2 Знак,Знак2,Знак2 Знак Знак Знак,Знак2 Знак1,ГЛАВА, Знак2, Знак2 Знак Знак Знак, Знак2 Знак1,Заголовок 2 Знак1,Заголовок 2 Знак Знак"/>
    <w:basedOn w:val="a4"/>
    <w:next w:val="a4"/>
    <w:link w:val="20"/>
    <w:qFormat/>
    <w:rsid w:val="004E050F"/>
    <w:pPr>
      <w:keepNext/>
      <w:spacing w:before="120" w:after="120"/>
      <w:ind w:left="-1361"/>
      <w:jc w:val="center"/>
      <w:outlineLvl w:val="1"/>
    </w:pPr>
    <w:rPr>
      <w:b/>
      <w:sz w:val="36"/>
      <w:szCs w:val="20"/>
    </w:rPr>
  </w:style>
  <w:style w:type="paragraph" w:styleId="3">
    <w:name w:val="heading 3"/>
    <w:aliases w:val="Знак3 Знак, Знак3, Знак3 Знак Знак Знак,Знак3,Знак3 Знак Знак Знак,ПодЗаголовок,Заголовок 3 Знак1"/>
    <w:basedOn w:val="a4"/>
    <w:next w:val="a4"/>
    <w:link w:val="30"/>
    <w:qFormat/>
    <w:rsid w:val="004E050F"/>
    <w:pPr>
      <w:keepNext/>
      <w:spacing w:before="240" w:after="60"/>
      <w:outlineLvl w:val="2"/>
    </w:pPr>
    <w:rPr>
      <w:rFonts w:ascii="Arial" w:hAnsi="Arial" w:cs="Arial"/>
      <w:b/>
      <w:bCs/>
      <w:sz w:val="26"/>
      <w:szCs w:val="26"/>
    </w:rPr>
  </w:style>
  <w:style w:type="paragraph" w:styleId="4">
    <w:name w:val="heading 4"/>
    <w:basedOn w:val="a4"/>
    <w:next w:val="a5"/>
    <w:link w:val="40"/>
    <w:qFormat/>
    <w:rsid w:val="004E050F"/>
    <w:pPr>
      <w:keepNext/>
      <w:tabs>
        <w:tab w:val="left" w:pos="1418"/>
      </w:tabs>
      <w:spacing w:before="120" w:after="60"/>
      <w:ind w:firstLine="567"/>
      <w:outlineLvl w:val="3"/>
    </w:pPr>
    <w:rPr>
      <w:b/>
      <w:bCs/>
      <w:lang w:eastAsia="en-US"/>
    </w:rPr>
  </w:style>
  <w:style w:type="paragraph" w:styleId="5">
    <w:name w:val="heading 5"/>
    <w:basedOn w:val="a4"/>
    <w:next w:val="a4"/>
    <w:link w:val="50"/>
    <w:qFormat/>
    <w:rsid w:val="004E050F"/>
    <w:pPr>
      <w:tabs>
        <w:tab w:val="left" w:pos="1701"/>
      </w:tabs>
      <w:spacing w:before="240" w:after="60"/>
      <w:ind w:firstLine="567"/>
      <w:outlineLvl w:val="4"/>
    </w:pPr>
    <w:rPr>
      <w:b/>
      <w:bCs/>
      <w:iCs/>
      <w:sz w:val="22"/>
      <w:szCs w:val="22"/>
      <w:lang w:eastAsia="en-US"/>
    </w:rPr>
  </w:style>
  <w:style w:type="paragraph" w:styleId="6">
    <w:name w:val="heading 6"/>
    <w:basedOn w:val="a4"/>
    <w:next w:val="a4"/>
    <w:link w:val="60"/>
    <w:qFormat/>
    <w:rsid w:val="004E050F"/>
    <w:pPr>
      <w:spacing w:before="240" w:after="60"/>
      <w:ind w:firstLine="567"/>
      <w:outlineLvl w:val="5"/>
    </w:pPr>
    <w:rPr>
      <w:b/>
      <w:bCs/>
      <w:sz w:val="22"/>
      <w:szCs w:val="22"/>
      <w:lang w:eastAsia="en-US"/>
    </w:rPr>
  </w:style>
  <w:style w:type="paragraph" w:styleId="7">
    <w:name w:val="heading 7"/>
    <w:aliases w:val="Заголовок x.x"/>
    <w:basedOn w:val="a4"/>
    <w:next w:val="a4"/>
    <w:link w:val="70"/>
    <w:qFormat/>
    <w:rsid w:val="004E050F"/>
    <w:pPr>
      <w:spacing w:before="240" w:after="60"/>
      <w:ind w:firstLine="567"/>
      <w:outlineLvl w:val="6"/>
    </w:pPr>
    <w:rPr>
      <w:lang w:eastAsia="en-US"/>
    </w:rPr>
  </w:style>
  <w:style w:type="paragraph" w:styleId="8">
    <w:name w:val="heading 8"/>
    <w:basedOn w:val="a4"/>
    <w:next w:val="a4"/>
    <w:link w:val="80"/>
    <w:qFormat/>
    <w:rsid w:val="004E050F"/>
    <w:pPr>
      <w:spacing w:before="240" w:after="60"/>
      <w:ind w:firstLine="567"/>
      <w:outlineLvl w:val="7"/>
    </w:pPr>
    <w:rPr>
      <w:i/>
      <w:iCs/>
      <w:lang w:eastAsia="en-US"/>
    </w:rPr>
  </w:style>
  <w:style w:type="paragraph" w:styleId="9">
    <w:name w:val="heading 9"/>
    <w:basedOn w:val="a4"/>
    <w:next w:val="a4"/>
    <w:link w:val="90"/>
    <w:uiPriority w:val="99"/>
    <w:qFormat/>
    <w:rsid w:val="004E050F"/>
    <w:pPr>
      <w:spacing w:before="240" w:after="60"/>
      <w:ind w:firstLine="567"/>
      <w:outlineLvl w:val="8"/>
    </w:pPr>
    <w:rPr>
      <w:rFonts w:ascii="Arial" w:hAnsi="Arial"/>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sid w:val="007F79BF"/>
    <w:rPr>
      <w:color w:val="1759B4"/>
      <w:sz w:val="20"/>
      <w:szCs w:val="20"/>
      <w:u w:val="single"/>
    </w:rPr>
  </w:style>
  <w:style w:type="paragraph" w:customStyle="1" w:styleId="ConsPlusNonformat">
    <w:name w:val="ConsPlusNonformat"/>
    <w:uiPriority w:val="99"/>
    <w:rsid w:val="00A2690F"/>
    <w:pPr>
      <w:widowControl w:val="0"/>
      <w:autoSpaceDE w:val="0"/>
      <w:autoSpaceDN w:val="0"/>
      <w:adjustRightInd w:val="0"/>
    </w:pPr>
    <w:rPr>
      <w:rFonts w:ascii="Courier New" w:hAnsi="Courier New" w:cs="Courier New"/>
    </w:rPr>
  </w:style>
  <w:style w:type="character" w:styleId="aa">
    <w:name w:val="page number"/>
    <w:basedOn w:val="a6"/>
    <w:rsid w:val="00253C0F"/>
  </w:style>
  <w:style w:type="paragraph" w:styleId="ab">
    <w:name w:val="header"/>
    <w:basedOn w:val="a4"/>
    <w:link w:val="ac"/>
    <w:uiPriority w:val="99"/>
    <w:rsid w:val="00FE173E"/>
    <w:pPr>
      <w:tabs>
        <w:tab w:val="center" w:pos="4677"/>
        <w:tab w:val="right" w:pos="9355"/>
      </w:tabs>
    </w:pPr>
  </w:style>
  <w:style w:type="paragraph" w:styleId="ad">
    <w:name w:val="footer"/>
    <w:basedOn w:val="a4"/>
    <w:link w:val="ae"/>
    <w:uiPriority w:val="99"/>
    <w:rsid w:val="00253C0F"/>
    <w:pPr>
      <w:tabs>
        <w:tab w:val="center" w:pos="4677"/>
        <w:tab w:val="right" w:pos="9355"/>
      </w:tabs>
    </w:pPr>
  </w:style>
  <w:style w:type="paragraph" w:customStyle="1" w:styleId="ConsPlusTitle">
    <w:name w:val="ConsPlusTitle"/>
    <w:rsid w:val="008978E6"/>
    <w:pPr>
      <w:widowControl w:val="0"/>
      <w:autoSpaceDE w:val="0"/>
      <w:autoSpaceDN w:val="0"/>
      <w:adjustRightInd w:val="0"/>
    </w:pPr>
    <w:rPr>
      <w:b/>
      <w:bCs/>
      <w:sz w:val="24"/>
      <w:szCs w:val="24"/>
    </w:rPr>
  </w:style>
  <w:style w:type="paragraph" w:customStyle="1" w:styleId="ConsPlusNormal">
    <w:name w:val="ConsPlusNormal"/>
    <w:link w:val="ConsPlusNormal0"/>
    <w:rsid w:val="00F42A05"/>
    <w:pPr>
      <w:autoSpaceDE w:val="0"/>
      <w:autoSpaceDN w:val="0"/>
      <w:adjustRightInd w:val="0"/>
    </w:pPr>
    <w:rPr>
      <w:rFonts w:ascii="Arial" w:eastAsia="Calibri" w:hAnsi="Arial" w:cs="Arial"/>
      <w:lang w:eastAsia="en-US"/>
    </w:rPr>
  </w:style>
  <w:style w:type="character" w:customStyle="1" w:styleId="ConsPlusNormal0">
    <w:name w:val="ConsPlusNormal Знак"/>
    <w:link w:val="ConsPlusNormal"/>
    <w:rsid w:val="00423AC5"/>
    <w:rPr>
      <w:rFonts w:ascii="Arial" w:eastAsia="Calibri" w:hAnsi="Arial" w:cs="Arial"/>
      <w:lang w:eastAsia="en-US" w:bidi="ar-SA"/>
    </w:rPr>
  </w:style>
  <w:style w:type="paragraph" w:styleId="af">
    <w:name w:val="Normal (Web)"/>
    <w:basedOn w:val="a4"/>
    <w:rsid w:val="00344C08"/>
    <w:pPr>
      <w:spacing w:before="100" w:beforeAutospacing="1" w:after="100" w:afterAutospacing="1"/>
    </w:pPr>
  </w:style>
  <w:style w:type="table" w:customStyle="1" w:styleId="TableGrid0">
    <w:name w:val="Table Grid_0"/>
    <w:basedOn w:val="a7"/>
    <w:uiPriority w:val="59"/>
    <w:rsid w:val="0061146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0">
    <w:name w:val="Table Grid_0_0"/>
    <w:basedOn w:val="a7"/>
    <w:uiPriority w:val="59"/>
    <w:rsid w:val="0061146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Колонтитул_"/>
    <w:link w:val="0"/>
    <w:rsid w:val="000D09C0"/>
    <w:rPr>
      <w:b/>
      <w:bCs/>
      <w:sz w:val="24"/>
      <w:szCs w:val="24"/>
      <w:lang w:bidi="ru-RU"/>
    </w:rPr>
  </w:style>
  <w:style w:type="paragraph" w:customStyle="1" w:styleId="0">
    <w:name w:val="Колонтитул_0"/>
    <w:basedOn w:val="a4"/>
    <w:link w:val="af0"/>
    <w:rsid w:val="000D09C0"/>
    <w:pPr>
      <w:widowControl w:val="0"/>
      <w:shd w:val="clear" w:color="auto" w:fill="FFFFFF"/>
      <w:spacing w:line="0" w:lineRule="atLeast"/>
    </w:pPr>
    <w:rPr>
      <w:b/>
      <w:bCs/>
      <w:color w:val="000000"/>
      <w:lang w:bidi="ru-RU"/>
    </w:rPr>
  </w:style>
  <w:style w:type="character" w:customStyle="1" w:styleId="MSReferenceSansSerif5pt">
    <w:name w:val="Колонтитул + MS Reference Sans Serif;5 pt;Не полужирный"/>
    <w:rsid w:val="000D09C0"/>
    <w:rPr>
      <w:rFonts w:ascii="MS Reference Sans Serif" w:eastAsia="MS Reference Sans Serif" w:hAnsi="MS Reference Sans Serif" w:cs="MS Reference Sans Serif"/>
      <w:b/>
      <w:bCs/>
      <w:i w:val="0"/>
      <w:iCs w:val="0"/>
      <w:smallCaps w:val="0"/>
      <w:strike w:val="0"/>
      <w:color w:val="000000"/>
      <w:spacing w:val="0"/>
      <w:w w:val="100"/>
      <w:position w:val="0"/>
      <w:sz w:val="10"/>
      <w:szCs w:val="10"/>
      <w:u w:val="none"/>
      <w:lang w:val="ru-RU" w:eastAsia="ru-RU" w:bidi="ru-RU"/>
    </w:rPr>
  </w:style>
  <w:style w:type="character" w:styleId="af1">
    <w:name w:val="Subtle Emphasis"/>
    <w:uiPriority w:val="19"/>
    <w:qFormat/>
    <w:rsid w:val="00C5049C"/>
    <w:rPr>
      <w:i/>
      <w:iCs/>
      <w:color w:val="5A5A5A"/>
    </w:rPr>
  </w:style>
  <w:style w:type="paragraph" w:customStyle="1" w:styleId="a5">
    <w:name w:val="Абзац"/>
    <w:basedOn w:val="a4"/>
    <w:link w:val="af2"/>
    <w:qFormat/>
    <w:rsid w:val="00C5049C"/>
    <w:pPr>
      <w:spacing w:before="120" w:after="60"/>
      <w:ind w:firstLine="567"/>
      <w:jc w:val="both"/>
    </w:pPr>
  </w:style>
  <w:style w:type="character" w:customStyle="1" w:styleId="af2">
    <w:name w:val="Абзац Знак"/>
    <w:link w:val="a5"/>
    <w:rsid w:val="00C5049C"/>
    <w:rPr>
      <w:sz w:val="24"/>
      <w:szCs w:val="24"/>
    </w:rPr>
  </w:style>
  <w:style w:type="paragraph" w:styleId="a3">
    <w:name w:val="List"/>
    <w:basedOn w:val="a4"/>
    <w:link w:val="af3"/>
    <w:rsid w:val="00C5049C"/>
    <w:pPr>
      <w:numPr>
        <w:numId w:val="10"/>
      </w:numPr>
      <w:spacing w:after="60"/>
      <w:jc w:val="both"/>
    </w:pPr>
    <w:rPr>
      <w:snapToGrid w:val="0"/>
    </w:rPr>
  </w:style>
  <w:style w:type="character" w:customStyle="1" w:styleId="af3">
    <w:name w:val="Список Знак"/>
    <w:link w:val="a3"/>
    <w:rsid w:val="00C5049C"/>
    <w:rPr>
      <w:snapToGrid w:val="0"/>
      <w:sz w:val="24"/>
      <w:szCs w:val="24"/>
    </w:rPr>
  </w:style>
  <w:style w:type="paragraph" w:styleId="31">
    <w:name w:val="Body Text Indent 3"/>
    <w:basedOn w:val="a4"/>
    <w:link w:val="32"/>
    <w:rsid w:val="004A0AE0"/>
    <w:pPr>
      <w:ind w:firstLine="709"/>
    </w:pPr>
    <w:rPr>
      <w:sz w:val="28"/>
      <w:szCs w:val="20"/>
    </w:rPr>
  </w:style>
  <w:style w:type="paragraph" w:styleId="af4">
    <w:name w:val="List Paragraph"/>
    <w:basedOn w:val="a4"/>
    <w:link w:val="af5"/>
    <w:uiPriority w:val="34"/>
    <w:qFormat/>
    <w:rsid w:val="00F12708"/>
    <w:pPr>
      <w:spacing w:after="160" w:line="254" w:lineRule="auto"/>
      <w:ind w:left="720"/>
      <w:contextualSpacing/>
    </w:pPr>
    <w:rPr>
      <w:rFonts w:ascii="Calibri" w:eastAsia="Calibri" w:hAnsi="Calibri"/>
      <w:sz w:val="22"/>
      <w:szCs w:val="22"/>
      <w:lang w:eastAsia="en-US"/>
    </w:rPr>
  </w:style>
  <w:style w:type="character" w:customStyle="1" w:styleId="af5">
    <w:name w:val="Абзац списка Знак"/>
    <w:link w:val="af4"/>
    <w:uiPriority w:val="34"/>
    <w:locked/>
    <w:rsid w:val="009E55E7"/>
    <w:rPr>
      <w:rFonts w:ascii="Calibri" w:eastAsia="Calibri" w:hAnsi="Calibri"/>
      <w:sz w:val="22"/>
      <w:szCs w:val="22"/>
      <w:lang w:eastAsia="en-US"/>
    </w:rPr>
  </w:style>
  <w:style w:type="paragraph" w:styleId="af6">
    <w:name w:val="No Spacing"/>
    <w:link w:val="af7"/>
    <w:uiPriority w:val="1"/>
    <w:qFormat/>
    <w:rsid w:val="000B1734"/>
    <w:rPr>
      <w:rFonts w:cs="Arial"/>
    </w:rPr>
  </w:style>
  <w:style w:type="paragraph" w:customStyle="1" w:styleId="ConsNormal">
    <w:name w:val="ConsNormal"/>
    <w:rsid w:val="004A0AE0"/>
    <w:pPr>
      <w:widowControl w:val="0"/>
      <w:autoSpaceDE w:val="0"/>
      <w:autoSpaceDN w:val="0"/>
      <w:adjustRightInd w:val="0"/>
      <w:ind w:right="19772" w:firstLine="720"/>
    </w:pPr>
    <w:rPr>
      <w:rFonts w:ascii="Arial" w:hAnsi="Arial" w:cs="Arial"/>
    </w:rPr>
  </w:style>
  <w:style w:type="paragraph" w:customStyle="1" w:styleId="12">
    <w:name w:val="Абзац списка1"/>
    <w:basedOn w:val="a4"/>
    <w:link w:val="ListParagraphChar"/>
    <w:rsid w:val="00F35B4E"/>
    <w:pPr>
      <w:ind w:left="720"/>
    </w:pPr>
  </w:style>
  <w:style w:type="paragraph" w:customStyle="1" w:styleId="125">
    <w:name w:val="Стиль Первая строка:  1.25 см"/>
    <w:basedOn w:val="a4"/>
    <w:rsid w:val="00C720FC"/>
    <w:pPr>
      <w:ind w:firstLine="709"/>
      <w:jc w:val="both"/>
    </w:pPr>
    <w:rPr>
      <w:color w:val="000000"/>
      <w:sz w:val="28"/>
      <w:szCs w:val="20"/>
    </w:rPr>
  </w:style>
  <w:style w:type="paragraph" w:customStyle="1" w:styleId="af8">
    <w:name w:val="таблица_текст"/>
    <w:basedOn w:val="a4"/>
    <w:rsid w:val="004A0AE0"/>
    <w:pPr>
      <w:keepNext/>
      <w:ind w:left="80" w:firstLine="709"/>
      <w:jc w:val="both"/>
    </w:pPr>
    <w:rPr>
      <w:rFonts w:ascii="Arial" w:hAnsi="Arial"/>
      <w:snapToGrid w:val="0"/>
      <w:sz w:val="18"/>
      <w:szCs w:val="20"/>
    </w:rPr>
  </w:style>
  <w:style w:type="paragraph" w:customStyle="1" w:styleId="ConsTitle">
    <w:name w:val="ConsTitle"/>
    <w:rsid w:val="004A0AE0"/>
    <w:pPr>
      <w:widowControl w:val="0"/>
    </w:pPr>
    <w:rPr>
      <w:rFonts w:ascii="Arial" w:hAnsi="Arial"/>
      <w:b/>
      <w:snapToGrid w:val="0"/>
      <w:sz w:val="16"/>
    </w:rPr>
  </w:style>
  <w:style w:type="paragraph" w:customStyle="1" w:styleId="ConsPlusCell">
    <w:name w:val="ConsPlusCell"/>
    <w:rsid w:val="00384F14"/>
    <w:pPr>
      <w:widowControl w:val="0"/>
      <w:autoSpaceDE w:val="0"/>
      <w:autoSpaceDN w:val="0"/>
      <w:adjustRightInd w:val="0"/>
    </w:pPr>
    <w:rPr>
      <w:sz w:val="24"/>
      <w:szCs w:val="24"/>
    </w:rPr>
  </w:style>
  <w:style w:type="paragraph" w:customStyle="1" w:styleId="Bodytext5">
    <w:name w:val="Body text (5)"/>
    <w:basedOn w:val="a4"/>
    <w:link w:val="Bodytext50"/>
    <w:rsid w:val="00892798"/>
    <w:pPr>
      <w:shd w:val="clear" w:color="auto" w:fill="FFFFFF"/>
      <w:spacing w:before="180" w:after="60" w:line="240" w:lineRule="atLeast"/>
      <w:jc w:val="both"/>
    </w:pPr>
    <w:rPr>
      <w:rFonts w:ascii="Arial" w:eastAsia="Arial Unicode MS" w:hAnsi="Arial" w:cs="Arial"/>
      <w:b/>
      <w:bCs/>
      <w:sz w:val="15"/>
      <w:szCs w:val="15"/>
    </w:rPr>
  </w:style>
  <w:style w:type="character" w:customStyle="1" w:styleId="Bodytext50">
    <w:name w:val="Body text (5)_"/>
    <w:link w:val="Bodytext5"/>
    <w:rsid w:val="00892798"/>
    <w:rPr>
      <w:rFonts w:ascii="Arial" w:eastAsia="Arial Unicode MS" w:hAnsi="Arial" w:cs="Arial"/>
      <w:b/>
      <w:bCs/>
      <w:sz w:val="15"/>
      <w:szCs w:val="15"/>
      <w:shd w:val="clear" w:color="auto" w:fill="FFFFFF"/>
    </w:rPr>
  </w:style>
  <w:style w:type="character" w:customStyle="1" w:styleId="11">
    <w:name w:val="Заголовок 1 Знак"/>
    <w:aliases w:val="Заголовок 1 Знак Знак Знак1,Заголовок 1 Знак Знак Знак Знак"/>
    <w:link w:val="10"/>
    <w:rsid w:val="004E050F"/>
    <w:rPr>
      <w:rFonts w:ascii="Cambria" w:hAnsi="Cambria"/>
      <w:kern w:val="36"/>
      <w:sz w:val="54"/>
      <w:szCs w:val="54"/>
    </w:rPr>
  </w:style>
  <w:style w:type="character" w:customStyle="1" w:styleId="20">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link w:val="2"/>
    <w:rsid w:val="004E050F"/>
    <w:rPr>
      <w:b/>
      <w:sz w:val="36"/>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 Знак1 Знак"/>
    <w:link w:val="3"/>
    <w:rsid w:val="004E050F"/>
    <w:rPr>
      <w:rFonts w:ascii="Arial" w:hAnsi="Arial" w:cs="Arial"/>
      <w:b/>
      <w:bCs/>
      <w:sz w:val="26"/>
      <w:szCs w:val="26"/>
    </w:rPr>
  </w:style>
  <w:style w:type="character" w:customStyle="1" w:styleId="40">
    <w:name w:val="Заголовок 4 Знак"/>
    <w:link w:val="4"/>
    <w:rsid w:val="004E050F"/>
    <w:rPr>
      <w:b/>
      <w:bCs/>
      <w:sz w:val="24"/>
      <w:szCs w:val="24"/>
      <w:lang w:eastAsia="en-US"/>
    </w:rPr>
  </w:style>
  <w:style w:type="character" w:customStyle="1" w:styleId="50">
    <w:name w:val="Заголовок 5 Знак"/>
    <w:link w:val="5"/>
    <w:rsid w:val="004E050F"/>
    <w:rPr>
      <w:b/>
      <w:bCs/>
      <w:iCs/>
      <w:sz w:val="22"/>
      <w:szCs w:val="22"/>
      <w:lang w:eastAsia="en-US"/>
    </w:rPr>
  </w:style>
  <w:style w:type="character" w:customStyle="1" w:styleId="60">
    <w:name w:val="Заголовок 6 Знак"/>
    <w:link w:val="6"/>
    <w:rsid w:val="004E050F"/>
    <w:rPr>
      <w:b/>
      <w:bCs/>
      <w:sz w:val="22"/>
      <w:szCs w:val="22"/>
      <w:lang w:eastAsia="en-US"/>
    </w:rPr>
  </w:style>
  <w:style w:type="character" w:customStyle="1" w:styleId="70">
    <w:name w:val="Заголовок 7 Знак"/>
    <w:aliases w:val="Заголовок x.x Знак"/>
    <w:link w:val="7"/>
    <w:rsid w:val="004E050F"/>
    <w:rPr>
      <w:sz w:val="24"/>
      <w:szCs w:val="24"/>
      <w:lang w:eastAsia="en-US"/>
    </w:rPr>
  </w:style>
  <w:style w:type="character" w:customStyle="1" w:styleId="80">
    <w:name w:val="Заголовок 8 Знак"/>
    <w:link w:val="8"/>
    <w:rsid w:val="004E050F"/>
    <w:rPr>
      <w:i/>
      <w:iCs/>
      <w:sz w:val="24"/>
      <w:szCs w:val="24"/>
      <w:lang w:eastAsia="en-US"/>
    </w:rPr>
  </w:style>
  <w:style w:type="character" w:customStyle="1" w:styleId="90">
    <w:name w:val="Заголовок 9 Знак"/>
    <w:link w:val="9"/>
    <w:uiPriority w:val="99"/>
    <w:rsid w:val="004E050F"/>
    <w:rPr>
      <w:rFonts w:ascii="Arial" w:hAnsi="Arial"/>
      <w:sz w:val="22"/>
      <w:szCs w:val="22"/>
      <w:lang w:eastAsia="en-US"/>
    </w:rPr>
  </w:style>
  <w:style w:type="paragraph" w:styleId="af9">
    <w:name w:val="Balloon Text"/>
    <w:basedOn w:val="a4"/>
    <w:link w:val="afa"/>
    <w:uiPriority w:val="99"/>
    <w:rsid w:val="004E050F"/>
    <w:rPr>
      <w:rFonts w:ascii="Tahoma" w:hAnsi="Tahoma" w:cs="Tahoma"/>
      <w:sz w:val="16"/>
      <w:szCs w:val="16"/>
    </w:rPr>
  </w:style>
  <w:style w:type="character" w:customStyle="1" w:styleId="afa">
    <w:name w:val="Текст выноски Знак"/>
    <w:link w:val="af9"/>
    <w:uiPriority w:val="99"/>
    <w:rsid w:val="004E050F"/>
    <w:rPr>
      <w:rFonts w:ascii="Tahoma" w:hAnsi="Tahoma" w:cs="Tahoma"/>
      <w:sz w:val="16"/>
      <w:szCs w:val="16"/>
    </w:rPr>
  </w:style>
  <w:style w:type="table" w:styleId="afb">
    <w:name w:val="Table Grid"/>
    <w:basedOn w:val="a7"/>
    <w:uiPriority w:val="59"/>
    <w:rsid w:val="004E05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4"/>
    <w:link w:val="afd"/>
    <w:unhideWhenUsed/>
    <w:rsid w:val="004E050F"/>
    <w:pPr>
      <w:shd w:val="clear" w:color="auto" w:fill="FFFFFF"/>
      <w:spacing w:after="720" w:line="295" w:lineRule="exact"/>
      <w:ind w:hanging="340"/>
      <w:jc w:val="center"/>
    </w:pPr>
    <w:rPr>
      <w:rFonts w:eastAsia="Arial Unicode MS"/>
      <w:sz w:val="20"/>
      <w:szCs w:val="20"/>
    </w:rPr>
  </w:style>
  <w:style w:type="character" w:customStyle="1" w:styleId="afd">
    <w:name w:val="Основной текст Знак"/>
    <w:link w:val="afc"/>
    <w:rsid w:val="004E050F"/>
    <w:rPr>
      <w:rFonts w:eastAsia="Arial Unicode MS"/>
      <w:shd w:val="clear" w:color="auto" w:fill="FFFFFF"/>
    </w:rPr>
  </w:style>
  <w:style w:type="paragraph" w:customStyle="1" w:styleId="paragraph">
    <w:name w:val="paragraph"/>
    <w:basedOn w:val="a4"/>
    <w:rsid w:val="004E050F"/>
    <w:pPr>
      <w:spacing w:before="100" w:beforeAutospacing="1" w:after="100" w:afterAutospacing="1"/>
    </w:pPr>
  </w:style>
  <w:style w:type="character" w:customStyle="1" w:styleId="normaltextrun">
    <w:name w:val="normaltextrun"/>
    <w:rsid w:val="004E050F"/>
  </w:style>
  <w:style w:type="paragraph" w:customStyle="1" w:styleId="text-center">
    <w:name w:val="text-center"/>
    <w:basedOn w:val="a4"/>
    <w:rsid w:val="004E050F"/>
    <w:pPr>
      <w:spacing w:before="100" w:beforeAutospacing="1" w:after="100" w:afterAutospacing="1"/>
    </w:pPr>
  </w:style>
  <w:style w:type="character" w:styleId="afe">
    <w:name w:val="Strong"/>
    <w:qFormat/>
    <w:rsid w:val="004E050F"/>
    <w:rPr>
      <w:b/>
      <w:bCs/>
    </w:rPr>
  </w:style>
  <w:style w:type="character" w:customStyle="1" w:styleId="ac">
    <w:name w:val="Верхний колонтитул Знак"/>
    <w:link w:val="ab"/>
    <w:uiPriority w:val="99"/>
    <w:rsid w:val="004E050F"/>
    <w:rPr>
      <w:sz w:val="24"/>
      <w:szCs w:val="24"/>
    </w:rPr>
  </w:style>
  <w:style w:type="character" w:customStyle="1" w:styleId="ae">
    <w:name w:val="Нижний колонтитул Знак"/>
    <w:link w:val="ad"/>
    <w:uiPriority w:val="99"/>
    <w:rsid w:val="004E050F"/>
    <w:rPr>
      <w:sz w:val="24"/>
      <w:szCs w:val="24"/>
    </w:rPr>
  </w:style>
  <w:style w:type="paragraph" w:customStyle="1" w:styleId="Standard">
    <w:name w:val="Standard"/>
    <w:rsid w:val="004E050F"/>
    <w:pPr>
      <w:suppressAutoHyphens/>
      <w:autoSpaceDN w:val="0"/>
      <w:textAlignment w:val="baseline"/>
    </w:pPr>
    <w:rPr>
      <w:kern w:val="3"/>
      <w:sz w:val="24"/>
      <w:szCs w:val="24"/>
      <w:lang w:eastAsia="zh-CN"/>
    </w:rPr>
  </w:style>
  <w:style w:type="numbering" w:customStyle="1" w:styleId="13">
    <w:name w:val="Нет списка1"/>
    <w:next w:val="a8"/>
    <w:uiPriority w:val="99"/>
    <w:semiHidden/>
    <w:unhideWhenUsed/>
    <w:rsid w:val="004E050F"/>
  </w:style>
  <w:style w:type="table" w:customStyle="1" w:styleId="14">
    <w:name w:val="Сетка таблицы1"/>
    <w:basedOn w:val="a7"/>
    <w:next w:val="afb"/>
    <w:rsid w:val="004E0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Document Map"/>
    <w:basedOn w:val="a4"/>
    <w:link w:val="aff0"/>
    <w:rsid w:val="004E050F"/>
    <w:pPr>
      <w:shd w:val="clear" w:color="auto" w:fill="000080"/>
    </w:pPr>
    <w:rPr>
      <w:rFonts w:ascii="Tahoma" w:hAnsi="Tahoma" w:cs="Tahoma"/>
    </w:rPr>
  </w:style>
  <w:style w:type="character" w:customStyle="1" w:styleId="aff0">
    <w:name w:val="Схема документа Знак"/>
    <w:link w:val="aff"/>
    <w:rsid w:val="004E050F"/>
    <w:rPr>
      <w:rFonts w:ascii="Tahoma" w:hAnsi="Tahoma" w:cs="Tahoma"/>
      <w:sz w:val="24"/>
      <w:szCs w:val="24"/>
      <w:shd w:val="clear" w:color="auto" w:fill="000080"/>
    </w:rPr>
  </w:style>
  <w:style w:type="character" w:customStyle="1" w:styleId="s102">
    <w:name w:val="s_102"/>
    <w:rsid w:val="004E050F"/>
    <w:rPr>
      <w:b/>
      <w:bCs/>
      <w:color w:val="000080"/>
    </w:rPr>
  </w:style>
  <w:style w:type="paragraph" w:styleId="21">
    <w:name w:val="Body Text 2"/>
    <w:basedOn w:val="a4"/>
    <w:link w:val="22"/>
    <w:rsid w:val="004E050F"/>
    <w:pPr>
      <w:spacing w:after="120" w:line="480" w:lineRule="auto"/>
    </w:pPr>
  </w:style>
  <w:style w:type="character" w:customStyle="1" w:styleId="22">
    <w:name w:val="Основной текст 2 Знак"/>
    <w:link w:val="21"/>
    <w:rsid w:val="004E050F"/>
    <w:rPr>
      <w:sz w:val="24"/>
      <w:szCs w:val="24"/>
    </w:rPr>
  </w:style>
  <w:style w:type="character" w:customStyle="1" w:styleId="FontStyle12">
    <w:name w:val="Font Style12"/>
    <w:rsid w:val="004E050F"/>
    <w:rPr>
      <w:rFonts w:ascii="Times New Roman" w:hAnsi="Times New Roman" w:cs="Times New Roman"/>
      <w:sz w:val="22"/>
      <w:szCs w:val="22"/>
    </w:rPr>
  </w:style>
  <w:style w:type="paragraph" w:customStyle="1" w:styleId="Style4">
    <w:name w:val="Style4"/>
    <w:basedOn w:val="a4"/>
    <w:rsid w:val="004E050F"/>
    <w:pPr>
      <w:widowControl w:val="0"/>
      <w:autoSpaceDE w:val="0"/>
      <w:autoSpaceDN w:val="0"/>
      <w:adjustRightInd w:val="0"/>
      <w:spacing w:line="274" w:lineRule="exact"/>
    </w:pPr>
  </w:style>
  <w:style w:type="character" w:customStyle="1" w:styleId="FontStyle13">
    <w:name w:val="Font Style13"/>
    <w:rsid w:val="004E050F"/>
    <w:rPr>
      <w:rFonts w:ascii="Times New Roman" w:hAnsi="Times New Roman" w:cs="Times New Roman"/>
      <w:spacing w:val="10"/>
      <w:sz w:val="22"/>
      <w:szCs w:val="22"/>
    </w:rPr>
  </w:style>
  <w:style w:type="paragraph" w:styleId="HTML">
    <w:name w:val="HTML Preformatted"/>
    <w:basedOn w:val="a4"/>
    <w:link w:val="HTML0"/>
    <w:uiPriority w:val="99"/>
    <w:rsid w:val="004E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4E050F"/>
    <w:rPr>
      <w:rFonts w:ascii="Courier New" w:hAnsi="Courier New" w:cs="Courier New"/>
    </w:rPr>
  </w:style>
  <w:style w:type="paragraph" w:customStyle="1" w:styleId="Style1">
    <w:name w:val="Style1"/>
    <w:basedOn w:val="a4"/>
    <w:rsid w:val="004E050F"/>
    <w:pPr>
      <w:widowControl w:val="0"/>
      <w:autoSpaceDE w:val="0"/>
      <w:autoSpaceDN w:val="0"/>
      <w:adjustRightInd w:val="0"/>
      <w:spacing w:line="168" w:lineRule="exact"/>
      <w:jc w:val="center"/>
    </w:pPr>
  </w:style>
  <w:style w:type="character" w:customStyle="1" w:styleId="apple-style-span">
    <w:name w:val="apple-style-span"/>
    <w:rsid w:val="004E050F"/>
  </w:style>
  <w:style w:type="paragraph" w:customStyle="1" w:styleId="Style3">
    <w:name w:val="Style3"/>
    <w:basedOn w:val="a4"/>
    <w:rsid w:val="004E050F"/>
    <w:pPr>
      <w:widowControl w:val="0"/>
      <w:autoSpaceDE w:val="0"/>
      <w:autoSpaceDN w:val="0"/>
      <w:adjustRightInd w:val="0"/>
      <w:spacing w:line="274" w:lineRule="exact"/>
    </w:pPr>
  </w:style>
  <w:style w:type="character" w:customStyle="1" w:styleId="apple-converted-space">
    <w:name w:val="apple-converted-space"/>
    <w:rsid w:val="004E050F"/>
  </w:style>
  <w:style w:type="character" w:customStyle="1" w:styleId="32">
    <w:name w:val="Основной текст с отступом 3 Знак"/>
    <w:link w:val="31"/>
    <w:rsid w:val="004E050F"/>
    <w:rPr>
      <w:sz w:val="28"/>
    </w:rPr>
  </w:style>
  <w:style w:type="paragraph" w:styleId="aff1">
    <w:name w:val="Body Text Indent"/>
    <w:basedOn w:val="a4"/>
    <w:link w:val="aff2"/>
    <w:rsid w:val="004E050F"/>
    <w:pPr>
      <w:widowControl w:val="0"/>
      <w:autoSpaceDE w:val="0"/>
      <w:autoSpaceDN w:val="0"/>
      <w:adjustRightInd w:val="0"/>
      <w:spacing w:after="120"/>
      <w:ind w:left="283"/>
    </w:pPr>
    <w:rPr>
      <w:rFonts w:ascii="Arial" w:hAnsi="Arial"/>
      <w:sz w:val="18"/>
      <w:szCs w:val="18"/>
    </w:rPr>
  </w:style>
  <w:style w:type="character" w:customStyle="1" w:styleId="aff2">
    <w:name w:val="Основной текст с отступом Знак"/>
    <w:link w:val="aff1"/>
    <w:rsid w:val="004E050F"/>
    <w:rPr>
      <w:rFonts w:ascii="Arial" w:hAnsi="Arial"/>
      <w:sz w:val="18"/>
      <w:szCs w:val="18"/>
    </w:rPr>
  </w:style>
  <w:style w:type="paragraph" w:styleId="aff3">
    <w:name w:val="annotation text"/>
    <w:basedOn w:val="a4"/>
    <w:link w:val="aff4"/>
    <w:rsid w:val="004E050F"/>
    <w:rPr>
      <w:sz w:val="20"/>
      <w:szCs w:val="20"/>
    </w:rPr>
  </w:style>
  <w:style w:type="character" w:customStyle="1" w:styleId="aff4">
    <w:name w:val="Текст примечания Знак"/>
    <w:basedOn w:val="a6"/>
    <w:link w:val="aff3"/>
    <w:rsid w:val="004E050F"/>
  </w:style>
  <w:style w:type="paragraph" w:styleId="aff5">
    <w:name w:val="annotation subject"/>
    <w:basedOn w:val="aff3"/>
    <w:next w:val="aff3"/>
    <w:link w:val="aff6"/>
    <w:rsid w:val="004E050F"/>
    <w:rPr>
      <w:b/>
      <w:bCs/>
    </w:rPr>
  </w:style>
  <w:style w:type="character" w:customStyle="1" w:styleId="aff6">
    <w:name w:val="Тема примечания Знак"/>
    <w:link w:val="aff5"/>
    <w:rsid w:val="004E050F"/>
    <w:rPr>
      <w:b/>
      <w:bCs/>
    </w:rPr>
  </w:style>
  <w:style w:type="paragraph" w:styleId="aff7">
    <w:name w:val="footnote text"/>
    <w:basedOn w:val="a4"/>
    <w:link w:val="aff8"/>
    <w:rsid w:val="004E050F"/>
    <w:rPr>
      <w:sz w:val="20"/>
      <w:szCs w:val="20"/>
    </w:rPr>
  </w:style>
  <w:style w:type="character" w:customStyle="1" w:styleId="aff8">
    <w:name w:val="Текст сноски Знак"/>
    <w:basedOn w:val="a6"/>
    <w:link w:val="aff7"/>
    <w:rsid w:val="004E050F"/>
  </w:style>
  <w:style w:type="paragraph" w:styleId="aff9">
    <w:name w:val="Plain Text"/>
    <w:basedOn w:val="a4"/>
    <w:link w:val="affa"/>
    <w:rsid w:val="004E050F"/>
    <w:pPr>
      <w:spacing w:before="120" w:after="60"/>
      <w:ind w:firstLine="709"/>
      <w:jc w:val="both"/>
    </w:pPr>
  </w:style>
  <w:style w:type="character" w:customStyle="1" w:styleId="affa">
    <w:name w:val="Текст Знак"/>
    <w:link w:val="aff9"/>
    <w:rsid w:val="004E050F"/>
    <w:rPr>
      <w:sz w:val="24"/>
      <w:szCs w:val="24"/>
    </w:rPr>
  </w:style>
  <w:style w:type="character" w:customStyle="1" w:styleId="33">
    <w:name w:val="Основной текст (3)_"/>
    <w:link w:val="34"/>
    <w:rsid w:val="004E050F"/>
    <w:rPr>
      <w:b/>
      <w:bCs/>
      <w:sz w:val="30"/>
      <w:szCs w:val="30"/>
      <w:shd w:val="clear" w:color="auto" w:fill="FFFFFF"/>
    </w:rPr>
  </w:style>
  <w:style w:type="paragraph" w:customStyle="1" w:styleId="34">
    <w:name w:val="Основной текст (3)"/>
    <w:basedOn w:val="a4"/>
    <w:link w:val="33"/>
    <w:rsid w:val="004E050F"/>
    <w:pPr>
      <w:widowControl w:val="0"/>
      <w:shd w:val="clear" w:color="auto" w:fill="FFFFFF"/>
      <w:spacing w:before="360" w:after="120" w:line="240" w:lineRule="atLeast"/>
      <w:jc w:val="center"/>
    </w:pPr>
    <w:rPr>
      <w:b/>
      <w:bCs/>
      <w:sz w:val="30"/>
      <w:szCs w:val="30"/>
    </w:rPr>
  </w:style>
  <w:style w:type="character" w:customStyle="1" w:styleId="41">
    <w:name w:val="Основной текст (4)_"/>
    <w:link w:val="42"/>
    <w:rsid w:val="004E050F"/>
    <w:rPr>
      <w:b/>
      <w:bCs/>
      <w:sz w:val="26"/>
      <w:szCs w:val="26"/>
      <w:shd w:val="clear" w:color="auto" w:fill="FFFFFF"/>
    </w:rPr>
  </w:style>
  <w:style w:type="paragraph" w:customStyle="1" w:styleId="42">
    <w:name w:val="Основной текст (4)"/>
    <w:basedOn w:val="a4"/>
    <w:link w:val="41"/>
    <w:rsid w:val="004E050F"/>
    <w:pPr>
      <w:widowControl w:val="0"/>
      <w:shd w:val="clear" w:color="auto" w:fill="FFFFFF"/>
      <w:spacing w:before="660" w:line="324" w:lineRule="exact"/>
      <w:jc w:val="center"/>
    </w:pPr>
    <w:rPr>
      <w:b/>
      <w:bCs/>
      <w:sz w:val="26"/>
      <w:szCs w:val="26"/>
    </w:rPr>
  </w:style>
  <w:style w:type="paragraph" w:customStyle="1" w:styleId="affb">
    <w:name w:val="Знак Знак Знак Знак"/>
    <w:basedOn w:val="a4"/>
    <w:link w:val="affc"/>
    <w:rsid w:val="004E050F"/>
    <w:rPr>
      <w:rFonts w:ascii="Verdana" w:hAnsi="Verdana" w:cs="Verdana"/>
      <w:sz w:val="20"/>
      <w:szCs w:val="20"/>
      <w:lang w:val="en-US" w:eastAsia="en-US"/>
    </w:rPr>
  </w:style>
  <w:style w:type="paragraph" w:customStyle="1" w:styleId="a50">
    <w:name w:val="a5"/>
    <w:basedOn w:val="a4"/>
    <w:rsid w:val="004E050F"/>
    <w:pPr>
      <w:spacing w:before="100" w:beforeAutospacing="1" w:after="100" w:afterAutospacing="1"/>
    </w:pPr>
  </w:style>
  <w:style w:type="paragraph" w:customStyle="1" w:styleId="a70">
    <w:name w:val="a7"/>
    <w:basedOn w:val="a4"/>
    <w:rsid w:val="004E050F"/>
    <w:pPr>
      <w:spacing w:before="100" w:beforeAutospacing="1" w:after="100" w:afterAutospacing="1"/>
    </w:pPr>
  </w:style>
  <w:style w:type="paragraph" w:customStyle="1" w:styleId="listparagraph">
    <w:name w:val="listparagraph"/>
    <w:basedOn w:val="a4"/>
    <w:rsid w:val="004E050F"/>
    <w:pPr>
      <w:spacing w:before="100" w:beforeAutospacing="1" w:after="100" w:afterAutospacing="1"/>
    </w:pPr>
  </w:style>
  <w:style w:type="paragraph" w:customStyle="1" w:styleId="consplusnonformat0">
    <w:name w:val="consplusnonformat"/>
    <w:basedOn w:val="a4"/>
    <w:rsid w:val="004E050F"/>
    <w:pPr>
      <w:spacing w:before="100" w:beforeAutospacing="1" w:after="100" w:afterAutospacing="1"/>
    </w:pPr>
  </w:style>
  <w:style w:type="paragraph" w:customStyle="1" w:styleId="consplusnormal00">
    <w:name w:val="consplusnormal0"/>
    <w:basedOn w:val="a4"/>
    <w:rsid w:val="004E050F"/>
    <w:pPr>
      <w:spacing w:before="100" w:beforeAutospacing="1" w:after="100" w:afterAutospacing="1"/>
    </w:pPr>
  </w:style>
  <w:style w:type="paragraph" w:customStyle="1" w:styleId="410">
    <w:name w:val="41"/>
    <w:basedOn w:val="a4"/>
    <w:rsid w:val="004E050F"/>
    <w:pPr>
      <w:spacing w:before="100" w:beforeAutospacing="1" w:after="100" w:afterAutospacing="1"/>
    </w:p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4"/>
    <w:next w:val="a4"/>
    <w:link w:val="23"/>
    <w:qFormat/>
    <w:rsid w:val="004E050F"/>
    <w:pPr>
      <w:spacing w:before="120" w:after="120"/>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4E050F"/>
    <w:rPr>
      <w:b/>
      <w:bCs/>
      <w:sz w:val="24"/>
      <w:szCs w:val="24"/>
    </w:rPr>
  </w:style>
  <w:style w:type="paragraph" w:customStyle="1" w:styleId="1251">
    <w:name w:val="Стиль Первая строка:  1.25 см1"/>
    <w:basedOn w:val="a4"/>
    <w:link w:val="12510"/>
    <w:rsid w:val="004E050F"/>
    <w:pPr>
      <w:ind w:firstLine="709"/>
      <w:jc w:val="both"/>
    </w:pPr>
    <w:rPr>
      <w:color w:val="000000"/>
      <w:sz w:val="28"/>
      <w:szCs w:val="20"/>
    </w:rPr>
  </w:style>
  <w:style w:type="character" w:customStyle="1" w:styleId="12510">
    <w:name w:val="Стиль Первая строка:  1.25 см1 Знак"/>
    <w:link w:val="1251"/>
    <w:rsid w:val="004E050F"/>
    <w:rPr>
      <w:color w:val="000000"/>
      <w:sz w:val="28"/>
    </w:rPr>
  </w:style>
  <w:style w:type="paragraph" w:customStyle="1" w:styleId="affe">
    <w:name w:val="Название таблицы"/>
    <w:basedOn w:val="affd"/>
    <w:rsid w:val="004E050F"/>
    <w:pPr>
      <w:keepNext/>
      <w:spacing w:after="0"/>
      <w:jc w:val="left"/>
    </w:pPr>
    <w:rPr>
      <w:sz w:val="22"/>
      <w:szCs w:val="22"/>
    </w:rPr>
  </w:style>
  <w:style w:type="paragraph" w:customStyle="1" w:styleId="afff">
    <w:name w:val="Табличный_заголовки"/>
    <w:basedOn w:val="a4"/>
    <w:rsid w:val="004E050F"/>
    <w:pPr>
      <w:keepNext/>
      <w:keepLines/>
      <w:jc w:val="center"/>
    </w:pPr>
    <w:rPr>
      <w:b/>
      <w:sz w:val="20"/>
      <w:szCs w:val="20"/>
    </w:rPr>
  </w:style>
  <w:style w:type="paragraph" w:customStyle="1" w:styleId="afff0">
    <w:name w:val="Табличный_центр"/>
    <w:basedOn w:val="a4"/>
    <w:rsid w:val="004E050F"/>
    <w:pPr>
      <w:jc w:val="center"/>
    </w:pPr>
    <w:rPr>
      <w:sz w:val="22"/>
      <w:szCs w:val="22"/>
    </w:rPr>
  </w:style>
  <w:style w:type="paragraph" w:customStyle="1" w:styleId="a0">
    <w:name w:val="Список а)"/>
    <w:basedOn w:val="a3"/>
    <w:rsid w:val="004E050F"/>
    <w:pPr>
      <w:numPr>
        <w:numId w:val="19"/>
      </w:numPr>
      <w:ind w:left="720" w:hanging="360"/>
    </w:pPr>
    <w:rPr>
      <w:lang w:eastAsia="en-US"/>
    </w:rPr>
  </w:style>
  <w:style w:type="paragraph" w:customStyle="1" w:styleId="a1">
    <w:name w:val="Табличный_нумерованный"/>
    <w:basedOn w:val="a4"/>
    <w:link w:val="afff1"/>
    <w:rsid w:val="004E050F"/>
    <w:pPr>
      <w:numPr>
        <w:numId w:val="20"/>
      </w:numPr>
    </w:pPr>
    <w:rPr>
      <w:sz w:val="22"/>
      <w:szCs w:val="22"/>
      <w:lang w:eastAsia="en-US"/>
    </w:rPr>
  </w:style>
  <w:style w:type="character" w:customStyle="1" w:styleId="afff1">
    <w:name w:val="Табличный_нумерованный Знак"/>
    <w:link w:val="a1"/>
    <w:rsid w:val="004E050F"/>
    <w:rPr>
      <w:sz w:val="22"/>
      <w:szCs w:val="22"/>
      <w:lang w:eastAsia="en-US"/>
    </w:rPr>
  </w:style>
  <w:style w:type="paragraph" w:customStyle="1" w:styleId="afff2">
    <w:name w:val="Табличный_слева"/>
    <w:basedOn w:val="a4"/>
    <w:rsid w:val="004E050F"/>
    <w:rPr>
      <w:sz w:val="22"/>
      <w:szCs w:val="22"/>
    </w:rPr>
  </w:style>
  <w:style w:type="paragraph" w:customStyle="1" w:styleId="1">
    <w:name w:val="Список 1)"/>
    <w:basedOn w:val="a4"/>
    <w:rsid w:val="004E050F"/>
    <w:pPr>
      <w:numPr>
        <w:numId w:val="21"/>
      </w:numPr>
      <w:spacing w:after="60"/>
      <w:jc w:val="both"/>
    </w:pPr>
  </w:style>
  <w:style w:type="character" w:styleId="afff3">
    <w:name w:val="Placeholder Text"/>
    <w:uiPriority w:val="99"/>
    <w:semiHidden/>
    <w:rsid w:val="004E050F"/>
    <w:rPr>
      <w:color w:val="808080"/>
    </w:rPr>
  </w:style>
  <w:style w:type="paragraph" w:customStyle="1" w:styleId="Default">
    <w:name w:val="Default"/>
    <w:rsid w:val="004E050F"/>
    <w:pPr>
      <w:autoSpaceDE w:val="0"/>
      <w:autoSpaceDN w:val="0"/>
      <w:adjustRightInd w:val="0"/>
    </w:pPr>
    <w:rPr>
      <w:rFonts w:cs="Arial"/>
      <w:color w:val="000000"/>
      <w:sz w:val="28"/>
      <w:szCs w:val="24"/>
    </w:rPr>
  </w:style>
  <w:style w:type="paragraph" w:customStyle="1" w:styleId="110">
    <w:name w:val="Таблица 11 пт"/>
    <w:next w:val="a4"/>
    <w:rsid w:val="004E050F"/>
    <w:pPr>
      <w:jc w:val="center"/>
    </w:pPr>
    <w:rPr>
      <w:b/>
      <w:sz w:val="22"/>
      <w:szCs w:val="24"/>
    </w:rPr>
  </w:style>
  <w:style w:type="paragraph" w:styleId="15">
    <w:name w:val="toc 1"/>
    <w:basedOn w:val="a4"/>
    <w:next w:val="a4"/>
    <w:link w:val="16"/>
    <w:autoRedefine/>
    <w:uiPriority w:val="39"/>
    <w:rsid w:val="004E050F"/>
    <w:pPr>
      <w:tabs>
        <w:tab w:val="right" w:leader="dot" w:pos="9911"/>
      </w:tabs>
      <w:spacing w:before="240" w:after="120"/>
      <w:jc w:val="both"/>
    </w:pPr>
    <w:rPr>
      <w:b/>
      <w:caps/>
      <w:noProof/>
      <w:color w:val="000000"/>
      <w:sz w:val="32"/>
    </w:rPr>
  </w:style>
  <w:style w:type="character" w:customStyle="1" w:styleId="16">
    <w:name w:val="Оглавление 1 Знак"/>
    <w:link w:val="15"/>
    <w:uiPriority w:val="39"/>
    <w:rsid w:val="004E050F"/>
    <w:rPr>
      <w:b/>
      <w:caps/>
      <w:noProof/>
      <w:color w:val="000000"/>
      <w:sz w:val="32"/>
      <w:szCs w:val="24"/>
    </w:rPr>
  </w:style>
  <w:style w:type="paragraph" w:styleId="24">
    <w:name w:val="toc 2"/>
    <w:basedOn w:val="a4"/>
    <w:next w:val="a4"/>
    <w:autoRedefine/>
    <w:uiPriority w:val="39"/>
    <w:rsid w:val="004E050F"/>
    <w:pPr>
      <w:tabs>
        <w:tab w:val="right" w:leader="dot" w:pos="9911"/>
      </w:tabs>
      <w:spacing w:after="60"/>
      <w:ind w:left="278" w:firstLine="262"/>
    </w:pPr>
    <w:rPr>
      <w:b/>
      <w:smallCaps/>
      <w:color w:val="000000"/>
      <w:sz w:val="28"/>
    </w:rPr>
  </w:style>
  <w:style w:type="paragraph" w:styleId="35">
    <w:name w:val="toc 3"/>
    <w:basedOn w:val="a4"/>
    <w:next w:val="a4"/>
    <w:autoRedefine/>
    <w:uiPriority w:val="39"/>
    <w:rsid w:val="004E050F"/>
    <w:pPr>
      <w:tabs>
        <w:tab w:val="right" w:leader="dot" w:pos="9911"/>
      </w:tabs>
      <w:ind w:left="560" w:firstLine="160"/>
    </w:pPr>
    <w:rPr>
      <w:color w:val="000000"/>
      <w:sz w:val="28"/>
    </w:rPr>
  </w:style>
  <w:style w:type="paragraph" w:customStyle="1" w:styleId="afff4">
    <w:name w:val="Знак"/>
    <w:basedOn w:val="a4"/>
    <w:uiPriority w:val="99"/>
    <w:rsid w:val="004E050F"/>
    <w:pPr>
      <w:spacing w:after="160" w:line="240" w:lineRule="exact"/>
    </w:pPr>
    <w:rPr>
      <w:rFonts w:ascii="Verdana" w:hAnsi="Verdana" w:cs="Verdana"/>
      <w:sz w:val="20"/>
      <w:szCs w:val="20"/>
      <w:lang w:val="en-US" w:eastAsia="en-US"/>
    </w:rPr>
  </w:style>
  <w:style w:type="paragraph" w:styleId="43">
    <w:name w:val="toc 4"/>
    <w:basedOn w:val="a4"/>
    <w:next w:val="a4"/>
    <w:autoRedefine/>
    <w:rsid w:val="004E050F"/>
    <w:pPr>
      <w:tabs>
        <w:tab w:val="right" w:leader="dot" w:pos="9911"/>
      </w:tabs>
      <w:ind w:left="840" w:firstLine="240"/>
      <w:jc w:val="both"/>
    </w:pPr>
    <w:rPr>
      <w:i/>
      <w:noProof/>
      <w:color w:val="000000"/>
      <w:sz w:val="28"/>
    </w:rPr>
  </w:style>
  <w:style w:type="character" w:customStyle="1" w:styleId="afff5">
    <w:name w:val="Основной текст + Курсив"/>
    <w:aliases w:val="Интервал 0 pt42"/>
    <w:rsid w:val="004E050F"/>
    <w:rPr>
      <w:i/>
      <w:iCs/>
      <w:spacing w:val="5"/>
      <w:sz w:val="28"/>
      <w:szCs w:val="25"/>
      <w:lang w:bidi="ar-SA"/>
    </w:rPr>
  </w:style>
  <w:style w:type="character" w:customStyle="1" w:styleId="17">
    <w:name w:val="Основной текст Знак1"/>
    <w:rsid w:val="004E050F"/>
    <w:rPr>
      <w:rFonts w:ascii="Times New Roman" w:hAnsi="Times New Roman"/>
      <w:sz w:val="24"/>
    </w:rPr>
  </w:style>
  <w:style w:type="character" w:styleId="afff6">
    <w:name w:val="annotation reference"/>
    <w:uiPriority w:val="99"/>
    <w:rsid w:val="004E050F"/>
    <w:rPr>
      <w:sz w:val="16"/>
      <w:szCs w:val="16"/>
    </w:rPr>
  </w:style>
  <w:style w:type="paragraph" w:styleId="51">
    <w:name w:val="toc 5"/>
    <w:basedOn w:val="a4"/>
    <w:next w:val="a4"/>
    <w:autoRedefine/>
    <w:rsid w:val="004E050F"/>
    <w:pPr>
      <w:ind w:left="960"/>
    </w:pPr>
  </w:style>
  <w:style w:type="paragraph" w:styleId="61">
    <w:name w:val="toc 6"/>
    <w:basedOn w:val="a4"/>
    <w:next w:val="a4"/>
    <w:autoRedefine/>
    <w:rsid w:val="004E050F"/>
    <w:pPr>
      <w:ind w:left="1200"/>
    </w:pPr>
  </w:style>
  <w:style w:type="paragraph" w:styleId="71">
    <w:name w:val="toc 7"/>
    <w:basedOn w:val="a4"/>
    <w:next w:val="a4"/>
    <w:autoRedefine/>
    <w:rsid w:val="004E050F"/>
    <w:pPr>
      <w:ind w:left="1440"/>
    </w:pPr>
  </w:style>
  <w:style w:type="paragraph" w:styleId="81">
    <w:name w:val="toc 8"/>
    <w:basedOn w:val="a4"/>
    <w:next w:val="a4"/>
    <w:autoRedefine/>
    <w:rsid w:val="004E050F"/>
    <w:pPr>
      <w:ind w:left="1680"/>
    </w:pPr>
  </w:style>
  <w:style w:type="paragraph" w:styleId="91">
    <w:name w:val="toc 9"/>
    <w:basedOn w:val="a4"/>
    <w:next w:val="a4"/>
    <w:autoRedefine/>
    <w:rsid w:val="004E050F"/>
    <w:pPr>
      <w:ind w:left="1920"/>
    </w:pPr>
  </w:style>
  <w:style w:type="character" w:customStyle="1" w:styleId="FontStyle157">
    <w:name w:val="Font Style157"/>
    <w:uiPriority w:val="99"/>
    <w:rsid w:val="004E050F"/>
    <w:rPr>
      <w:rFonts w:ascii="Times New Roman" w:hAnsi="Times New Roman" w:cs="Times New Roman"/>
      <w:sz w:val="22"/>
      <w:szCs w:val="22"/>
    </w:rPr>
  </w:style>
  <w:style w:type="paragraph" w:customStyle="1" w:styleId="a">
    <w:name w:val="Список нумерованный"/>
    <w:basedOn w:val="a4"/>
    <w:rsid w:val="004E050F"/>
    <w:pPr>
      <w:numPr>
        <w:numId w:val="22"/>
      </w:numPr>
      <w:spacing w:before="120"/>
      <w:jc w:val="both"/>
    </w:pPr>
  </w:style>
  <w:style w:type="character" w:customStyle="1" w:styleId="ListParagraphChar">
    <w:name w:val="List Paragraph Char"/>
    <w:link w:val="12"/>
    <w:locked/>
    <w:rsid w:val="004E050F"/>
    <w:rPr>
      <w:sz w:val="24"/>
      <w:szCs w:val="24"/>
    </w:rPr>
  </w:style>
  <w:style w:type="paragraph" w:customStyle="1" w:styleId="msonormalcxspmiddle">
    <w:name w:val="msonormalcxspmiddle"/>
    <w:basedOn w:val="a4"/>
    <w:rsid w:val="004E050F"/>
    <w:pPr>
      <w:spacing w:before="100" w:beforeAutospacing="1" w:after="100" w:afterAutospacing="1"/>
    </w:pPr>
    <w:rPr>
      <w:sz w:val="28"/>
      <w:szCs w:val="28"/>
    </w:rPr>
  </w:style>
  <w:style w:type="numbering" w:styleId="1ai">
    <w:name w:val="Outline List 1"/>
    <w:basedOn w:val="a8"/>
    <w:rsid w:val="004E050F"/>
    <w:pPr>
      <w:numPr>
        <w:numId w:val="24"/>
      </w:numPr>
    </w:pPr>
  </w:style>
  <w:style w:type="paragraph" w:customStyle="1" w:styleId="afff7">
    <w:name w:val="Название таблиц"/>
    <w:basedOn w:val="a4"/>
    <w:next w:val="a4"/>
    <w:rsid w:val="004E050F"/>
    <w:pPr>
      <w:jc w:val="both"/>
    </w:pPr>
    <w:rPr>
      <w:b/>
      <w:sz w:val="28"/>
    </w:rPr>
  </w:style>
  <w:style w:type="paragraph" w:customStyle="1" w:styleId="afff8">
    <w:name w:val="Для Табл. + По ширине"/>
    <w:basedOn w:val="affd"/>
    <w:rsid w:val="004E050F"/>
    <w:pPr>
      <w:spacing w:before="60" w:after="0"/>
      <w:jc w:val="right"/>
    </w:pPr>
    <w:rPr>
      <w:snapToGrid w:val="0"/>
      <w:sz w:val="28"/>
      <w:szCs w:val="20"/>
    </w:rPr>
  </w:style>
  <w:style w:type="paragraph" w:customStyle="1" w:styleId="200">
    <w:name w:val="Стиль 20пт"/>
    <w:basedOn w:val="a4"/>
    <w:rsid w:val="004E050F"/>
    <w:pPr>
      <w:suppressAutoHyphens/>
      <w:spacing w:line="400" w:lineRule="atLeast"/>
      <w:ind w:firstLine="709"/>
      <w:jc w:val="both"/>
    </w:pPr>
    <w:rPr>
      <w:sz w:val="28"/>
      <w:szCs w:val="20"/>
    </w:rPr>
  </w:style>
  <w:style w:type="character" w:customStyle="1" w:styleId="105pt7">
    <w:name w:val="Основной текст + 10.5 pt7"/>
    <w:aliases w:val="Полужирный14,Интервал 0 pt41"/>
    <w:rsid w:val="004E050F"/>
    <w:rPr>
      <w:rFonts w:ascii="Times New Roman" w:hAnsi="Times New Roman" w:cs="Times New Roman"/>
      <w:b/>
      <w:bCs/>
      <w:spacing w:val="3"/>
      <w:sz w:val="21"/>
      <w:szCs w:val="21"/>
      <w:u w:val="none"/>
      <w:lang w:bidi="ar-SA"/>
    </w:rPr>
  </w:style>
  <w:style w:type="paragraph" w:customStyle="1" w:styleId="e">
    <w:name w:val="Основной тeкст"/>
    <w:link w:val="e0"/>
    <w:rsid w:val="004E050F"/>
    <w:pPr>
      <w:keepLines/>
      <w:spacing w:before="120"/>
      <w:ind w:firstLine="709"/>
      <w:jc w:val="both"/>
    </w:pPr>
    <w:rPr>
      <w:sz w:val="24"/>
      <w:szCs w:val="24"/>
    </w:rPr>
  </w:style>
  <w:style w:type="character" w:customStyle="1" w:styleId="e0">
    <w:name w:val="Основной тeкст Знак"/>
    <w:link w:val="e"/>
    <w:rsid w:val="004E050F"/>
    <w:rPr>
      <w:sz w:val="24"/>
      <w:szCs w:val="24"/>
    </w:rPr>
  </w:style>
  <w:style w:type="character" w:customStyle="1" w:styleId="afff9">
    <w:name w:val="Основной текст_"/>
    <w:link w:val="36"/>
    <w:rsid w:val="004E050F"/>
    <w:rPr>
      <w:spacing w:val="3"/>
      <w:shd w:val="clear" w:color="auto" w:fill="FFFFFF"/>
    </w:rPr>
  </w:style>
  <w:style w:type="paragraph" w:customStyle="1" w:styleId="36">
    <w:name w:val="Основной текст3"/>
    <w:basedOn w:val="a4"/>
    <w:link w:val="afff9"/>
    <w:rsid w:val="004E050F"/>
    <w:pPr>
      <w:widowControl w:val="0"/>
      <w:shd w:val="clear" w:color="auto" w:fill="FFFFFF"/>
      <w:spacing w:after="480" w:line="278" w:lineRule="exact"/>
      <w:ind w:hanging="380"/>
    </w:pPr>
    <w:rPr>
      <w:spacing w:val="3"/>
      <w:sz w:val="20"/>
      <w:szCs w:val="20"/>
      <w:shd w:val="clear" w:color="auto" w:fill="FFFFFF"/>
    </w:rPr>
  </w:style>
  <w:style w:type="character" w:customStyle="1" w:styleId="19">
    <w:name w:val="Основной текст (19)_"/>
    <w:link w:val="190"/>
    <w:rsid w:val="004E050F"/>
    <w:rPr>
      <w:b/>
      <w:bCs/>
      <w:spacing w:val="3"/>
      <w:shd w:val="clear" w:color="auto" w:fill="FFFFFF"/>
    </w:rPr>
  </w:style>
  <w:style w:type="paragraph" w:customStyle="1" w:styleId="190">
    <w:name w:val="Основной текст (19)"/>
    <w:basedOn w:val="a4"/>
    <w:link w:val="19"/>
    <w:rsid w:val="004E050F"/>
    <w:pPr>
      <w:widowControl w:val="0"/>
      <w:shd w:val="clear" w:color="auto" w:fill="FFFFFF"/>
      <w:spacing w:line="634" w:lineRule="exact"/>
      <w:ind w:hanging="1640"/>
      <w:jc w:val="center"/>
    </w:pPr>
    <w:rPr>
      <w:b/>
      <w:bCs/>
      <w:spacing w:val="3"/>
      <w:sz w:val="20"/>
      <w:szCs w:val="20"/>
      <w:shd w:val="clear" w:color="auto" w:fill="FFFFFF"/>
    </w:rPr>
  </w:style>
  <w:style w:type="character" w:customStyle="1" w:styleId="105pt0pt">
    <w:name w:val="Основной текст + 10;5 pt;Полужирный;Курсив;Интервал 0 pt"/>
    <w:rsid w:val="004E050F"/>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11pt0pt">
    <w:name w:val="Основной текст + 11 pt;Курсив;Интервал 0 pt"/>
    <w:rsid w:val="004E050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character" w:customStyle="1" w:styleId="85pt0pt">
    <w:name w:val="Основной текст + 8;5 pt;Курсив;Интервал 0 pt"/>
    <w:rsid w:val="004E050F"/>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85pt2pt">
    <w:name w:val="Основной текст + 8;5 pt;Курсив;Интервал 2 pt"/>
    <w:rsid w:val="004E050F"/>
    <w:rPr>
      <w:rFonts w:ascii="Times New Roman" w:eastAsia="Times New Roman" w:hAnsi="Times New Roman" w:cs="Times New Roman"/>
      <w:b w:val="0"/>
      <w:bCs w:val="0"/>
      <w:i/>
      <w:iCs/>
      <w:smallCaps w:val="0"/>
      <w:strike w:val="0"/>
      <w:color w:val="000000"/>
      <w:spacing w:val="45"/>
      <w:w w:val="100"/>
      <w:position w:val="0"/>
      <w:sz w:val="17"/>
      <w:szCs w:val="17"/>
      <w:u w:val="none"/>
      <w:shd w:val="clear" w:color="auto" w:fill="FFFFFF"/>
      <w:lang w:val="ru-RU" w:eastAsia="ru-RU" w:bidi="ru-RU"/>
    </w:rPr>
  </w:style>
  <w:style w:type="character" w:customStyle="1" w:styleId="FranklinGothicHeavy12pt-1pt">
    <w:name w:val="Основной текст + Franklin Gothic Heavy;12 pt;Курсив;Интервал -1 pt"/>
    <w:rsid w:val="004E050F"/>
    <w:rPr>
      <w:rFonts w:ascii="Franklin Gothic Heavy" w:eastAsia="Franklin Gothic Heavy" w:hAnsi="Franklin Gothic Heavy" w:cs="Franklin Gothic Heavy"/>
      <w:b w:val="0"/>
      <w:bCs w:val="0"/>
      <w:i/>
      <w:iCs/>
      <w:smallCaps w:val="0"/>
      <w:strike w:val="0"/>
      <w:color w:val="000000"/>
      <w:spacing w:val="-28"/>
      <w:w w:val="100"/>
      <w:position w:val="0"/>
      <w:sz w:val="24"/>
      <w:szCs w:val="24"/>
      <w:u w:val="none"/>
      <w:shd w:val="clear" w:color="auto" w:fill="FFFFFF"/>
      <w:lang w:val="ru-RU" w:eastAsia="ru-RU" w:bidi="ru-RU"/>
    </w:rPr>
  </w:style>
  <w:style w:type="character" w:styleId="afffa">
    <w:name w:val="FollowedHyperlink"/>
    <w:uiPriority w:val="99"/>
    <w:rsid w:val="004E050F"/>
    <w:rPr>
      <w:color w:val="800080"/>
      <w:u w:val="single"/>
    </w:rPr>
  </w:style>
  <w:style w:type="paragraph" w:styleId="a2">
    <w:name w:val="List Bullet"/>
    <w:basedOn w:val="a3"/>
    <w:link w:val="afffb"/>
    <w:rsid w:val="004E050F"/>
    <w:pPr>
      <w:widowControl w:val="0"/>
      <w:numPr>
        <w:numId w:val="23"/>
      </w:numPr>
      <w:adjustRightInd w:val="0"/>
      <w:spacing w:before="120" w:after="120"/>
      <w:textAlignment w:val="baseline"/>
    </w:pPr>
    <w:rPr>
      <w:rFonts w:ascii="Arial" w:hAnsi="Arial"/>
      <w:snapToGrid/>
      <w:spacing w:val="-5"/>
      <w:sz w:val="22"/>
      <w:szCs w:val="22"/>
      <w:lang w:eastAsia="en-US"/>
    </w:rPr>
  </w:style>
  <w:style w:type="character" w:customStyle="1" w:styleId="afffb">
    <w:name w:val="Маркированный список Знак"/>
    <w:link w:val="a2"/>
    <w:locked/>
    <w:rsid w:val="004E050F"/>
    <w:rPr>
      <w:rFonts w:ascii="Arial" w:hAnsi="Arial"/>
      <w:spacing w:val="-5"/>
      <w:sz w:val="22"/>
      <w:szCs w:val="22"/>
      <w:lang w:eastAsia="en-US"/>
    </w:rPr>
  </w:style>
  <w:style w:type="paragraph" w:customStyle="1" w:styleId="210">
    <w:name w:val="Основной текст 21"/>
    <w:basedOn w:val="a4"/>
    <w:rsid w:val="004E050F"/>
    <w:pPr>
      <w:suppressAutoHyphens/>
      <w:spacing w:line="360" w:lineRule="auto"/>
      <w:ind w:firstLine="567"/>
      <w:jc w:val="both"/>
    </w:pPr>
    <w:rPr>
      <w:sz w:val="28"/>
      <w:szCs w:val="20"/>
    </w:rPr>
  </w:style>
  <w:style w:type="character" w:customStyle="1" w:styleId="blk">
    <w:name w:val="blk"/>
    <w:rsid w:val="004E050F"/>
  </w:style>
  <w:style w:type="character" w:customStyle="1" w:styleId="nobr">
    <w:name w:val="nobr"/>
    <w:rsid w:val="004E050F"/>
  </w:style>
  <w:style w:type="paragraph" w:customStyle="1" w:styleId="2RGB0">
    <w:name w:val="Стиль Заголовок 2 + Другой цвет (RGB(0"/>
    <w:aliases w:val="112,192))"/>
    <w:basedOn w:val="2"/>
    <w:rsid w:val="004E050F"/>
    <w:pPr>
      <w:numPr>
        <w:ilvl w:val="1"/>
        <w:numId w:val="25"/>
      </w:numPr>
      <w:spacing w:before="0" w:after="0"/>
    </w:pPr>
    <w:rPr>
      <w:rFonts w:cs="Arial"/>
      <w:bCs/>
      <w:smallCaps/>
      <w:color w:val="0070C0"/>
      <w:sz w:val="30"/>
      <w:szCs w:val="28"/>
    </w:rPr>
  </w:style>
  <w:style w:type="paragraph" w:customStyle="1" w:styleId="25">
    <w:name w:val="Абзац списка2"/>
    <w:basedOn w:val="a4"/>
    <w:rsid w:val="004E050F"/>
    <w:pPr>
      <w:spacing w:after="200" w:line="276" w:lineRule="auto"/>
      <w:ind w:left="720"/>
      <w:contextualSpacing/>
    </w:pPr>
    <w:rPr>
      <w:rFonts w:ascii="Calibri" w:hAnsi="Calibri"/>
      <w:sz w:val="22"/>
      <w:szCs w:val="22"/>
    </w:rPr>
  </w:style>
  <w:style w:type="paragraph" w:customStyle="1" w:styleId="220">
    <w:name w:val="Основной текст 22"/>
    <w:basedOn w:val="a4"/>
    <w:rsid w:val="004E050F"/>
    <w:pPr>
      <w:suppressAutoHyphens/>
      <w:spacing w:line="360" w:lineRule="auto"/>
      <w:ind w:firstLine="567"/>
      <w:jc w:val="both"/>
    </w:pPr>
    <w:rPr>
      <w:sz w:val="28"/>
      <w:szCs w:val="20"/>
    </w:rPr>
  </w:style>
  <w:style w:type="paragraph" w:styleId="afffc">
    <w:name w:val="Title"/>
    <w:basedOn w:val="a4"/>
    <w:next w:val="a4"/>
    <w:link w:val="afffd"/>
    <w:uiPriority w:val="99"/>
    <w:qFormat/>
    <w:rsid w:val="004E050F"/>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ffd">
    <w:name w:val="Название Знак"/>
    <w:link w:val="afffc"/>
    <w:uiPriority w:val="99"/>
    <w:rsid w:val="004E050F"/>
    <w:rPr>
      <w:rFonts w:ascii="Cambria" w:hAnsi="Cambria"/>
      <w:color w:val="17365D"/>
      <w:spacing w:val="5"/>
      <w:kern w:val="28"/>
      <w:sz w:val="52"/>
      <w:szCs w:val="52"/>
      <w:lang w:val="en-US" w:eastAsia="en-US" w:bidi="en-US"/>
    </w:rPr>
  </w:style>
  <w:style w:type="paragraph" w:styleId="afffe">
    <w:name w:val="TOC Heading"/>
    <w:basedOn w:val="10"/>
    <w:next w:val="a4"/>
    <w:uiPriority w:val="39"/>
    <w:semiHidden/>
    <w:unhideWhenUsed/>
    <w:qFormat/>
    <w:rsid w:val="004E050F"/>
    <w:pPr>
      <w:keepNext/>
      <w:keepLines/>
      <w:spacing w:before="360" w:after="0" w:line="276" w:lineRule="auto"/>
      <w:ind w:firstLine="709"/>
      <w:jc w:val="both"/>
      <w:outlineLvl w:val="9"/>
    </w:pPr>
    <w:rPr>
      <w:rFonts w:ascii="Times New Roman" w:hAnsi="Times New Roman"/>
      <w:b/>
      <w:bCs/>
      <w:kern w:val="0"/>
      <w:sz w:val="26"/>
      <w:szCs w:val="28"/>
      <w:lang w:val="en-US" w:eastAsia="en-US" w:bidi="en-US"/>
    </w:rPr>
  </w:style>
  <w:style w:type="paragraph" w:styleId="affff">
    <w:name w:val="Subtitle"/>
    <w:basedOn w:val="a4"/>
    <w:next w:val="a4"/>
    <w:link w:val="affff0"/>
    <w:qFormat/>
    <w:rsid w:val="004E050F"/>
    <w:pPr>
      <w:numPr>
        <w:ilvl w:val="1"/>
      </w:numPr>
      <w:spacing w:after="200" w:line="276" w:lineRule="auto"/>
    </w:pPr>
    <w:rPr>
      <w:rFonts w:ascii="Cambria" w:hAnsi="Cambria"/>
      <w:i/>
      <w:iCs/>
      <w:color w:val="4F81BD"/>
      <w:spacing w:val="15"/>
      <w:lang w:val="en-US" w:eastAsia="en-US" w:bidi="en-US"/>
    </w:rPr>
  </w:style>
  <w:style w:type="character" w:customStyle="1" w:styleId="affff0">
    <w:name w:val="Подзаголовок Знак"/>
    <w:link w:val="affff"/>
    <w:rsid w:val="004E050F"/>
    <w:rPr>
      <w:rFonts w:ascii="Cambria" w:hAnsi="Cambria"/>
      <w:i/>
      <w:iCs/>
      <w:color w:val="4F81BD"/>
      <w:spacing w:val="15"/>
      <w:sz w:val="24"/>
      <w:szCs w:val="24"/>
      <w:lang w:val="en-US" w:eastAsia="en-US" w:bidi="en-US"/>
    </w:rPr>
  </w:style>
  <w:style w:type="character" w:styleId="affff1">
    <w:name w:val="Emphasis"/>
    <w:uiPriority w:val="99"/>
    <w:qFormat/>
    <w:rsid w:val="004E050F"/>
    <w:rPr>
      <w:i/>
      <w:iCs/>
    </w:rPr>
  </w:style>
  <w:style w:type="paragraph" w:styleId="26">
    <w:name w:val="Quote"/>
    <w:basedOn w:val="a4"/>
    <w:next w:val="a4"/>
    <w:link w:val="27"/>
    <w:uiPriority w:val="29"/>
    <w:qFormat/>
    <w:rsid w:val="004E050F"/>
    <w:pPr>
      <w:spacing w:after="200" w:line="276" w:lineRule="auto"/>
    </w:pPr>
    <w:rPr>
      <w:rFonts w:ascii="Calibri" w:hAnsi="Calibri"/>
      <w:i/>
      <w:iCs/>
      <w:color w:val="000000"/>
      <w:sz w:val="22"/>
      <w:szCs w:val="22"/>
      <w:lang w:val="en-US" w:eastAsia="en-US" w:bidi="en-US"/>
    </w:rPr>
  </w:style>
  <w:style w:type="character" w:customStyle="1" w:styleId="27">
    <w:name w:val="Цитата 2 Знак"/>
    <w:link w:val="26"/>
    <w:uiPriority w:val="29"/>
    <w:rsid w:val="004E050F"/>
    <w:rPr>
      <w:rFonts w:ascii="Calibri" w:hAnsi="Calibri"/>
      <w:i/>
      <w:iCs/>
      <w:color w:val="000000"/>
      <w:sz w:val="22"/>
      <w:szCs w:val="22"/>
      <w:lang w:val="en-US" w:eastAsia="en-US" w:bidi="en-US"/>
    </w:rPr>
  </w:style>
  <w:style w:type="paragraph" w:styleId="affff2">
    <w:name w:val="Intense Quote"/>
    <w:basedOn w:val="a4"/>
    <w:next w:val="a4"/>
    <w:link w:val="affff3"/>
    <w:uiPriority w:val="30"/>
    <w:qFormat/>
    <w:rsid w:val="004E050F"/>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3">
    <w:name w:val="Выделенная цитата Знак"/>
    <w:link w:val="affff2"/>
    <w:uiPriority w:val="30"/>
    <w:rsid w:val="004E050F"/>
    <w:rPr>
      <w:rFonts w:ascii="Calibri" w:hAnsi="Calibri"/>
      <w:b/>
      <w:bCs/>
      <w:i/>
      <w:iCs/>
      <w:color w:val="4F81BD"/>
      <w:sz w:val="22"/>
      <w:szCs w:val="22"/>
      <w:lang w:val="en-US" w:eastAsia="en-US" w:bidi="en-US"/>
    </w:rPr>
  </w:style>
  <w:style w:type="character" w:styleId="affff4">
    <w:name w:val="Intense Emphasis"/>
    <w:uiPriority w:val="21"/>
    <w:qFormat/>
    <w:rsid w:val="004E050F"/>
    <w:rPr>
      <w:b/>
      <w:bCs/>
      <w:i/>
      <w:iCs/>
      <w:color w:val="4F81BD"/>
    </w:rPr>
  </w:style>
  <w:style w:type="character" w:styleId="affff5">
    <w:name w:val="Subtle Reference"/>
    <w:uiPriority w:val="31"/>
    <w:qFormat/>
    <w:rsid w:val="004E050F"/>
    <w:rPr>
      <w:smallCaps/>
      <w:color w:val="C0504D"/>
      <w:u w:val="single"/>
    </w:rPr>
  </w:style>
  <w:style w:type="character" w:styleId="affff6">
    <w:name w:val="Intense Reference"/>
    <w:uiPriority w:val="32"/>
    <w:qFormat/>
    <w:rsid w:val="004E050F"/>
    <w:rPr>
      <w:b/>
      <w:bCs/>
      <w:smallCaps/>
      <w:color w:val="C0504D"/>
      <w:spacing w:val="5"/>
      <w:u w:val="single"/>
    </w:rPr>
  </w:style>
  <w:style w:type="character" w:styleId="affff7">
    <w:name w:val="Book Title"/>
    <w:uiPriority w:val="33"/>
    <w:qFormat/>
    <w:rsid w:val="004E050F"/>
    <w:rPr>
      <w:b/>
      <w:bCs/>
      <w:smallCaps/>
      <w:spacing w:val="5"/>
    </w:rPr>
  </w:style>
  <w:style w:type="paragraph" w:customStyle="1" w:styleId="bodytext">
    <w:name w:val="bodytext"/>
    <w:basedOn w:val="a4"/>
    <w:rsid w:val="004E050F"/>
    <w:pPr>
      <w:spacing w:before="100" w:beforeAutospacing="1" w:after="100" w:afterAutospacing="1"/>
    </w:pPr>
  </w:style>
  <w:style w:type="character" w:customStyle="1" w:styleId="105pt">
    <w:name w:val="Основной текст + 10.5 pt"/>
    <w:rsid w:val="004E050F"/>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Impact65pt250">
    <w:name w:val="Основной текст + Impact;6.5 pt;Масштаб 250%"/>
    <w:rsid w:val="004E050F"/>
    <w:rPr>
      <w:rFonts w:ascii="Impact" w:eastAsia="Impact" w:hAnsi="Impact" w:cs="Impact"/>
      <w:color w:val="000000"/>
      <w:spacing w:val="0"/>
      <w:w w:val="250"/>
      <w:position w:val="0"/>
      <w:sz w:val="13"/>
      <w:szCs w:val="13"/>
      <w:shd w:val="clear" w:color="auto" w:fill="FFFFFF"/>
    </w:rPr>
  </w:style>
  <w:style w:type="character" w:customStyle="1" w:styleId="75pt">
    <w:name w:val="Основной текст + 7.5 pt;Курсив"/>
    <w:rsid w:val="004E050F"/>
    <w:rPr>
      <w:rFonts w:ascii="Times New Roman" w:eastAsia="Times New Roman" w:hAnsi="Times New Roman" w:cs="Times New Roman"/>
      <w:i/>
      <w:iCs/>
      <w:color w:val="000000"/>
      <w:spacing w:val="0"/>
      <w:w w:val="100"/>
      <w:position w:val="0"/>
      <w:sz w:val="15"/>
      <w:szCs w:val="15"/>
      <w:shd w:val="clear" w:color="auto" w:fill="FFFFFF"/>
      <w:lang w:val="en-US"/>
    </w:rPr>
  </w:style>
  <w:style w:type="character" w:customStyle="1" w:styleId="18">
    <w:name w:val="Текст сноски Знак1"/>
    <w:uiPriority w:val="99"/>
    <w:semiHidden/>
    <w:rsid w:val="004E050F"/>
    <w:rPr>
      <w:rFonts w:ascii="Times New Roman" w:hAnsi="Times New Roman"/>
      <w:sz w:val="20"/>
      <w:szCs w:val="20"/>
    </w:rPr>
  </w:style>
  <w:style w:type="character" w:customStyle="1" w:styleId="bold">
    <w:name w:val="bold"/>
    <w:rsid w:val="004E050F"/>
  </w:style>
  <w:style w:type="character" w:customStyle="1" w:styleId="1a">
    <w:name w:val="Основной текст1"/>
    <w:rsid w:val="004E050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28">
    <w:name w:val="Основной текст2"/>
    <w:basedOn w:val="a4"/>
    <w:rsid w:val="004E050F"/>
    <w:pPr>
      <w:widowControl w:val="0"/>
      <w:shd w:val="clear" w:color="auto" w:fill="FFFFFF"/>
      <w:spacing w:before="540" w:after="180" w:line="256" w:lineRule="exact"/>
    </w:pPr>
    <w:rPr>
      <w:color w:val="000000"/>
      <w:sz w:val="21"/>
      <w:szCs w:val="21"/>
    </w:rPr>
  </w:style>
  <w:style w:type="character" w:styleId="affff8">
    <w:name w:val="footnote reference"/>
    <w:aliases w:val="Знак сноски-FN,Ciae niinee-FN,Знак сноски 1"/>
    <w:uiPriority w:val="99"/>
    <w:unhideWhenUsed/>
    <w:rsid w:val="004E050F"/>
    <w:rPr>
      <w:vertAlign w:val="superscript"/>
    </w:rPr>
  </w:style>
  <w:style w:type="character" w:customStyle="1" w:styleId="inn-check">
    <w:name w:val="inn-check"/>
    <w:rsid w:val="004E050F"/>
  </w:style>
  <w:style w:type="paragraph" w:customStyle="1" w:styleId="Char">
    <w:name w:val="Char"/>
    <w:basedOn w:val="a4"/>
    <w:rsid w:val="004E050F"/>
    <w:pPr>
      <w:keepLines/>
      <w:spacing w:after="160" w:line="240" w:lineRule="exact"/>
    </w:pPr>
    <w:rPr>
      <w:rFonts w:ascii="Verdana" w:eastAsia="MS Mincho" w:hAnsi="Verdana" w:cs="Franklin Gothic Book"/>
      <w:sz w:val="20"/>
      <w:szCs w:val="20"/>
      <w:lang w:val="en-US" w:eastAsia="en-US"/>
    </w:rPr>
  </w:style>
  <w:style w:type="paragraph" w:customStyle="1" w:styleId="310">
    <w:name w:val="Основной текст с отступом 31"/>
    <w:basedOn w:val="a4"/>
    <w:rsid w:val="004E050F"/>
    <w:pPr>
      <w:suppressAutoHyphens/>
      <w:spacing w:after="120"/>
      <w:ind w:left="283"/>
    </w:pPr>
    <w:rPr>
      <w:sz w:val="16"/>
      <w:szCs w:val="16"/>
      <w:lang w:eastAsia="ar-SA"/>
    </w:rPr>
  </w:style>
  <w:style w:type="paragraph" w:customStyle="1" w:styleId="320">
    <w:name w:val="Основной текст с отступом 32"/>
    <w:basedOn w:val="a4"/>
    <w:rsid w:val="004E050F"/>
    <w:pPr>
      <w:widowControl w:val="0"/>
      <w:suppressAutoHyphens/>
      <w:spacing w:after="120"/>
      <w:ind w:left="283"/>
    </w:pPr>
    <w:rPr>
      <w:sz w:val="16"/>
      <w:szCs w:val="16"/>
      <w:lang w:eastAsia="ar-SA"/>
    </w:rPr>
  </w:style>
  <w:style w:type="character" w:customStyle="1" w:styleId="WW8Num17z2">
    <w:name w:val="WW8Num17z2"/>
    <w:rsid w:val="004E050F"/>
    <w:rPr>
      <w:rFonts w:ascii="Wingdings" w:hAnsi="Wingdings"/>
    </w:rPr>
  </w:style>
  <w:style w:type="character" w:customStyle="1" w:styleId="af7">
    <w:name w:val="Без интервала Знак"/>
    <w:link w:val="af6"/>
    <w:uiPriority w:val="1"/>
    <w:locked/>
    <w:rsid w:val="004E050F"/>
    <w:rPr>
      <w:rFonts w:cs="Arial"/>
    </w:rPr>
  </w:style>
  <w:style w:type="paragraph" w:customStyle="1" w:styleId="affff9">
    <w:name w:val="Стиль_Основной"/>
    <w:basedOn w:val="a4"/>
    <w:link w:val="affffa"/>
    <w:qFormat/>
    <w:rsid w:val="004E050F"/>
    <w:pPr>
      <w:spacing w:before="100" w:beforeAutospacing="1" w:after="100" w:afterAutospacing="1" w:line="360" w:lineRule="auto"/>
      <w:ind w:firstLine="709"/>
      <w:jc w:val="both"/>
    </w:pPr>
    <w:rPr>
      <w:rFonts w:eastAsia="Calibri"/>
    </w:rPr>
  </w:style>
  <w:style w:type="character" w:customStyle="1" w:styleId="affffa">
    <w:name w:val="Стиль_Основной Знак"/>
    <w:link w:val="affff9"/>
    <w:rsid w:val="004E050F"/>
    <w:rPr>
      <w:rFonts w:eastAsia="Calibri"/>
      <w:sz w:val="24"/>
      <w:szCs w:val="24"/>
    </w:rPr>
  </w:style>
  <w:style w:type="paragraph" w:customStyle="1" w:styleId="Normal10-022">
    <w:name w:val="Стиль Normal + 10 пт полужирный По центру Слева:  -02 см Справ...2"/>
    <w:basedOn w:val="a4"/>
    <w:rsid w:val="004E050F"/>
    <w:pPr>
      <w:snapToGrid w:val="0"/>
      <w:ind w:left="-113" w:right="-113"/>
      <w:jc w:val="center"/>
    </w:pPr>
    <w:rPr>
      <w:b/>
      <w:bCs/>
      <w:sz w:val="20"/>
      <w:szCs w:val="20"/>
    </w:rPr>
  </w:style>
  <w:style w:type="paragraph" w:customStyle="1" w:styleId="affffb">
    <w:name w:val="Стандарт"/>
    <w:basedOn w:val="afc"/>
    <w:link w:val="1b"/>
    <w:rsid w:val="004E050F"/>
    <w:pPr>
      <w:widowControl w:val="0"/>
      <w:shd w:val="clear" w:color="auto" w:fill="auto"/>
      <w:spacing w:after="0" w:line="264" w:lineRule="auto"/>
      <w:ind w:firstLine="720"/>
      <w:jc w:val="both"/>
    </w:pPr>
    <w:rPr>
      <w:rFonts w:eastAsia="Times New Roman"/>
      <w:snapToGrid w:val="0"/>
      <w:sz w:val="28"/>
    </w:rPr>
  </w:style>
  <w:style w:type="character" w:customStyle="1" w:styleId="1b">
    <w:name w:val="Стандарт Знак1"/>
    <w:link w:val="affffb"/>
    <w:locked/>
    <w:rsid w:val="004E050F"/>
    <w:rPr>
      <w:snapToGrid w:val="0"/>
      <w:sz w:val="28"/>
    </w:rPr>
  </w:style>
  <w:style w:type="paragraph" w:customStyle="1" w:styleId="Style71">
    <w:name w:val="Style71"/>
    <w:basedOn w:val="a4"/>
    <w:uiPriority w:val="99"/>
    <w:rsid w:val="004E050F"/>
    <w:pPr>
      <w:widowControl w:val="0"/>
      <w:autoSpaceDE w:val="0"/>
      <w:autoSpaceDN w:val="0"/>
      <w:adjustRightInd w:val="0"/>
      <w:spacing w:line="414" w:lineRule="exact"/>
      <w:ind w:firstLine="715"/>
      <w:jc w:val="both"/>
    </w:pPr>
  </w:style>
  <w:style w:type="paragraph" w:customStyle="1" w:styleId="Style123">
    <w:name w:val="Style123"/>
    <w:basedOn w:val="a4"/>
    <w:uiPriority w:val="99"/>
    <w:rsid w:val="004E050F"/>
    <w:pPr>
      <w:widowControl w:val="0"/>
      <w:autoSpaceDE w:val="0"/>
      <w:autoSpaceDN w:val="0"/>
      <w:adjustRightInd w:val="0"/>
    </w:pPr>
  </w:style>
  <w:style w:type="paragraph" w:customStyle="1" w:styleId="Style113">
    <w:name w:val="Style113"/>
    <w:basedOn w:val="a4"/>
    <w:uiPriority w:val="99"/>
    <w:rsid w:val="004E050F"/>
    <w:pPr>
      <w:widowControl w:val="0"/>
      <w:autoSpaceDE w:val="0"/>
      <w:autoSpaceDN w:val="0"/>
      <w:adjustRightInd w:val="0"/>
      <w:spacing w:line="413" w:lineRule="exact"/>
      <w:ind w:firstLine="710"/>
      <w:jc w:val="both"/>
    </w:pPr>
  </w:style>
  <w:style w:type="character" w:customStyle="1" w:styleId="FontStyle162">
    <w:name w:val="Font Style162"/>
    <w:uiPriority w:val="99"/>
    <w:rsid w:val="004E050F"/>
    <w:rPr>
      <w:rFonts w:ascii="Times New Roman" w:hAnsi="Times New Roman" w:cs="Times New Roman"/>
      <w:sz w:val="22"/>
      <w:szCs w:val="22"/>
    </w:rPr>
  </w:style>
  <w:style w:type="paragraph" w:customStyle="1" w:styleId="Style78">
    <w:name w:val="Style78"/>
    <w:basedOn w:val="a4"/>
    <w:uiPriority w:val="99"/>
    <w:rsid w:val="004E050F"/>
    <w:pPr>
      <w:widowControl w:val="0"/>
      <w:autoSpaceDE w:val="0"/>
      <w:autoSpaceDN w:val="0"/>
      <w:adjustRightInd w:val="0"/>
      <w:spacing w:line="418" w:lineRule="exact"/>
      <w:jc w:val="both"/>
    </w:pPr>
  </w:style>
  <w:style w:type="character" w:customStyle="1" w:styleId="1c">
    <w:name w:val="Верхний колонтитул Знак1"/>
    <w:uiPriority w:val="99"/>
    <w:semiHidden/>
    <w:rsid w:val="004E050F"/>
    <w:rPr>
      <w:sz w:val="22"/>
      <w:szCs w:val="22"/>
    </w:rPr>
  </w:style>
  <w:style w:type="character" w:customStyle="1" w:styleId="spelle">
    <w:name w:val="spelle"/>
    <w:rsid w:val="004E050F"/>
  </w:style>
  <w:style w:type="character" w:customStyle="1" w:styleId="29">
    <w:name w:val="Основной текст (2)_"/>
    <w:link w:val="2a"/>
    <w:rsid w:val="004E050F"/>
    <w:rPr>
      <w:sz w:val="28"/>
      <w:szCs w:val="28"/>
      <w:shd w:val="clear" w:color="auto" w:fill="FFFFFF"/>
    </w:rPr>
  </w:style>
  <w:style w:type="paragraph" w:customStyle="1" w:styleId="2a">
    <w:name w:val="Основной текст (2)"/>
    <w:basedOn w:val="a4"/>
    <w:link w:val="29"/>
    <w:rsid w:val="004E050F"/>
    <w:pPr>
      <w:widowControl w:val="0"/>
      <w:shd w:val="clear" w:color="auto" w:fill="FFFFFF"/>
      <w:spacing w:before="960" w:after="660" w:line="0" w:lineRule="atLeast"/>
      <w:ind w:hanging="460"/>
    </w:pPr>
    <w:rPr>
      <w:sz w:val="28"/>
      <w:szCs w:val="28"/>
    </w:rPr>
  </w:style>
  <w:style w:type="character" w:customStyle="1" w:styleId="210pt">
    <w:name w:val="Основной текст (2) + 10 pt"/>
    <w:rsid w:val="004E050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
    <w:rsid w:val="004E050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4E050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rsid w:val="004E050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92">
    <w:name w:val="Основной текст (9)_"/>
    <w:link w:val="93"/>
    <w:rsid w:val="004E050F"/>
    <w:rPr>
      <w:b/>
      <w:bCs/>
      <w:sz w:val="28"/>
      <w:szCs w:val="28"/>
      <w:shd w:val="clear" w:color="auto" w:fill="FFFFFF"/>
    </w:rPr>
  </w:style>
  <w:style w:type="paragraph" w:customStyle="1" w:styleId="93">
    <w:name w:val="Основной текст (9)"/>
    <w:basedOn w:val="a4"/>
    <w:link w:val="92"/>
    <w:rsid w:val="004E050F"/>
    <w:pPr>
      <w:widowControl w:val="0"/>
      <w:shd w:val="clear" w:color="auto" w:fill="FFFFFF"/>
      <w:spacing w:before="60" w:after="360" w:line="0" w:lineRule="atLeast"/>
      <w:jc w:val="center"/>
    </w:pPr>
    <w:rPr>
      <w:b/>
      <w:bCs/>
      <w:sz w:val="28"/>
      <w:szCs w:val="28"/>
    </w:rPr>
  </w:style>
  <w:style w:type="character" w:customStyle="1" w:styleId="94">
    <w:name w:val="Основной текст (9) + Не полужирный"/>
    <w:rsid w:val="004E050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
    <w:rsid w:val="004E050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5pt">
    <w:name w:val="Основной текст (2) + 10.5 pt"/>
    <w:rsid w:val="004E050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d">
    <w:name w:val="Знак Знак Знак Знак Знак Знак1 Знак Знак Знак"/>
    <w:basedOn w:val="a4"/>
    <w:rsid w:val="004E050F"/>
    <w:pPr>
      <w:tabs>
        <w:tab w:val="num" w:pos="360"/>
      </w:tabs>
      <w:spacing w:after="160" w:line="240" w:lineRule="exact"/>
    </w:pPr>
    <w:rPr>
      <w:rFonts w:ascii="Verdana" w:hAnsi="Verdana" w:cs="Verdana"/>
      <w:sz w:val="20"/>
      <w:szCs w:val="20"/>
      <w:lang w:val="en-US" w:eastAsia="en-US"/>
    </w:rPr>
  </w:style>
  <w:style w:type="character" w:customStyle="1" w:styleId="2FranklinGothicHeavy10pt">
    <w:name w:val="Основной текст (2) + Franklin Gothic Heavy;10 pt"/>
    <w:rsid w:val="004E050F"/>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65pt">
    <w:name w:val="Основной текст (2) + 6.5 pt;Курсив"/>
    <w:rsid w:val="004E050F"/>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
    <w:name w:val="Подпись к таблице (2)_"/>
    <w:link w:val="2d"/>
    <w:rsid w:val="004E050F"/>
    <w:rPr>
      <w:shd w:val="clear" w:color="auto" w:fill="FFFFFF"/>
    </w:rPr>
  </w:style>
  <w:style w:type="paragraph" w:customStyle="1" w:styleId="2d">
    <w:name w:val="Подпись к таблице (2)"/>
    <w:basedOn w:val="a4"/>
    <w:link w:val="2c"/>
    <w:rsid w:val="004E050F"/>
    <w:pPr>
      <w:widowControl w:val="0"/>
      <w:shd w:val="clear" w:color="auto" w:fill="FFFFFF"/>
      <w:spacing w:line="0" w:lineRule="atLeast"/>
    </w:pPr>
    <w:rPr>
      <w:sz w:val="20"/>
      <w:szCs w:val="20"/>
    </w:rPr>
  </w:style>
  <w:style w:type="character" w:customStyle="1" w:styleId="212pt">
    <w:name w:val="Основной текст (2) + 12 pt"/>
    <w:rsid w:val="004E050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2">
    <w:name w:val="Основной текст (5)_"/>
    <w:link w:val="53"/>
    <w:rsid w:val="004E050F"/>
    <w:rPr>
      <w:b/>
      <w:bCs/>
      <w:sz w:val="16"/>
      <w:szCs w:val="16"/>
      <w:shd w:val="clear" w:color="auto" w:fill="FFFFFF"/>
    </w:rPr>
  </w:style>
  <w:style w:type="character" w:customStyle="1" w:styleId="28pt">
    <w:name w:val="Основной текст (2) + 8 pt;Полужирный"/>
    <w:rsid w:val="004E050F"/>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95pt">
    <w:name w:val="Основной текст (5) + 9.5 pt;Не полужирный"/>
    <w:rsid w:val="004E050F"/>
    <w:rPr>
      <w:rFonts w:ascii="Times New Roman" w:hAnsi="Times New Roman"/>
      <w:b/>
      <w:bCs/>
      <w:color w:val="000000"/>
      <w:spacing w:val="0"/>
      <w:w w:val="100"/>
      <w:position w:val="0"/>
      <w:sz w:val="19"/>
      <w:szCs w:val="19"/>
      <w:shd w:val="clear" w:color="auto" w:fill="FFFFFF"/>
      <w:lang w:val="ru-RU" w:eastAsia="ru-RU" w:bidi="ru-RU"/>
    </w:rPr>
  </w:style>
  <w:style w:type="paragraph" w:customStyle="1" w:styleId="53">
    <w:name w:val="Основной текст (5)"/>
    <w:basedOn w:val="a4"/>
    <w:link w:val="52"/>
    <w:rsid w:val="004E050F"/>
    <w:pPr>
      <w:widowControl w:val="0"/>
      <w:shd w:val="clear" w:color="auto" w:fill="FFFFFF"/>
      <w:spacing w:after="300" w:line="304" w:lineRule="exact"/>
      <w:ind w:hanging="1180"/>
    </w:pPr>
    <w:rPr>
      <w:b/>
      <w:bCs/>
      <w:sz w:val="16"/>
      <w:szCs w:val="16"/>
    </w:rPr>
  </w:style>
  <w:style w:type="character" w:customStyle="1" w:styleId="430">
    <w:name w:val="Основной текст (43)"/>
    <w:rsid w:val="004E050F"/>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BookmanOldStyle6pt">
    <w:name w:val="Основной текст (2) + Bookman Old Style;6 pt;Полужирный"/>
    <w:rsid w:val="004E050F"/>
    <w:rPr>
      <w:rFonts w:ascii="Bookman Old Style" w:eastAsia="Bookman Old Style" w:hAnsi="Bookman Old Style" w:cs="Bookman Old Style"/>
      <w:b/>
      <w:bCs/>
      <w:i w:val="0"/>
      <w:iCs w:val="0"/>
      <w:smallCaps w:val="0"/>
      <w:strike w:val="0"/>
      <w:color w:val="000000"/>
      <w:spacing w:val="0"/>
      <w:w w:val="100"/>
      <w:position w:val="0"/>
      <w:sz w:val="12"/>
      <w:szCs w:val="12"/>
      <w:u w:val="none"/>
      <w:shd w:val="clear" w:color="auto" w:fill="FFFFFF"/>
      <w:lang w:val="en-US" w:eastAsia="en-US" w:bidi="en-US"/>
    </w:rPr>
  </w:style>
  <w:style w:type="paragraph" w:customStyle="1" w:styleId="m229707775809260969521">
    <w:name w:val="m_229707775809260969521"/>
    <w:basedOn w:val="a4"/>
    <w:rsid w:val="004E050F"/>
    <w:pPr>
      <w:spacing w:before="100" w:beforeAutospacing="1" w:after="100" w:afterAutospacing="1"/>
    </w:pPr>
  </w:style>
  <w:style w:type="character" w:customStyle="1" w:styleId="m2297077758092609695210">
    <w:name w:val="m_2297077758092609695210"/>
    <w:rsid w:val="004E050F"/>
  </w:style>
  <w:style w:type="character" w:customStyle="1" w:styleId="m2297077758092609695211pt">
    <w:name w:val="m_2297077758092609695211pt"/>
    <w:rsid w:val="004E050F"/>
  </w:style>
  <w:style w:type="table" w:customStyle="1" w:styleId="2e">
    <w:name w:val="Сетка таблицы2"/>
    <w:basedOn w:val="a7"/>
    <w:next w:val="afb"/>
    <w:rsid w:val="004E0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ktexleft">
    <w:name w:val="dktexleft"/>
    <w:basedOn w:val="a4"/>
    <w:rsid w:val="004E050F"/>
    <w:pPr>
      <w:spacing w:before="100" w:beforeAutospacing="1" w:after="100" w:afterAutospacing="1"/>
    </w:pPr>
  </w:style>
  <w:style w:type="character" w:customStyle="1" w:styleId="fontstyle01">
    <w:name w:val="fontstyle01"/>
    <w:rsid w:val="004E050F"/>
    <w:rPr>
      <w:rFonts w:ascii="TimesNewRomanPSMT" w:hAnsi="TimesNewRomanPSMT" w:hint="default"/>
      <w:b w:val="0"/>
      <w:bCs w:val="0"/>
      <w:i w:val="0"/>
      <w:iCs w:val="0"/>
      <w:color w:val="000000"/>
      <w:sz w:val="28"/>
      <w:szCs w:val="28"/>
    </w:rPr>
  </w:style>
  <w:style w:type="numbering" w:customStyle="1" w:styleId="2f">
    <w:name w:val="Нет списка2"/>
    <w:next w:val="a8"/>
    <w:uiPriority w:val="99"/>
    <w:semiHidden/>
    <w:unhideWhenUsed/>
    <w:rsid w:val="004E050F"/>
  </w:style>
  <w:style w:type="table" w:customStyle="1" w:styleId="1e">
    <w:name w:val="Стиль таблицы1"/>
    <w:basedOn w:val="afb"/>
    <w:rsid w:val="004E050F"/>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7"/>
    <w:next w:val="afb"/>
    <w:rsid w:val="004E0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сновной текст с отступом1"/>
    <w:basedOn w:val="a4"/>
    <w:rsid w:val="004E050F"/>
    <w:pPr>
      <w:ind w:firstLine="708"/>
      <w:jc w:val="both"/>
    </w:pPr>
    <w:rPr>
      <w:sz w:val="28"/>
      <w:szCs w:val="28"/>
    </w:rPr>
  </w:style>
  <w:style w:type="paragraph" w:customStyle="1" w:styleId="ConsNonformat">
    <w:name w:val="ConsNonformat"/>
    <w:rsid w:val="004E050F"/>
    <w:pPr>
      <w:widowControl w:val="0"/>
      <w:autoSpaceDE w:val="0"/>
      <w:autoSpaceDN w:val="0"/>
      <w:adjustRightInd w:val="0"/>
      <w:ind w:right="19772"/>
    </w:pPr>
    <w:rPr>
      <w:rFonts w:ascii="Courier New" w:hAnsi="Courier New" w:cs="Courier New"/>
    </w:rPr>
  </w:style>
  <w:style w:type="paragraph" w:customStyle="1" w:styleId="affffc">
    <w:name w:val="Знак Знак Знак Знак Знак Знак"/>
    <w:basedOn w:val="a4"/>
    <w:rsid w:val="004E050F"/>
    <w:pPr>
      <w:spacing w:after="160" w:line="240" w:lineRule="exact"/>
    </w:pPr>
    <w:rPr>
      <w:rFonts w:ascii="Verdana" w:hAnsi="Verdana"/>
      <w:lang w:val="en-US" w:eastAsia="en-US"/>
    </w:rPr>
  </w:style>
  <w:style w:type="paragraph" w:styleId="2f0">
    <w:name w:val="Body Text First Indent 2"/>
    <w:basedOn w:val="aff1"/>
    <w:link w:val="2f1"/>
    <w:uiPriority w:val="99"/>
    <w:rsid w:val="004E050F"/>
    <w:pPr>
      <w:widowControl/>
      <w:autoSpaceDE/>
      <w:autoSpaceDN/>
      <w:adjustRightInd/>
      <w:ind w:firstLine="210"/>
    </w:pPr>
    <w:rPr>
      <w:rFonts w:ascii="Times New Roman" w:hAnsi="Times New Roman"/>
      <w:sz w:val="24"/>
      <w:szCs w:val="20"/>
    </w:rPr>
  </w:style>
  <w:style w:type="character" w:customStyle="1" w:styleId="2f1">
    <w:name w:val="Красная строка 2 Знак"/>
    <w:link w:val="2f0"/>
    <w:uiPriority w:val="99"/>
    <w:rsid w:val="004E050F"/>
    <w:rPr>
      <w:rFonts w:ascii="Arial" w:hAnsi="Arial"/>
      <w:sz w:val="24"/>
      <w:szCs w:val="18"/>
    </w:rPr>
  </w:style>
  <w:style w:type="paragraph" w:styleId="affffd">
    <w:name w:val="Revision"/>
    <w:hidden/>
    <w:uiPriority w:val="99"/>
    <w:semiHidden/>
    <w:rsid w:val="004E050F"/>
    <w:rPr>
      <w:sz w:val="24"/>
      <w:szCs w:val="24"/>
    </w:rPr>
  </w:style>
  <w:style w:type="paragraph" w:customStyle="1" w:styleId="1f0">
    <w:name w:val="Знак1"/>
    <w:basedOn w:val="a4"/>
    <w:rsid w:val="004E050F"/>
    <w:pPr>
      <w:widowControl w:val="0"/>
      <w:adjustRightInd w:val="0"/>
      <w:spacing w:after="160" w:line="240" w:lineRule="exact"/>
      <w:jc w:val="right"/>
    </w:pPr>
    <w:rPr>
      <w:sz w:val="20"/>
      <w:szCs w:val="20"/>
      <w:lang w:val="en-GB" w:eastAsia="en-US"/>
    </w:rPr>
  </w:style>
  <w:style w:type="table" w:customStyle="1" w:styleId="44">
    <w:name w:val="Сетка таблицы4"/>
    <w:basedOn w:val="a7"/>
    <w:next w:val="afb"/>
    <w:uiPriority w:val="59"/>
    <w:rsid w:val="004E05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b"/>
    <w:uiPriority w:val="59"/>
    <w:rsid w:val="004E05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7"/>
    <w:next w:val="afb"/>
    <w:uiPriority w:val="59"/>
    <w:rsid w:val="004E05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8"/>
    <w:uiPriority w:val="99"/>
    <w:semiHidden/>
    <w:unhideWhenUsed/>
    <w:rsid w:val="004E050F"/>
  </w:style>
  <w:style w:type="character" w:customStyle="1" w:styleId="1f1">
    <w:name w:val="Текст выноски Знак1"/>
    <w:uiPriority w:val="99"/>
    <w:semiHidden/>
    <w:rsid w:val="004E050F"/>
    <w:rPr>
      <w:rFonts w:ascii="Tahoma" w:eastAsia="Times New Roman" w:hAnsi="Tahoma" w:cs="Tahoma"/>
      <w:sz w:val="16"/>
      <w:szCs w:val="16"/>
      <w:lang w:eastAsia="en-US"/>
    </w:rPr>
  </w:style>
  <w:style w:type="numbering" w:customStyle="1" w:styleId="45">
    <w:name w:val="Нет списка4"/>
    <w:next w:val="a8"/>
    <w:uiPriority w:val="99"/>
    <w:semiHidden/>
    <w:unhideWhenUsed/>
    <w:rsid w:val="004E050F"/>
  </w:style>
  <w:style w:type="table" w:customStyle="1" w:styleId="72">
    <w:name w:val="Сетка таблицы7"/>
    <w:basedOn w:val="a7"/>
    <w:next w:val="afb"/>
    <w:rsid w:val="004E0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8"/>
    <w:next w:val="1ai"/>
    <w:rsid w:val="004E050F"/>
    <w:pPr>
      <w:numPr>
        <w:numId w:val="26"/>
      </w:numPr>
    </w:pPr>
  </w:style>
  <w:style w:type="numbering" w:customStyle="1" w:styleId="55">
    <w:name w:val="Нет списка5"/>
    <w:next w:val="a8"/>
    <w:uiPriority w:val="99"/>
    <w:semiHidden/>
    <w:unhideWhenUsed/>
    <w:rsid w:val="004E050F"/>
  </w:style>
  <w:style w:type="paragraph" w:customStyle="1" w:styleId="311">
    <w:name w:val="Основной текст 31"/>
    <w:basedOn w:val="a4"/>
    <w:rsid w:val="004E050F"/>
    <w:pPr>
      <w:suppressAutoHyphens/>
      <w:jc w:val="both"/>
    </w:pPr>
    <w:rPr>
      <w:sz w:val="28"/>
      <w:szCs w:val="20"/>
      <w:lang w:eastAsia="ar-SA"/>
    </w:rPr>
  </w:style>
  <w:style w:type="paragraph" w:customStyle="1" w:styleId="affffe">
    <w:name w:val="Содержимое таблицы"/>
    <w:basedOn w:val="a4"/>
    <w:rsid w:val="004E050F"/>
    <w:pPr>
      <w:suppressLineNumbers/>
      <w:suppressAutoHyphens/>
    </w:pPr>
    <w:rPr>
      <w:szCs w:val="20"/>
      <w:lang w:eastAsia="ar-SA"/>
    </w:rPr>
  </w:style>
  <w:style w:type="table" w:customStyle="1" w:styleId="82">
    <w:name w:val="Сетка таблицы8"/>
    <w:basedOn w:val="a7"/>
    <w:next w:val="afb"/>
    <w:uiPriority w:val="59"/>
    <w:rsid w:val="004E050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
    <w:name w:val="pc"/>
    <w:basedOn w:val="a4"/>
    <w:rsid w:val="004E050F"/>
    <w:pPr>
      <w:spacing w:before="100" w:beforeAutospacing="1" w:after="100" w:afterAutospacing="1"/>
    </w:pPr>
  </w:style>
  <w:style w:type="paragraph" w:customStyle="1" w:styleId="unformattexttopleveltext">
    <w:name w:val="unformattext topleveltext"/>
    <w:basedOn w:val="a4"/>
    <w:rsid w:val="004E050F"/>
    <w:pPr>
      <w:spacing w:before="100" w:beforeAutospacing="1" w:after="100" w:afterAutospacing="1"/>
    </w:pPr>
  </w:style>
  <w:style w:type="paragraph" w:customStyle="1" w:styleId="formattext">
    <w:name w:val="formattext"/>
    <w:basedOn w:val="a4"/>
    <w:rsid w:val="004E050F"/>
    <w:pPr>
      <w:spacing w:before="100" w:beforeAutospacing="1" w:after="100" w:afterAutospacing="1"/>
    </w:pPr>
  </w:style>
  <w:style w:type="numbering" w:customStyle="1" w:styleId="111">
    <w:name w:val="Нет списка11"/>
    <w:next w:val="a8"/>
    <w:uiPriority w:val="99"/>
    <w:semiHidden/>
    <w:unhideWhenUsed/>
    <w:rsid w:val="004E050F"/>
  </w:style>
  <w:style w:type="paragraph" w:customStyle="1" w:styleId="ConsPlusDocList">
    <w:name w:val="ConsPlusDocList"/>
    <w:rsid w:val="004E050F"/>
    <w:pPr>
      <w:widowControl w:val="0"/>
      <w:autoSpaceDE w:val="0"/>
      <w:autoSpaceDN w:val="0"/>
      <w:adjustRightInd w:val="0"/>
    </w:pPr>
    <w:rPr>
      <w:rFonts w:ascii="Courier New" w:hAnsi="Courier New" w:cs="Courier New"/>
      <w:sz w:val="16"/>
      <w:szCs w:val="16"/>
    </w:rPr>
  </w:style>
  <w:style w:type="paragraph" w:customStyle="1" w:styleId="ConsPlusTitlePage">
    <w:name w:val="ConsPlusTitlePage"/>
    <w:rsid w:val="004E050F"/>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4E050F"/>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4E050F"/>
    <w:pPr>
      <w:widowControl w:val="0"/>
      <w:autoSpaceDE w:val="0"/>
      <w:autoSpaceDN w:val="0"/>
      <w:adjustRightInd w:val="0"/>
    </w:pPr>
    <w:rPr>
      <w:rFonts w:ascii="Arial" w:hAnsi="Arial" w:cs="Arial"/>
    </w:rPr>
  </w:style>
  <w:style w:type="paragraph" w:customStyle="1" w:styleId="ConsPlusTextList1">
    <w:name w:val="ConsPlusTextList1"/>
    <w:uiPriority w:val="99"/>
    <w:rsid w:val="004E050F"/>
    <w:pPr>
      <w:widowControl w:val="0"/>
      <w:autoSpaceDE w:val="0"/>
      <w:autoSpaceDN w:val="0"/>
      <w:adjustRightInd w:val="0"/>
    </w:pPr>
    <w:rPr>
      <w:rFonts w:ascii="Arial" w:hAnsi="Arial" w:cs="Arial"/>
    </w:rPr>
  </w:style>
  <w:style w:type="character" w:customStyle="1" w:styleId="180">
    <w:name w:val="Основной текст (18)_"/>
    <w:link w:val="181"/>
    <w:rsid w:val="004E050F"/>
    <w:rPr>
      <w:shd w:val="clear" w:color="auto" w:fill="FFFFFF"/>
    </w:rPr>
  </w:style>
  <w:style w:type="paragraph" w:customStyle="1" w:styleId="181">
    <w:name w:val="Основной текст (18)"/>
    <w:basedOn w:val="a4"/>
    <w:link w:val="180"/>
    <w:rsid w:val="004E050F"/>
    <w:pPr>
      <w:widowControl w:val="0"/>
      <w:shd w:val="clear" w:color="auto" w:fill="FFFFFF"/>
      <w:spacing w:line="248" w:lineRule="exact"/>
    </w:pPr>
    <w:rPr>
      <w:sz w:val="20"/>
      <w:szCs w:val="20"/>
    </w:rPr>
  </w:style>
  <w:style w:type="table" w:customStyle="1" w:styleId="TableNormal">
    <w:name w:val="Table Normal"/>
    <w:uiPriority w:val="2"/>
    <w:semiHidden/>
    <w:unhideWhenUsed/>
    <w:qFormat/>
    <w:rsid w:val="004E050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4E050F"/>
    <w:pPr>
      <w:widowControl w:val="0"/>
      <w:autoSpaceDE w:val="0"/>
      <w:autoSpaceDN w:val="0"/>
    </w:pPr>
    <w:rPr>
      <w:rFonts w:ascii="Courier New" w:eastAsia="Courier New" w:hAnsi="Courier New" w:cs="Courier New"/>
      <w:sz w:val="22"/>
      <w:szCs w:val="22"/>
      <w:lang w:eastAsia="en-US"/>
    </w:rPr>
  </w:style>
  <w:style w:type="numbering" w:customStyle="1" w:styleId="63">
    <w:name w:val="Нет списка6"/>
    <w:next w:val="a8"/>
    <w:uiPriority w:val="99"/>
    <w:semiHidden/>
    <w:unhideWhenUsed/>
    <w:rsid w:val="004E050F"/>
  </w:style>
  <w:style w:type="character" w:customStyle="1" w:styleId="130">
    <w:name w:val="Стиль 13 пт"/>
    <w:semiHidden/>
    <w:rsid w:val="004E050F"/>
    <w:rPr>
      <w:rFonts w:ascii="Times New Roman" w:hAnsi="Times New Roman" w:cs="Times New Roman"/>
      <w:sz w:val="26"/>
    </w:rPr>
  </w:style>
  <w:style w:type="table" w:customStyle="1" w:styleId="95">
    <w:name w:val="Сетка таблицы9"/>
    <w:basedOn w:val="a7"/>
    <w:next w:val="afb"/>
    <w:rsid w:val="004E0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4E050F"/>
  </w:style>
  <w:style w:type="paragraph" w:customStyle="1" w:styleId="afffff">
    <w:name w:val="Заголовок к тексту"/>
    <w:basedOn w:val="a4"/>
    <w:next w:val="afc"/>
    <w:rsid w:val="004E050F"/>
    <w:pPr>
      <w:suppressAutoHyphens/>
      <w:spacing w:after="480" w:line="240" w:lineRule="exact"/>
    </w:pPr>
    <w:rPr>
      <w:b/>
      <w:sz w:val="28"/>
      <w:szCs w:val="20"/>
    </w:rPr>
  </w:style>
  <w:style w:type="paragraph" w:styleId="afffff0">
    <w:name w:val="endnote text"/>
    <w:basedOn w:val="a4"/>
    <w:link w:val="afffff1"/>
    <w:uiPriority w:val="99"/>
    <w:rsid w:val="004E050F"/>
    <w:rPr>
      <w:sz w:val="20"/>
      <w:szCs w:val="20"/>
    </w:rPr>
  </w:style>
  <w:style w:type="character" w:customStyle="1" w:styleId="afffff1">
    <w:name w:val="Текст концевой сноски Знак"/>
    <w:basedOn w:val="a6"/>
    <w:link w:val="afffff0"/>
    <w:uiPriority w:val="99"/>
    <w:rsid w:val="004E050F"/>
  </w:style>
  <w:style w:type="character" w:styleId="afffff2">
    <w:name w:val="endnote reference"/>
    <w:uiPriority w:val="99"/>
    <w:rsid w:val="004E050F"/>
    <w:rPr>
      <w:vertAlign w:val="superscript"/>
    </w:rPr>
  </w:style>
  <w:style w:type="character" w:customStyle="1" w:styleId="64">
    <w:name w:val="Основной текст (6)_"/>
    <w:link w:val="65"/>
    <w:rsid w:val="004E050F"/>
    <w:rPr>
      <w:rFonts w:ascii="Courier New" w:eastAsia="Courier New" w:hAnsi="Courier New" w:cs="Courier New"/>
      <w:sz w:val="13"/>
      <w:szCs w:val="13"/>
      <w:shd w:val="clear" w:color="auto" w:fill="FFFFFF"/>
    </w:rPr>
  </w:style>
  <w:style w:type="paragraph" w:customStyle="1" w:styleId="65">
    <w:name w:val="Основной текст (6)"/>
    <w:basedOn w:val="a4"/>
    <w:link w:val="64"/>
    <w:rsid w:val="004E050F"/>
    <w:pPr>
      <w:widowControl w:val="0"/>
      <w:shd w:val="clear" w:color="auto" w:fill="FFFFFF"/>
      <w:spacing w:after="130" w:line="360" w:lineRule="auto"/>
      <w:jc w:val="center"/>
    </w:pPr>
    <w:rPr>
      <w:rFonts w:ascii="Courier New" w:eastAsia="Courier New" w:hAnsi="Courier New" w:cs="Courier New"/>
      <w:sz w:val="13"/>
      <w:szCs w:val="13"/>
    </w:rPr>
  </w:style>
  <w:style w:type="table" w:customStyle="1" w:styleId="100">
    <w:name w:val="Сетка таблицы10"/>
    <w:basedOn w:val="a7"/>
    <w:next w:val="afb"/>
    <w:uiPriority w:val="59"/>
    <w:rsid w:val="004E05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4E050F"/>
  </w:style>
  <w:style w:type="table" w:customStyle="1" w:styleId="112">
    <w:name w:val="Сетка таблицы11"/>
    <w:basedOn w:val="a7"/>
    <w:next w:val="afb"/>
    <w:uiPriority w:val="59"/>
    <w:rsid w:val="004E050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7"/>
    <w:next w:val="afb"/>
    <w:uiPriority w:val="59"/>
    <w:rsid w:val="004E05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7"/>
    <w:next w:val="afb"/>
    <w:rsid w:val="004E0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
    <w:next w:val="a8"/>
    <w:uiPriority w:val="99"/>
    <w:semiHidden/>
    <w:rsid w:val="004E050F"/>
  </w:style>
  <w:style w:type="table" w:customStyle="1" w:styleId="140">
    <w:name w:val="Сетка таблицы14"/>
    <w:basedOn w:val="a7"/>
    <w:next w:val="afb"/>
    <w:uiPriority w:val="99"/>
    <w:rsid w:val="004E0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8"/>
    <w:uiPriority w:val="99"/>
    <w:semiHidden/>
    <w:unhideWhenUsed/>
    <w:rsid w:val="004E050F"/>
  </w:style>
  <w:style w:type="table" w:customStyle="1" w:styleId="150">
    <w:name w:val="Сетка таблицы15"/>
    <w:basedOn w:val="a7"/>
    <w:next w:val="afb"/>
    <w:uiPriority w:val="99"/>
    <w:rsid w:val="004E0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Body Text Indent 2"/>
    <w:basedOn w:val="a4"/>
    <w:link w:val="2f3"/>
    <w:uiPriority w:val="99"/>
    <w:rsid w:val="004E050F"/>
    <w:pPr>
      <w:spacing w:after="120" w:line="480" w:lineRule="auto"/>
      <w:ind w:left="283"/>
    </w:pPr>
  </w:style>
  <w:style w:type="character" w:customStyle="1" w:styleId="2f3">
    <w:name w:val="Основной текст с отступом 2 Знак"/>
    <w:link w:val="2f2"/>
    <w:uiPriority w:val="99"/>
    <w:rsid w:val="004E050F"/>
    <w:rPr>
      <w:sz w:val="24"/>
      <w:szCs w:val="24"/>
    </w:rPr>
  </w:style>
  <w:style w:type="table" w:customStyle="1" w:styleId="160">
    <w:name w:val="Сетка таблицы16"/>
    <w:basedOn w:val="a7"/>
    <w:next w:val="afb"/>
    <w:uiPriority w:val="59"/>
    <w:rsid w:val="004E05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b"/>
    <w:uiPriority w:val="59"/>
    <w:rsid w:val="004E05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8"/>
    <w:uiPriority w:val="99"/>
    <w:semiHidden/>
    <w:unhideWhenUsed/>
    <w:rsid w:val="004E050F"/>
  </w:style>
  <w:style w:type="table" w:customStyle="1" w:styleId="182">
    <w:name w:val="Сетка таблицы18"/>
    <w:basedOn w:val="a7"/>
    <w:next w:val="afb"/>
    <w:uiPriority w:val="59"/>
    <w:rsid w:val="004E05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Прижатый влево"/>
    <w:basedOn w:val="a4"/>
    <w:next w:val="a4"/>
    <w:rsid w:val="004E050F"/>
    <w:pPr>
      <w:autoSpaceDE w:val="0"/>
      <w:autoSpaceDN w:val="0"/>
      <w:adjustRightInd w:val="0"/>
    </w:pPr>
    <w:rPr>
      <w:rFonts w:ascii="Arial" w:hAnsi="Arial"/>
    </w:rPr>
  </w:style>
  <w:style w:type="table" w:customStyle="1" w:styleId="191">
    <w:name w:val="Сетка таблицы19"/>
    <w:basedOn w:val="a7"/>
    <w:next w:val="afb"/>
    <w:uiPriority w:val="59"/>
    <w:rsid w:val="004E050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8"/>
    <w:uiPriority w:val="99"/>
    <w:semiHidden/>
    <w:unhideWhenUsed/>
    <w:rsid w:val="004E050F"/>
  </w:style>
  <w:style w:type="paragraph" w:customStyle="1" w:styleId="afffff4">
    <w:name w:val="Знак Знак Знак Знак Знак Знак"/>
    <w:basedOn w:val="a4"/>
    <w:rsid w:val="004E050F"/>
    <w:pPr>
      <w:spacing w:after="160" w:line="240" w:lineRule="exact"/>
    </w:pPr>
    <w:rPr>
      <w:rFonts w:ascii="Verdana" w:hAnsi="Verdana"/>
      <w:lang w:val="en-US" w:eastAsia="en-US"/>
    </w:rPr>
  </w:style>
  <w:style w:type="table" w:customStyle="1" w:styleId="201">
    <w:name w:val="Сетка таблицы20"/>
    <w:basedOn w:val="a7"/>
    <w:next w:val="afb"/>
    <w:rsid w:val="004E0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7"/>
    <w:rsid w:val="004E050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ntStyle47">
    <w:name w:val="Font Style47"/>
    <w:rsid w:val="004E050F"/>
    <w:rPr>
      <w:rFonts w:ascii="Times New Roman" w:hAnsi="Times New Roman" w:cs="Times New Roman"/>
      <w:sz w:val="22"/>
      <w:szCs w:val="22"/>
    </w:rPr>
  </w:style>
  <w:style w:type="paragraph" w:customStyle="1" w:styleId="Style2">
    <w:name w:val="Style2"/>
    <w:basedOn w:val="a4"/>
    <w:rsid w:val="004E050F"/>
    <w:pPr>
      <w:widowControl w:val="0"/>
      <w:autoSpaceDE w:val="0"/>
      <w:autoSpaceDN w:val="0"/>
      <w:adjustRightInd w:val="0"/>
      <w:spacing w:line="276" w:lineRule="exact"/>
      <w:ind w:firstLine="72"/>
    </w:pPr>
  </w:style>
  <w:style w:type="character" w:customStyle="1" w:styleId="FontStyle11">
    <w:name w:val="Font Style11"/>
    <w:rsid w:val="004E050F"/>
    <w:rPr>
      <w:rFonts w:ascii="Times New Roman" w:hAnsi="Times New Roman" w:cs="Times New Roman"/>
      <w:i/>
      <w:iCs/>
      <w:sz w:val="22"/>
      <w:szCs w:val="22"/>
    </w:rPr>
  </w:style>
  <w:style w:type="paragraph" w:customStyle="1" w:styleId="Style5">
    <w:name w:val="Style5"/>
    <w:basedOn w:val="a4"/>
    <w:rsid w:val="004E050F"/>
    <w:pPr>
      <w:widowControl w:val="0"/>
      <w:autoSpaceDE w:val="0"/>
      <w:autoSpaceDN w:val="0"/>
      <w:adjustRightInd w:val="0"/>
      <w:spacing w:line="274" w:lineRule="exact"/>
      <w:ind w:firstLine="600"/>
    </w:pPr>
  </w:style>
  <w:style w:type="paragraph" w:customStyle="1" w:styleId="1f3">
    <w:name w:val="Обычный1"/>
    <w:rsid w:val="004E050F"/>
    <w:pPr>
      <w:snapToGrid w:val="0"/>
      <w:spacing w:before="100" w:after="100"/>
    </w:pPr>
    <w:rPr>
      <w:sz w:val="24"/>
    </w:rPr>
  </w:style>
  <w:style w:type="paragraph" w:styleId="39">
    <w:name w:val="Body Text 3"/>
    <w:basedOn w:val="a4"/>
    <w:link w:val="3a"/>
    <w:rsid w:val="004E050F"/>
    <w:pPr>
      <w:spacing w:after="120"/>
    </w:pPr>
    <w:rPr>
      <w:sz w:val="16"/>
      <w:szCs w:val="16"/>
    </w:rPr>
  </w:style>
  <w:style w:type="character" w:customStyle="1" w:styleId="3a">
    <w:name w:val="Основной текст 3 Знак"/>
    <w:link w:val="39"/>
    <w:rsid w:val="004E050F"/>
    <w:rPr>
      <w:sz w:val="16"/>
      <w:szCs w:val="16"/>
    </w:rPr>
  </w:style>
  <w:style w:type="paragraph" w:styleId="z-">
    <w:name w:val="HTML Bottom of Form"/>
    <w:basedOn w:val="a4"/>
    <w:next w:val="a4"/>
    <w:link w:val="z-0"/>
    <w:hidden/>
    <w:rsid w:val="004E050F"/>
    <w:pPr>
      <w:pBdr>
        <w:top w:val="single" w:sz="6" w:space="1" w:color="auto"/>
      </w:pBdr>
      <w:jc w:val="center"/>
    </w:pPr>
    <w:rPr>
      <w:rFonts w:ascii="Arial" w:hAnsi="Arial" w:cs="Arial"/>
      <w:vanish/>
      <w:sz w:val="16"/>
      <w:szCs w:val="16"/>
    </w:rPr>
  </w:style>
  <w:style w:type="character" w:customStyle="1" w:styleId="z-0">
    <w:name w:val="z-Конец формы Знак"/>
    <w:link w:val="z-"/>
    <w:rsid w:val="004E050F"/>
    <w:rPr>
      <w:rFonts w:ascii="Arial" w:hAnsi="Arial" w:cs="Arial"/>
      <w:vanish/>
      <w:sz w:val="16"/>
      <w:szCs w:val="16"/>
    </w:rPr>
  </w:style>
  <w:style w:type="paragraph" w:customStyle="1" w:styleId="Standarduser">
    <w:name w:val="Standard (user)"/>
    <w:rsid w:val="004E050F"/>
    <w:pPr>
      <w:widowControl w:val="0"/>
      <w:suppressAutoHyphens/>
      <w:autoSpaceDN w:val="0"/>
    </w:pPr>
    <w:rPr>
      <w:rFonts w:eastAsia="Arial Unicode MS"/>
      <w:color w:val="000000"/>
      <w:kern w:val="3"/>
      <w:sz w:val="24"/>
      <w:szCs w:val="24"/>
      <w:lang w:val="en-US" w:eastAsia="en-US" w:bidi="en-US"/>
    </w:rPr>
  </w:style>
  <w:style w:type="character" w:customStyle="1" w:styleId="affc">
    <w:name w:val="Знак Знак Знак Знак Знак"/>
    <w:link w:val="affb"/>
    <w:rsid w:val="004E050F"/>
    <w:rPr>
      <w:rFonts w:ascii="Verdana" w:hAnsi="Verdana" w:cs="Verdana"/>
      <w:lang w:val="en-US" w:eastAsia="en-US"/>
    </w:rPr>
  </w:style>
  <w:style w:type="character" w:customStyle="1" w:styleId="1f4">
    <w:name w:val="Заголовок №1_"/>
    <w:link w:val="1f5"/>
    <w:rsid w:val="004E050F"/>
    <w:rPr>
      <w:b/>
      <w:bCs/>
      <w:sz w:val="26"/>
      <w:szCs w:val="26"/>
      <w:shd w:val="clear" w:color="auto" w:fill="FFFFFF"/>
    </w:rPr>
  </w:style>
  <w:style w:type="paragraph" w:customStyle="1" w:styleId="1f5">
    <w:name w:val="Заголовок №1"/>
    <w:basedOn w:val="a4"/>
    <w:link w:val="1f4"/>
    <w:rsid w:val="004E050F"/>
    <w:pPr>
      <w:shd w:val="clear" w:color="auto" w:fill="FFFFFF"/>
      <w:spacing w:before="180" w:line="317" w:lineRule="exact"/>
      <w:jc w:val="center"/>
      <w:outlineLvl w:val="0"/>
    </w:pPr>
    <w:rPr>
      <w:b/>
      <w:bCs/>
      <w:sz w:val="26"/>
      <w:szCs w:val="26"/>
    </w:rPr>
  </w:style>
  <w:style w:type="table" w:customStyle="1" w:styleId="1100">
    <w:name w:val="Сетка таблицы110"/>
    <w:basedOn w:val="a7"/>
    <w:next w:val="afb"/>
    <w:uiPriority w:val="59"/>
    <w:rsid w:val="004E050F"/>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8"/>
    <w:uiPriority w:val="99"/>
    <w:semiHidden/>
    <w:unhideWhenUsed/>
    <w:rsid w:val="004E050F"/>
  </w:style>
  <w:style w:type="character" w:customStyle="1" w:styleId="WW8Num3z0">
    <w:name w:val="WW8Num3z0"/>
    <w:rsid w:val="004E050F"/>
    <w:rPr>
      <w:rFonts w:ascii="Times New Roman" w:hAnsi="Times New Roman"/>
      <w:color w:val="000000"/>
      <w:sz w:val="28"/>
      <w:szCs w:val="34"/>
    </w:rPr>
  </w:style>
  <w:style w:type="character" w:customStyle="1" w:styleId="WW8Num4z0">
    <w:name w:val="WW8Num4z0"/>
    <w:rsid w:val="004E050F"/>
    <w:rPr>
      <w:rFonts w:ascii="Times New Roman" w:hAnsi="Times New Roman"/>
      <w:color w:val="000000"/>
      <w:sz w:val="28"/>
      <w:szCs w:val="34"/>
    </w:rPr>
  </w:style>
  <w:style w:type="character" w:customStyle="1" w:styleId="WW8Num5z2">
    <w:name w:val="WW8Num5z2"/>
    <w:rsid w:val="004E050F"/>
    <w:rPr>
      <w:color w:val="000000"/>
    </w:rPr>
  </w:style>
  <w:style w:type="character" w:customStyle="1" w:styleId="WW8Num6z2">
    <w:name w:val="WW8Num6z2"/>
    <w:rsid w:val="004E050F"/>
    <w:rPr>
      <w:color w:val="000000"/>
    </w:rPr>
  </w:style>
  <w:style w:type="character" w:customStyle="1" w:styleId="WW8Num7z2">
    <w:name w:val="WW8Num7z2"/>
    <w:rsid w:val="004E050F"/>
    <w:rPr>
      <w:rFonts w:ascii="Times New Roman" w:hAnsi="Times New Roman"/>
      <w:b w:val="0"/>
      <w:bCs w:val="0"/>
      <w:sz w:val="28"/>
      <w:szCs w:val="28"/>
    </w:rPr>
  </w:style>
  <w:style w:type="character" w:customStyle="1" w:styleId="WW8Num8z2">
    <w:name w:val="WW8Num8z2"/>
    <w:rsid w:val="004E050F"/>
    <w:rPr>
      <w:rFonts w:ascii="Times New Roman" w:hAnsi="Times New Roman"/>
      <w:b w:val="0"/>
      <w:bCs w:val="0"/>
      <w:sz w:val="28"/>
      <w:szCs w:val="28"/>
    </w:rPr>
  </w:style>
  <w:style w:type="character" w:customStyle="1" w:styleId="WW8Num9z2">
    <w:name w:val="WW8Num9z2"/>
    <w:rsid w:val="004E050F"/>
    <w:rPr>
      <w:color w:val="000000"/>
    </w:rPr>
  </w:style>
  <w:style w:type="character" w:customStyle="1" w:styleId="WW8Num10z2">
    <w:name w:val="WW8Num10z2"/>
    <w:rsid w:val="004E050F"/>
    <w:rPr>
      <w:color w:val="000000"/>
    </w:rPr>
  </w:style>
  <w:style w:type="character" w:customStyle="1" w:styleId="WW8Num11z0">
    <w:name w:val="WW8Num11z0"/>
    <w:rsid w:val="004E050F"/>
    <w:rPr>
      <w:color w:val="000000"/>
    </w:rPr>
  </w:style>
  <w:style w:type="character" w:customStyle="1" w:styleId="WW8Num12z2">
    <w:name w:val="WW8Num12z2"/>
    <w:rsid w:val="004E050F"/>
    <w:rPr>
      <w:color w:val="000000"/>
    </w:rPr>
  </w:style>
  <w:style w:type="character" w:customStyle="1" w:styleId="WW8Num13z0">
    <w:name w:val="WW8Num13z0"/>
    <w:rsid w:val="004E050F"/>
    <w:rPr>
      <w:rFonts w:ascii="Times New Roman" w:hAnsi="Times New Roman"/>
      <w:color w:val="000000"/>
      <w:sz w:val="28"/>
      <w:szCs w:val="34"/>
    </w:rPr>
  </w:style>
  <w:style w:type="character" w:customStyle="1" w:styleId="WW8Num14z2">
    <w:name w:val="WW8Num14z2"/>
    <w:rsid w:val="004E050F"/>
    <w:rPr>
      <w:rFonts w:ascii="Times New Roman" w:hAnsi="Times New Roman"/>
      <w:color w:val="000000"/>
      <w:sz w:val="28"/>
      <w:szCs w:val="34"/>
    </w:rPr>
  </w:style>
  <w:style w:type="character" w:customStyle="1" w:styleId="WW8Num15z0">
    <w:name w:val="WW8Num15z0"/>
    <w:rsid w:val="004E050F"/>
    <w:rPr>
      <w:color w:val="000000"/>
    </w:rPr>
  </w:style>
  <w:style w:type="character" w:customStyle="1" w:styleId="WW8Num16z2">
    <w:name w:val="WW8Num16z2"/>
    <w:rsid w:val="004E050F"/>
    <w:rPr>
      <w:rFonts w:ascii="Times New Roman" w:hAnsi="Times New Roman"/>
      <w:b w:val="0"/>
      <w:bCs w:val="0"/>
      <w:sz w:val="28"/>
      <w:szCs w:val="28"/>
    </w:rPr>
  </w:style>
  <w:style w:type="character" w:customStyle="1" w:styleId="WW8Num17z0">
    <w:name w:val="WW8Num17z0"/>
    <w:rsid w:val="004E050F"/>
    <w:rPr>
      <w:rFonts w:ascii="Times New Roman" w:hAnsi="Times New Roman"/>
      <w:color w:val="000000"/>
      <w:sz w:val="28"/>
      <w:szCs w:val="34"/>
    </w:rPr>
  </w:style>
  <w:style w:type="character" w:customStyle="1" w:styleId="Absatz-Standardschriftart">
    <w:name w:val="Absatz-Standardschriftart"/>
    <w:rsid w:val="004E050F"/>
  </w:style>
  <w:style w:type="character" w:customStyle="1" w:styleId="WW-Absatz-Standardschriftart">
    <w:name w:val="WW-Absatz-Standardschriftart"/>
    <w:rsid w:val="004E050F"/>
  </w:style>
  <w:style w:type="character" w:customStyle="1" w:styleId="WW-Absatz-Standardschriftart1">
    <w:name w:val="WW-Absatz-Standardschriftart1"/>
    <w:rsid w:val="004E050F"/>
  </w:style>
  <w:style w:type="character" w:customStyle="1" w:styleId="WW-Absatz-Standardschriftart11">
    <w:name w:val="WW-Absatz-Standardschriftart11"/>
    <w:rsid w:val="004E050F"/>
  </w:style>
  <w:style w:type="character" w:customStyle="1" w:styleId="WW-Absatz-Standardschriftart111">
    <w:name w:val="WW-Absatz-Standardschriftart111"/>
    <w:rsid w:val="004E050F"/>
  </w:style>
  <w:style w:type="character" w:customStyle="1" w:styleId="WW8Num16z0">
    <w:name w:val="WW8Num16z0"/>
    <w:rsid w:val="004E050F"/>
    <w:rPr>
      <w:rFonts w:ascii="Times New Roman" w:hAnsi="Times New Roman"/>
      <w:color w:val="000000"/>
      <w:sz w:val="28"/>
      <w:szCs w:val="34"/>
    </w:rPr>
  </w:style>
  <w:style w:type="character" w:customStyle="1" w:styleId="WW8Num18z0">
    <w:name w:val="WW8Num18z0"/>
    <w:rsid w:val="004E050F"/>
    <w:rPr>
      <w:rFonts w:ascii="Times New Roman" w:hAnsi="Times New Roman"/>
      <w:color w:val="000000"/>
      <w:sz w:val="28"/>
      <w:szCs w:val="34"/>
    </w:rPr>
  </w:style>
  <w:style w:type="character" w:customStyle="1" w:styleId="WW-Absatz-Standardschriftart1111">
    <w:name w:val="WW-Absatz-Standardschriftart1111"/>
    <w:rsid w:val="004E050F"/>
  </w:style>
  <w:style w:type="character" w:customStyle="1" w:styleId="WW8Num19z2">
    <w:name w:val="WW8Num19z2"/>
    <w:rsid w:val="004E050F"/>
    <w:rPr>
      <w:rFonts w:ascii="Wingdings" w:hAnsi="Wingdings"/>
    </w:rPr>
  </w:style>
  <w:style w:type="character" w:customStyle="1" w:styleId="WW8Num20z2">
    <w:name w:val="WW8Num20z2"/>
    <w:rsid w:val="004E050F"/>
    <w:rPr>
      <w:rFonts w:ascii="Times New Roman" w:hAnsi="Times New Roman"/>
      <w:b w:val="0"/>
      <w:bCs w:val="0"/>
      <w:sz w:val="28"/>
      <w:szCs w:val="28"/>
    </w:rPr>
  </w:style>
  <w:style w:type="character" w:customStyle="1" w:styleId="WW-Absatz-Standardschriftart11111">
    <w:name w:val="WW-Absatz-Standardschriftart11111"/>
    <w:rsid w:val="004E050F"/>
  </w:style>
  <w:style w:type="character" w:customStyle="1" w:styleId="WW-Absatz-Standardschriftart111111">
    <w:name w:val="WW-Absatz-Standardschriftart111111"/>
    <w:rsid w:val="004E050F"/>
  </w:style>
  <w:style w:type="character" w:customStyle="1" w:styleId="WW8Num13z2">
    <w:name w:val="WW8Num13z2"/>
    <w:rsid w:val="004E050F"/>
    <w:rPr>
      <w:color w:val="000000"/>
    </w:rPr>
  </w:style>
  <w:style w:type="character" w:customStyle="1" w:styleId="WW8Num14z0">
    <w:name w:val="WW8Num14z0"/>
    <w:rsid w:val="004E050F"/>
    <w:rPr>
      <w:color w:val="000000"/>
    </w:rPr>
  </w:style>
  <w:style w:type="character" w:customStyle="1" w:styleId="WW8Num15z2">
    <w:name w:val="WW8Num15z2"/>
    <w:rsid w:val="004E050F"/>
    <w:rPr>
      <w:rFonts w:ascii="Times New Roman" w:hAnsi="Times New Roman"/>
      <w:b w:val="0"/>
      <w:bCs w:val="0"/>
      <w:sz w:val="28"/>
      <w:szCs w:val="28"/>
    </w:rPr>
  </w:style>
  <w:style w:type="character" w:customStyle="1" w:styleId="WW8Num18z2">
    <w:name w:val="WW8Num18z2"/>
    <w:rsid w:val="004E050F"/>
    <w:rPr>
      <w:rFonts w:ascii="Times New Roman" w:hAnsi="Times New Roman"/>
      <w:b w:val="0"/>
      <w:bCs w:val="0"/>
      <w:sz w:val="28"/>
      <w:szCs w:val="28"/>
    </w:rPr>
  </w:style>
  <w:style w:type="character" w:customStyle="1" w:styleId="WW8Num19z0">
    <w:name w:val="WW8Num19z0"/>
    <w:rsid w:val="004E050F"/>
    <w:rPr>
      <w:color w:val="000000"/>
    </w:rPr>
  </w:style>
  <w:style w:type="character" w:customStyle="1" w:styleId="WW8Num20z0">
    <w:name w:val="WW8Num20z0"/>
    <w:rsid w:val="004E050F"/>
    <w:rPr>
      <w:color w:val="000000"/>
    </w:rPr>
  </w:style>
  <w:style w:type="character" w:customStyle="1" w:styleId="WW8Num21z2">
    <w:name w:val="WW8Num21z2"/>
    <w:rsid w:val="004E050F"/>
    <w:rPr>
      <w:rFonts w:ascii="Times New Roman" w:hAnsi="Times New Roman"/>
      <w:b w:val="0"/>
      <w:bCs w:val="0"/>
      <w:sz w:val="28"/>
      <w:szCs w:val="28"/>
    </w:rPr>
  </w:style>
  <w:style w:type="character" w:customStyle="1" w:styleId="WW8Num22z2">
    <w:name w:val="WW8Num22z2"/>
    <w:rsid w:val="004E050F"/>
    <w:rPr>
      <w:rFonts w:ascii="Times New Roman" w:hAnsi="Times New Roman"/>
      <w:b w:val="0"/>
      <w:bCs w:val="0"/>
      <w:sz w:val="28"/>
      <w:szCs w:val="28"/>
    </w:rPr>
  </w:style>
  <w:style w:type="character" w:customStyle="1" w:styleId="WW-Absatz-Standardschriftart1111111">
    <w:name w:val="WW-Absatz-Standardschriftart1111111"/>
    <w:rsid w:val="004E050F"/>
  </w:style>
  <w:style w:type="character" w:customStyle="1" w:styleId="WW-Absatz-Standardschriftart11111111">
    <w:name w:val="WW-Absatz-Standardschriftart11111111"/>
    <w:rsid w:val="004E050F"/>
  </w:style>
  <w:style w:type="character" w:customStyle="1" w:styleId="WW-Absatz-Standardschriftart111111111">
    <w:name w:val="WW-Absatz-Standardschriftart111111111"/>
    <w:rsid w:val="004E050F"/>
  </w:style>
  <w:style w:type="character" w:customStyle="1" w:styleId="WW8Num21z0">
    <w:name w:val="WW8Num21z0"/>
    <w:rsid w:val="004E050F"/>
    <w:rPr>
      <w:rFonts w:ascii="Times New Roman" w:hAnsi="Times New Roman"/>
      <w:b w:val="0"/>
      <w:bCs w:val="0"/>
      <w:sz w:val="28"/>
      <w:szCs w:val="28"/>
    </w:rPr>
  </w:style>
  <w:style w:type="character" w:customStyle="1" w:styleId="WW8Num23z2">
    <w:name w:val="WW8Num23z2"/>
    <w:rsid w:val="004E050F"/>
    <w:rPr>
      <w:rFonts w:ascii="Times New Roman" w:hAnsi="Times New Roman"/>
      <w:b w:val="0"/>
      <w:bCs w:val="0"/>
      <w:sz w:val="28"/>
      <w:szCs w:val="28"/>
    </w:rPr>
  </w:style>
  <w:style w:type="character" w:customStyle="1" w:styleId="WW-Absatz-Standardschriftart1111111111">
    <w:name w:val="WW-Absatz-Standardschriftart1111111111"/>
    <w:rsid w:val="004E050F"/>
  </w:style>
  <w:style w:type="character" w:customStyle="1" w:styleId="WW8Num22z0">
    <w:name w:val="WW8Num22z0"/>
    <w:rsid w:val="004E050F"/>
    <w:rPr>
      <w:rFonts w:ascii="Times New Roman" w:hAnsi="Times New Roman"/>
      <w:b w:val="0"/>
      <w:bCs w:val="0"/>
      <w:sz w:val="28"/>
      <w:szCs w:val="28"/>
    </w:rPr>
  </w:style>
  <w:style w:type="character" w:customStyle="1" w:styleId="WW8Num24z2">
    <w:name w:val="WW8Num24z2"/>
    <w:rsid w:val="004E050F"/>
    <w:rPr>
      <w:rFonts w:ascii="Times New Roman" w:hAnsi="Times New Roman"/>
      <w:b w:val="0"/>
      <w:bCs w:val="0"/>
      <w:sz w:val="28"/>
      <w:szCs w:val="28"/>
    </w:rPr>
  </w:style>
  <w:style w:type="character" w:customStyle="1" w:styleId="WW-Absatz-Standardschriftart11111111111">
    <w:name w:val="WW-Absatz-Standardschriftart11111111111"/>
    <w:rsid w:val="004E050F"/>
  </w:style>
  <w:style w:type="character" w:customStyle="1" w:styleId="WW8Num11z2">
    <w:name w:val="WW8Num11z2"/>
    <w:rsid w:val="004E050F"/>
    <w:rPr>
      <w:color w:val="000000"/>
      <w:lang w:val="en-US"/>
    </w:rPr>
  </w:style>
  <w:style w:type="character" w:customStyle="1" w:styleId="WW8Num24z0">
    <w:name w:val="WW8Num24z0"/>
    <w:rsid w:val="004E050F"/>
    <w:rPr>
      <w:rFonts w:ascii="Times New Roman" w:hAnsi="Times New Roman"/>
      <w:b w:val="0"/>
      <w:bCs w:val="0"/>
      <w:sz w:val="28"/>
      <w:szCs w:val="28"/>
    </w:rPr>
  </w:style>
  <w:style w:type="character" w:customStyle="1" w:styleId="WW8Num25z0">
    <w:name w:val="WW8Num25z0"/>
    <w:rsid w:val="004E050F"/>
    <w:rPr>
      <w:rFonts w:ascii="Times New Roman" w:hAnsi="Times New Roman"/>
      <w:b w:val="0"/>
      <w:bCs w:val="0"/>
      <w:sz w:val="28"/>
      <w:szCs w:val="28"/>
    </w:rPr>
  </w:style>
  <w:style w:type="character" w:customStyle="1" w:styleId="WW8Num26z2">
    <w:name w:val="WW8Num26z2"/>
    <w:rsid w:val="004E050F"/>
    <w:rPr>
      <w:rFonts w:ascii="Times New Roman" w:hAnsi="Times New Roman"/>
      <w:b w:val="0"/>
      <w:bCs w:val="0"/>
      <w:sz w:val="28"/>
      <w:szCs w:val="28"/>
    </w:rPr>
  </w:style>
  <w:style w:type="character" w:customStyle="1" w:styleId="WW-Absatz-Standardschriftart111111111111">
    <w:name w:val="WW-Absatz-Standardschriftart111111111111"/>
    <w:rsid w:val="004E050F"/>
  </w:style>
  <w:style w:type="character" w:customStyle="1" w:styleId="WW8Num5z0">
    <w:name w:val="WW8Num5z0"/>
    <w:rsid w:val="004E050F"/>
    <w:rPr>
      <w:rFonts w:ascii="Times New Roman" w:hAnsi="Times New Roman"/>
      <w:color w:val="000000"/>
      <w:sz w:val="28"/>
      <w:szCs w:val="34"/>
    </w:rPr>
  </w:style>
  <w:style w:type="character" w:customStyle="1" w:styleId="WW8Num6z0">
    <w:name w:val="WW8Num6z0"/>
    <w:rsid w:val="004E050F"/>
    <w:rPr>
      <w:color w:val="000000"/>
    </w:rPr>
  </w:style>
  <w:style w:type="character" w:customStyle="1" w:styleId="WW8Num23z0">
    <w:name w:val="WW8Num23z0"/>
    <w:rsid w:val="004E050F"/>
    <w:rPr>
      <w:rFonts w:ascii="Times New Roman" w:hAnsi="Times New Roman"/>
      <w:b w:val="0"/>
      <w:bCs w:val="0"/>
      <w:sz w:val="28"/>
      <w:szCs w:val="28"/>
    </w:rPr>
  </w:style>
  <w:style w:type="character" w:customStyle="1" w:styleId="WW8Num25z2">
    <w:name w:val="WW8Num25z2"/>
    <w:rsid w:val="004E050F"/>
    <w:rPr>
      <w:rFonts w:ascii="Times New Roman" w:hAnsi="Times New Roman"/>
      <w:b w:val="0"/>
      <w:bCs w:val="0"/>
      <w:sz w:val="28"/>
      <w:szCs w:val="28"/>
    </w:rPr>
  </w:style>
  <w:style w:type="character" w:customStyle="1" w:styleId="WW8Num27z2">
    <w:name w:val="WW8Num27z2"/>
    <w:rsid w:val="004E050F"/>
    <w:rPr>
      <w:rFonts w:ascii="Times New Roman" w:hAnsi="Times New Roman"/>
      <w:b w:val="0"/>
      <w:bCs w:val="0"/>
      <w:sz w:val="28"/>
      <w:szCs w:val="28"/>
    </w:rPr>
  </w:style>
  <w:style w:type="character" w:customStyle="1" w:styleId="WW8Num28z0">
    <w:name w:val="WW8Num28z0"/>
    <w:rsid w:val="004E050F"/>
    <w:rPr>
      <w:rFonts w:ascii="Times New Roman" w:hAnsi="Times New Roman"/>
      <w:b w:val="0"/>
      <w:bCs w:val="0"/>
      <w:sz w:val="28"/>
      <w:szCs w:val="28"/>
    </w:rPr>
  </w:style>
  <w:style w:type="character" w:customStyle="1" w:styleId="WW8Num29z0">
    <w:name w:val="WW8Num29z0"/>
    <w:rsid w:val="004E050F"/>
    <w:rPr>
      <w:rFonts w:ascii="Times New Roman" w:hAnsi="Times New Roman"/>
      <w:b w:val="0"/>
      <w:bCs w:val="0"/>
      <w:sz w:val="28"/>
      <w:szCs w:val="28"/>
    </w:rPr>
  </w:style>
  <w:style w:type="character" w:customStyle="1" w:styleId="WW-Absatz-Standardschriftart1111111111111">
    <w:name w:val="WW-Absatz-Standardschriftart1111111111111"/>
    <w:rsid w:val="004E050F"/>
  </w:style>
  <w:style w:type="character" w:customStyle="1" w:styleId="WW8Num28z2">
    <w:name w:val="WW8Num28z2"/>
    <w:rsid w:val="004E050F"/>
    <w:rPr>
      <w:rFonts w:ascii="Times New Roman" w:hAnsi="Times New Roman"/>
      <w:b w:val="0"/>
      <w:bCs w:val="0"/>
      <w:sz w:val="28"/>
      <w:szCs w:val="28"/>
    </w:rPr>
  </w:style>
  <w:style w:type="character" w:customStyle="1" w:styleId="WW8Num29z2">
    <w:name w:val="WW8Num29z2"/>
    <w:rsid w:val="004E050F"/>
    <w:rPr>
      <w:rFonts w:ascii="Times New Roman" w:hAnsi="Times New Roman"/>
      <w:b w:val="0"/>
      <w:bCs w:val="0"/>
      <w:sz w:val="28"/>
      <w:szCs w:val="28"/>
    </w:rPr>
  </w:style>
  <w:style w:type="character" w:customStyle="1" w:styleId="WW-Absatz-Standardschriftart11111111111111">
    <w:name w:val="WW-Absatz-Standardschriftart11111111111111"/>
    <w:rsid w:val="004E050F"/>
  </w:style>
  <w:style w:type="character" w:customStyle="1" w:styleId="WW-Absatz-Standardschriftart111111111111111">
    <w:name w:val="WW-Absatz-Standardschriftart111111111111111"/>
    <w:rsid w:val="004E050F"/>
  </w:style>
  <w:style w:type="character" w:customStyle="1" w:styleId="66">
    <w:name w:val="Основной шрифт абзаца6"/>
    <w:rsid w:val="004E050F"/>
  </w:style>
  <w:style w:type="character" w:customStyle="1" w:styleId="WW-Absatz-Standardschriftart1111111111111111">
    <w:name w:val="WW-Absatz-Standardschriftart1111111111111111"/>
    <w:rsid w:val="004E050F"/>
  </w:style>
  <w:style w:type="character" w:customStyle="1" w:styleId="WW-Absatz-Standardschriftart11111111111111111">
    <w:name w:val="WW-Absatz-Standardschriftart11111111111111111"/>
    <w:rsid w:val="004E050F"/>
  </w:style>
  <w:style w:type="character" w:customStyle="1" w:styleId="WW-Absatz-Standardschriftart111111111111111111">
    <w:name w:val="WW-Absatz-Standardschriftart111111111111111111"/>
    <w:rsid w:val="004E050F"/>
  </w:style>
  <w:style w:type="character" w:customStyle="1" w:styleId="WW-Absatz-Standardschriftart1111111111111111111">
    <w:name w:val="WW-Absatz-Standardschriftart1111111111111111111"/>
    <w:rsid w:val="004E050F"/>
  </w:style>
  <w:style w:type="character" w:customStyle="1" w:styleId="WW8Num30z2">
    <w:name w:val="WW8Num30z2"/>
    <w:rsid w:val="004E050F"/>
    <w:rPr>
      <w:rFonts w:ascii="Times New Roman" w:hAnsi="Times New Roman"/>
      <w:b w:val="0"/>
      <w:bCs w:val="0"/>
      <w:sz w:val="28"/>
      <w:szCs w:val="28"/>
    </w:rPr>
  </w:style>
  <w:style w:type="character" w:customStyle="1" w:styleId="WW-Absatz-Standardschriftart11111111111111111111">
    <w:name w:val="WW-Absatz-Standardschriftart11111111111111111111"/>
    <w:rsid w:val="004E050F"/>
  </w:style>
  <w:style w:type="character" w:customStyle="1" w:styleId="WW8Num12z0">
    <w:name w:val="WW8Num12z0"/>
    <w:rsid w:val="004E050F"/>
    <w:rPr>
      <w:rFonts w:ascii="Times New Roman" w:hAnsi="Times New Roman"/>
      <w:color w:val="000000"/>
      <w:sz w:val="28"/>
      <w:szCs w:val="34"/>
    </w:rPr>
  </w:style>
  <w:style w:type="character" w:customStyle="1" w:styleId="WW-Absatz-Standardschriftart111111111111111111111">
    <w:name w:val="WW-Absatz-Standardschriftart111111111111111111111"/>
    <w:rsid w:val="004E050F"/>
  </w:style>
  <w:style w:type="character" w:customStyle="1" w:styleId="WW8Num19z4">
    <w:name w:val="WW8Num19z4"/>
    <w:rsid w:val="004E050F"/>
    <w:rPr>
      <w:rFonts w:ascii="Times New Roman" w:hAnsi="Times New Roman"/>
      <w:b w:val="0"/>
      <w:bCs w:val="0"/>
      <w:sz w:val="28"/>
      <w:szCs w:val="28"/>
    </w:rPr>
  </w:style>
  <w:style w:type="character" w:customStyle="1" w:styleId="WW-Absatz-Standardschriftart1111111111111111111111">
    <w:name w:val="WW-Absatz-Standardschriftart1111111111111111111111"/>
    <w:rsid w:val="004E050F"/>
  </w:style>
  <w:style w:type="character" w:customStyle="1" w:styleId="WW-Absatz-Standardschriftart11111111111111111111111">
    <w:name w:val="WW-Absatz-Standardschriftart11111111111111111111111"/>
    <w:rsid w:val="004E050F"/>
  </w:style>
  <w:style w:type="character" w:customStyle="1" w:styleId="56">
    <w:name w:val="Основной шрифт абзаца5"/>
    <w:rsid w:val="004E050F"/>
  </w:style>
  <w:style w:type="character" w:customStyle="1" w:styleId="46">
    <w:name w:val="Основной шрифт абзаца4"/>
    <w:rsid w:val="004E050F"/>
  </w:style>
  <w:style w:type="character" w:customStyle="1" w:styleId="3b">
    <w:name w:val="Основной шрифт абзаца3"/>
    <w:rsid w:val="004E050F"/>
  </w:style>
  <w:style w:type="character" w:customStyle="1" w:styleId="2f4">
    <w:name w:val="Основной шрифт абзаца2"/>
    <w:rsid w:val="004E050F"/>
  </w:style>
  <w:style w:type="character" w:customStyle="1" w:styleId="WW8Num19z1">
    <w:name w:val="WW8Num19z1"/>
    <w:rsid w:val="004E050F"/>
    <w:rPr>
      <w:rFonts w:ascii="Courier New" w:hAnsi="Courier New" w:cs="Courier New"/>
    </w:rPr>
  </w:style>
  <w:style w:type="character" w:customStyle="1" w:styleId="WW8Num19z3">
    <w:name w:val="WW8Num19z3"/>
    <w:rsid w:val="004E050F"/>
    <w:rPr>
      <w:rFonts w:ascii="Symbol" w:hAnsi="Symbol"/>
    </w:rPr>
  </w:style>
  <w:style w:type="character" w:customStyle="1" w:styleId="1f6">
    <w:name w:val="Основной шрифт абзаца1"/>
    <w:rsid w:val="004E050F"/>
    <w:rPr>
      <w:rFonts w:ascii="Verdana" w:hAnsi="Verdana" w:cs="Arial"/>
      <w:lang w:val="en-US" w:eastAsia="ar-SA" w:bidi="ar-SA"/>
    </w:rPr>
  </w:style>
  <w:style w:type="character" w:customStyle="1" w:styleId="afffff5">
    <w:name w:val="Символ нумерации"/>
    <w:rsid w:val="004E050F"/>
    <w:rPr>
      <w:rFonts w:ascii="Times New Roman" w:hAnsi="Times New Roman"/>
      <w:b w:val="0"/>
      <w:bCs w:val="0"/>
      <w:sz w:val="28"/>
      <w:szCs w:val="28"/>
    </w:rPr>
  </w:style>
  <w:style w:type="character" w:customStyle="1" w:styleId="afffff6">
    <w:name w:val="Маркеры списка"/>
    <w:rsid w:val="004E050F"/>
    <w:rPr>
      <w:rFonts w:ascii="OpenSymbol" w:eastAsia="OpenSymbol" w:hAnsi="OpenSymbol" w:cs="OpenSymbol"/>
    </w:rPr>
  </w:style>
  <w:style w:type="character" w:customStyle="1" w:styleId="74">
    <w:name w:val="Основной шрифт абзаца7"/>
    <w:rsid w:val="004E050F"/>
  </w:style>
  <w:style w:type="paragraph" w:customStyle="1" w:styleId="1f7">
    <w:name w:val="Заголовок1"/>
    <w:basedOn w:val="a4"/>
    <w:next w:val="afc"/>
    <w:rsid w:val="004E050F"/>
    <w:pPr>
      <w:keepNext/>
      <w:suppressAutoHyphens/>
      <w:spacing w:before="240" w:after="120"/>
    </w:pPr>
    <w:rPr>
      <w:rFonts w:ascii="Arial" w:eastAsia="Arial Unicode MS" w:hAnsi="Arial" w:cs="Tahoma"/>
      <w:sz w:val="28"/>
      <w:szCs w:val="28"/>
      <w:lang w:eastAsia="ar-SA"/>
    </w:rPr>
  </w:style>
  <w:style w:type="paragraph" w:customStyle="1" w:styleId="67">
    <w:name w:val="Название6"/>
    <w:basedOn w:val="a4"/>
    <w:rsid w:val="004E050F"/>
    <w:pPr>
      <w:suppressLineNumbers/>
      <w:suppressAutoHyphens/>
      <w:spacing w:before="120" w:after="120"/>
    </w:pPr>
    <w:rPr>
      <w:rFonts w:ascii="Arial" w:hAnsi="Arial" w:cs="Mangal"/>
      <w:i/>
      <w:iCs/>
      <w:sz w:val="20"/>
      <w:lang w:eastAsia="ar-SA"/>
    </w:rPr>
  </w:style>
  <w:style w:type="paragraph" w:customStyle="1" w:styleId="68">
    <w:name w:val="Указатель6"/>
    <w:basedOn w:val="a4"/>
    <w:rsid w:val="004E050F"/>
    <w:pPr>
      <w:suppressLineNumbers/>
      <w:suppressAutoHyphens/>
    </w:pPr>
    <w:rPr>
      <w:rFonts w:ascii="Arial" w:hAnsi="Arial" w:cs="Mangal"/>
      <w:lang w:eastAsia="ar-SA"/>
    </w:rPr>
  </w:style>
  <w:style w:type="paragraph" w:customStyle="1" w:styleId="57">
    <w:name w:val="Название5"/>
    <w:basedOn w:val="a4"/>
    <w:rsid w:val="004E050F"/>
    <w:pPr>
      <w:suppressLineNumbers/>
      <w:suppressAutoHyphens/>
      <w:spacing w:before="120" w:after="120"/>
    </w:pPr>
    <w:rPr>
      <w:rFonts w:cs="Mangal"/>
      <w:i/>
      <w:iCs/>
      <w:lang w:eastAsia="ar-SA"/>
    </w:rPr>
  </w:style>
  <w:style w:type="paragraph" w:customStyle="1" w:styleId="58">
    <w:name w:val="Указатель5"/>
    <w:basedOn w:val="a4"/>
    <w:rsid w:val="004E050F"/>
    <w:pPr>
      <w:suppressLineNumbers/>
      <w:suppressAutoHyphens/>
    </w:pPr>
    <w:rPr>
      <w:rFonts w:cs="Mangal"/>
      <w:lang w:eastAsia="ar-SA"/>
    </w:rPr>
  </w:style>
  <w:style w:type="paragraph" w:customStyle="1" w:styleId="47">
    <w:name w:val="Название4"/>
    <w:basedOn w:val="a4"/>
    <w:rsid w:val="004E050F"/>
    <w:pPr>
      <w:suppressLineNumbers/>
      <w:suppressAutoHyphens/>
      <w:spacing w:before="120" w:after="120"/>
    </w:pPr>
    <w:rPr>
      <w:rFonts w:cs="Tahoma"/>
      <w:i/>
      <w:iCs/>
      <w:lang w:eastAsia="ar-SA"/>
    </w:rPr>
  </w:style>
  <w:style w:type="paragraph" w:customStyle="1" w:styleId="48">
    <w:name w:val="Указатель4"/>
    <w:basedOn w:val="a4"/>
    <w:rsid w:val="004E050F"/>
    <w:pPr>
      <w:suppressLineNumbers/>
      <w:suppressAutoHyphens/>
    </w:pPr>
    <w:rPr>
      <w:rFonts w:cs="Tahoma"/>
      <w:lang w:eastAsia="ar-SA"/>
    </w:rPr>
  </w:style>
  <w:style w:type="paragraph" w:customStyle="1" w:styleId="3c">
    <w:name w:val="Название3"/>
    <w:basedOn w:val="a4"/>
    <w:rsid w:val="004E050F"/>
    <w:pPr>
      <w:suppressLineNumbers/>
      <w:suppressAutoHyphens/>
      <w:spacing w:before="120" w:after="120"/>
    </w:pPr>
    <w:rPr>
      <w:rFonts w:cs="Tahoma"/>
      <w:i/>
      <w:iCs/>
      <w:lang w:eastAsia="ar-SA"/>
    </w:rPr>
  </w:style>
  <w:style w:type="paragraph" w:customStyle="1" w:styleId="3d">
    <w:name w:val="Указатель3"/>
    <w:basedOn w:val="a4"/>
    <w:rsid w:val="004E050F"/>
    <w:pPr>
      <w:suppressLineNumbers/>
      <w:suppressAutoHyphens/>
    </w:pPr>
    <w:rPr>
      <w:rFonts w:cs="Tahoma"/>
      <w:lang w:eastAsia="ar-SA"/>
    </w:rPr>
  </w:style>
  <w:style w:type="paragraph" w:customStyle="1" w:styleId="2f5">
    <w:name w:val="Название2"/>
    <w:basedOn w:val="a4"/>
    <w:rsid w:val="004E050F"/>
    <w:pPr>
      <w:suppressLineNumbers/>
      <w:suppressAutoHyphens/>
      <w:spacing w:before="120" w:after="120"/>
    </w:pPr>
    <w:rPr>
      <w:rFonts w:cs="Tahoma"/>
      <w:i/>
      <w:iCs/>
      <w:lang w:eastAsia="ar-SA"/>
    </w:rPr>
  </w:style>
  <w:style w:type="paragraph" w:customStyle="1" w:styleId="2f6">
    <w:name w:val="Указатель2"/>
    <w:basedOn w:val="a4"/>
    <w:rsid w:val="004E050F"/>
    <w:pPr>
      <w:suppressLineNumbers/>
      <w:suppressAutoHyphens/>
    </w:pPr>
    <w:rPr>
      <w:rFonts w:cs="Tahoma"/>
      <w:lang w:eastAsia="ar-SA"/>
    </w:rPr>
  </w:style>
  <w:style w:type="paragraph" w:customStyle="1" w:styleId="1f8">
    <w:name w:val="Название1"/>
    <w:basedOn w:val="a4"/>
    <w:rsid w:val="004E050F"/>
    <w:pPr>
      <w:suppressLineNumbers/>
      <w:suppressAutoHyphens/>
      <w:spacing w:before="120" w:after="120"/>
    </w:pPr>
    <w:rPr>
      <w:rFonts w:cs="Tahoma"/>
      <w:i/>
      <w:iCs/>
      <w:lang w:eastAsia="ar-SA"/>
    </w:rPr>
  </w:style>
  <w:style w:type="paragraph" w:customStyle="1" w:styleId="1f9">
    <w:name w:val="Указатель1"/>
    <w:basedOn w:val="a4"/>
    <w:rsid w:val="004E050F"/>
    <w:pPr>
      <w:suppressLineNumbers/>
      <w:suppressAutoHyphens/>
    </w:pPr>
    <w:rPr>
      <w:rFonts w:cs="Tahoma"/>
      <w:lang w:eastAsia="ar-SA"/>
    </w:rPr>
  </w:style>
  <w:style w:type="paragraph" w:customStyle="1" w:styleId="1fa">
    <w:name w:val="нум список 1"/>
    <w:basedOn w:val="a4"/>
    <w:rsid w:val="004E050F"/>
    <w:pPr>
      <w:tabs>
        <w:tab w:val="left" w:pos="360"/>
      </w:tabs>
      <w:suppressAutoHyphens/>
      <w:spacing w:before="120" w:after="120"/>
      <w:jc w:val="both"/>
    </w:pPr>
    <w:rPr>
      <w:szCs w:val="20"/>
      <w:lang w:eastAsia="ar-SA"/>
    </w:rPr>
  </w:style>
  <w:style w:type="paragraph" w:customStyle="1" w:styleId="1fb">
    <w:name w:val="Название объекта1"/>
    <w:basedOn w:val="a4"/>
    <w:next w:val="a4"/>
    <w:rsid w:val="004E050F"/>
    <w:pPr>
      <w:suppressAutoHyphens/>
      <w:jc w:val="center"/>
    </w:pPr>
    <w:rPr>
      <w:b/>
      <w:szCs w:val="20"/>
      <w:lang w:eastAsia="ar-SA"/>
    </w:rPr>
  </w:style>
  <w:style w:type="paragraph" w:customStyle="1" w:styleId="afffff7">
    <w:name w:val="Заголовок таблицы"/>
    <w:basedOn w:val="affffe"/>
    <w:rsid w:val="004E050F"/>
    <w:pPr>
      <w:jc w:val="center"/>
    </w:pPr>
    <w:rPr>
      <w:b/>
      <w:bCs/>
      <w:sz w:val="20"/>
      <w:lang w:val="en-US" w:eastAsia="hi-IN" w:bidi="hi-IN"/>
    </w:rPr>
  </w:style>
  <w:style w:type="paragraph" w:customStyle="1" w:styleId="WW-Normal">
    <w:name w:val="WW-Normal"/>
    <w:basedOn w:val="a4"/>
    <w:rsid w:val="004E050F"/>
    <w:pPr>
      <w:suppressAutoHyphens/>
      <w:autoSpaceDE w:val="0"/>
    </w:pPr>
    <w:rPr>
      <w:color w:val="000000"/>
      <w:lang w:eastAsia="ar-SA"/>
    </w:rPr>
  </w:style>
  <w:style w:type="paragraph" w:customStyle="1" w:styleId="afffff8">
    <w:name w:val="Содержимое врезки"/>
    <w:basedOn w:val="afc"/>
    <w:rsid w:val="004E050F"/>
    <w:pPr>
      <w:shd w:val="clear" w:color="auto" w:fill="auto"/>
      <w:suppressAutoHyphens/>
      <w:spacing w:after="0" w:line="240" w:lineRule="auto"/>
      <w:ind w:firstLine="0"/>
      <w:jc w:val="both"/>
    </w:pPr>
    <w:rPr>
      <w:rFonts w:eastAsia="Times New Roman"/>
      <w:sz w:val="28"/>
      <w:lang w:eastAsia="ar-SA"/>
    </w:rPr>
  </w:style>
  <w:style w:type="paragraph" w:customStyle="1" w:styleId="59">
    <w:name w:val="Основной текст5"/>
    <w:basedOn w:val="a4"/>
    <w:rsid w:val="004E050F"/>
    <w:pPr>
      <w:widowControl w:val="0"/>
      <w:shd w:val="clear" w:color="auto" w:fill="FFFFFF"/>
      <w:spacing w:before="720" w:after="600" w:line="322" w:lineRule="exact"/>
      <w:jc w:val="center"/>
    </w:pPr>
    <w:rPr>
      <w:rFonts w:ascii="Calibri" w:eastAsia="Calibri" w:hAnsi="Calibri"/>
      <w:sz w:val="22"/>
      <w:szCs w:val="22"/>
      <w:lang w:eastAsia="en-US"/>
    </w:rPr>
  </w:style>
  <w:style w:type="character" w:customStyle="1" w:styleId="afffff9">
    <w:name w:val="Гипертекстовая ссылка"/>
    <w:rsid w:val="004E050F"/>
    <w:rPr>
      <w:color w:val="008000"/>
    </w:rPr>
  </w:style>
  <w:style w:type="paragraph" w:customStyle="1" w:styleId="afffffa">
    <w:name w:val="Таблицы (моноширинный)"/>
    <w:basedOn w:val="a4"/>
    <w:next w:val="a4"/>
    <w:rsid w:val="004E050F"/>
    <w:pPr>
      <w:widowControl w:val="0"/>
      <w:autoSpaceDE w:val="0"/>
      <w:autoSpaceDN w:val="0"/>
      <w:adjustRightInd w:val="0"/>
      <w:jc w:val="both"/>
    </w:pPr>
    <w:rPr>
      <w:rFonts w:ascii="Courier New" w:hAnsi="Courier New" w:cs="Courier New"/>
    </w:rPr>
  </w:style>
  <w:style w:type="character" w:customStyle="1" w:styleId="1fc">
    <w:name w:val="Основной текст с отступом Знак1"/>
    <w:rsid w:val="004E050F"/>
    <w:rPr>
      <w:rFonts w:ascii="Times New Roman" w:eastAsia="Times New Roman" w:hAnsi="Times New Roman" w:cs="Times New Roman"/>
      <w:sz w:val="24"/>
      <w:szCs w:val="24"/>
      <w:lang w:eastAsia="ru-RU"/>
    </w:rPr>
  </w:style>
  <w:style w:type="paragraph" w:customStyle="1" w:styleId="1fd">
    <w:name w:val="Знак Знак Знак Знак Знак Знак1"/>
    <w:basedOn w:val="a4"/>
    <w:uiPriority w:val="99"/>
    <w:rsid w:val="004E050F"/>
    <w:pPr>
      <w:spacing w:after="160" w:line="240" w:lineRule="exact"/>
    </w:pPr>
    <w:rPr>
      <w:rFonts w:ascii="Verdana" w:hAnsi="Verdana"/>
      <w:lang w:val="en-US" w:eastAsia="en-US"/>
    </w:rPr>
  </w:style>
  <w:style w:type="paragraph" w:customStyle="1" w:styleId="1fe">
    <w:name w:val="Знак1 Знак Знак Знак Знак Знак Знак Знак Знак Знак"/>
    <w:basedOn w:val="a4"/>
    <w:uiPriority w:val="99"/>
    <w:rsid w:val="004E050F"/>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f7">
    <w:name w:val="Знак Знак Знак Знак Знак Знак2"/>
    <w:basedOn w:val="a4"/>
    <w:uiPriority w:val="99"/>
    <w:rsid w:val="004E050F"/>
    <w:pPr>
      <w:spacing w:after="160" w:line="240" w:lineRule="exact"/>
    </w:pPr>
    <w:rPr>
      <w:rFonts w:ascii="Verdana" w:eastAsia="Calibri" w:hAnsi="Verdana"/>
      <w:lang w:val="en-US" w:eastAsia="en-US"/>
    </w:rPr>
  </w:style>
  <w:style w:type="paragraph" w:customStyle="1" w:styleId="3e">
    <w:name w:val="Знак Знак Знак Знак Знак Знак3"/>
    <w:basedOn w:val="a4"/>
    <w:uiPriority w:val="99"/>
    <w:rsid w:val="004E050F"/>
    <w:pPr>
      <w:spacing w:after="160" w:line="240" w:lineRule="exact"/>
    </w:pPr>
    <w:rPr>
      <w:rFonts w:ascii="Verdana" w:eastAsia="Calibri" w:hAnsi="Verdana"/>
      <w:lang w:val="en-US" w:eastAsia="en-US"/>
    </w:rPr>
  </w:style>
  <w:style w:type="paragraph" w:customStyle="1" w:styleId="14pt">
    <w:name w:val="Обычный + 14 pt"/>
    <w:aliases w:val="по ширине,Первая строка:  1,27 см"/>
    <w:basedOn w:val="a4"/>
    <w:rsid w:val="004E050F"/>
    <w:pPr>
      <w:overflowPunct w:val="0"/>
      <w:autoSpaceDE w:val="0"/>
      <w:autoSpaceDN w:val="0"/>
      <w:adjustRightInd w:val="0"/>
      <w:ind w:firstLine="720"/>
      <w:jc w:val="both"/>
      <w:textAlignment w:val="baseline"/>
    </w:pPr>
    <w:rPr>
      <w:sz w:val="28"/>
      <w:szCs w:val="20"/>
    </w:rPr>
  </w:style>
  <w:style w:type="character" w:customStyle="1" w:styleId="Bodytext3">
    <w:name w:val="Body text (3)_"/>
    <w:link w:val="Bodytext30"/>
    <w:rsid w:val="004E050F"/>
    <w:rPr>
      <w:rFonts w:ascii="Arial" w:eastAsia="Arial" w:hAnsi="Arial" w:cs="Arial"/>
      <w:sz w:val="32"/>
      <w:szCs w:val="32"/>
      <w:shd w:val="clear" w:color="auto" w:fill="FFFFFF"/>
    </w:rPr>
  </w:style>
  <w:style w:type="paragraph" w:customStyle="1" w:styleId="Bodytext30">
    <w:name w:val="Body text (3)"/>
    <w:basedOn w:val="a4"/>
    <w:link w:val="Bodytext3"/>
    <w:rsid w:val="004E050F"/>
    <w:pPr>
      <w:widowControl w:val="0"/>
      <w:shd w:val="clear" w:color="auto" w:fill="FFFFFF"/>
      <w:spacing w:line="371" w:lineRule="exact"/>
      <w:jc w:val="center"/>
    </w:pPr>
    <w:rPr>
      <w:rFonts w:ascii="Arial" w:eastAsia="Arial" w:hAnsi="Arial" w:cs="Arial"/>
      <w:sz w:val="32"/>
      <w:szCs w:val="32"/>
    </w:rPr>
  </w:style>
  <w:style w:type="table" w:customStyle="1" w:styleId="211">
    <w:name w:val="Сетка таблицы21"/>
    <w:basedOn w:val="a7"/>
    <w:next w:val="afb"/>
    <w:rsid w:val="004E050F"/>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b"/>
    <w:uiPriority w:val="59"/>
    <w:unhideWhenUsed/>
    <w:rsid w:val="004E05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b"/>
    <w:uiPriority w:val="99"/>
    <w:rsid w:val="004E0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8"/>
    <w:uiPriority w:val="99"/>
    <w:semiHidden/>
    <w:unhideWhenUsed/>
    <w:rsid w:val="00FB7D56"/>
  </w:style>
  <w:style w:type="paragraph" w:customStyle="1" w:styleId="font5">
    <w:name w:val="font5"/>
    <w:basedOn w:val="a4"/>
    <w:rsid w:val="00FB7D56"/>
    <w:pPr>
      <w:spacing w:before="100" w:beforeAutospacing="1" w:after="100" w:afterAutospacing="1"/>
    </w:pPr>
    <w:rPr>
      <w:rFonts w:ascii="Tahoma" w:hAnsi="Tahoma" w:cs="Tahoma"/>
      <w:color w:val="000000"/>
      <w:sz w:val="18"/>
      <w:szCs w:val="18"/>
    </w:rPr>
  </w:style>
  <w:style w:type="paragraph" w:customStyle="1" w:styleId="font6">
    <w:name w:val="font6"/>
    <w:basedOn w:val="a4"/>
    <w:rsid w:val="00FB7D56"/>
    <w:pPr>
      <w:spacing w:before="100" w:beforeAutospacing="1" w:after="100" w:afterAutospacing="1"/>
    </w:pPr>
    <w:rPr>
      <w:rFonts w:ascii="Tahoma" w:hAnsi="Tahoma" w:cs="Tahoma"/>
      <w:b/>
      <w:bCs/>
      <w:color w:val="000000"/>
      <w:sz w:val="18"/>
      <w:szCs w:val="18"/>
    </w:rPr>
  </w:style>
  <w:style w:type="paragraph" w:customStyle="1" w:styleId="xl66">
    <w:name w:val="xl66"/>
    <w:basedOn w:val="a4"/>
    <w:rsid w:val="00FB7D56"/>
    <w:pPr>
      <w:spacing w:before="100" w:beforeAutospacing="1" w:after="100" w:afterAutospacing="1"/>
    </w:pPr>
  </w:style>
  <w:style w:type="paragraph" w:customStyle="1" w:styleId="xl67">
    <w:name w:val="xl67"/>
    <w:basedOn w:val="a4"/>
    <w:rsid w:val="00FB7D56"/>
    <w:pPr>
      <w:spacing w:before="100" w:beforeAutospacing="1" w:after="100" w:afterAutospacing="1"/>
      <w:jc w:val="right"/>
    </w:pPr>
  </w:style>
  <w:style w:type="paragraph" w:customStyle="1" w:styleId="xl68">
    <w:name w:val="xl68"/>
    <w:basedOn w:val="a4"/>
    <w:rsid w:val="00FB7D56"/>
    <w:pPr>
      <w:spacing w:before="100" w:beforeAutospacing="1" w:after="100" w:afterAutospacing="1"/>
    </w:pPr>
    <w:rPr>
      <w:b/>
      <w:bCs/>
    </w:rPr>
  </w:style>
  <w:style w:type="paragraph" w:customStyle="1" w:styleId="xl69">
    <w:name w:val="xl69"/>
    <w:basedOn w:val="a4"/>
    <w:rsid w:val="00FB7D5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4"/>
    <w:rsid w:val="00FB7D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71">
    <w:name w:val="xl71"/>
    <w:basedOn w:val="a4"/>
    <w:rsid w:val="00FB7D56"/>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2">
    <w:name w:val="xl72"/>
    <w:basedOn w:val="a4"/>
    <w:rsid w:val="00FB7D56"/>
    <w:pPr>
      <w:pBdr>
        <w:left w:val="single" w:sz="4" w:space="0" w:color="auto"/>
      </w:pBdr>
      <w:spacing w:before="100" w:beforeAutospacing="1" w:after="100" w:afterAutospacing="1"/>
      <w:jc w:val="both"/>
      <w:textAlignment w:val="center"/>
    </w:pPr>
  </w:style>
  <w:style w:type="paragraph" w:customStyle="1" w:styleId="xl73">
    <w:name w:val="xl73"/>
    <w:basedOn w:val="a4"/>
    <w:rsid w:val="00FB7D56"/>
    <w:pPr>
      <w:pBdr>
        <w:left w:val="single" w:sz="4" w:space="0" w:color="auto"/>
        <w:right w:val="single" w:sz="4" w:space="0" w:color="auto"/>
      </w:pBdr>
      <w:spacing w:before="100" w:beforeAutospacing="1" w:after="100" w:afterAutospacing="1"/>
      <w:jc w:val="both"/>
      <w:textAlignment w:val="center"/>
    </w:pPr>
  </w:style>
  <w:style w:type="paragraph" w:customStyle="1" w:styleId="xl74">
    <w:name w:val="xl74"/>
    <w:basedOn w:val="a4"/>
    <w:rsid w:val="00FB7D56"/>
    <w:pPr>
      <w:pBdr>
        <w:left w:val="single" w:sz="4" w:space="0" w:color="auto"/>
        <w:bottom w:val="single" w:sz="4" w:space="0" w:color="auto"/>
      </w:pBdr>
      <w:spacing w:before="100" w:beforeAutospacing="1" w:after="100" w:afterAutospacing="1"/>
      <w:jc w:val="both"/>
      <w:textAlignment w:val="center"/>
    </w:pPr>
  </w:style>
  <w:style w:type="paragraph" w:customStyle="1" w:styleId="xl75">
    <w:name w:val="xl75"/>
    <w:basedOn w:val="a4"/>
    <w:rsid w:val="00FB7D56"/>
    <w:pPr>
      <w:pBdr>
        <w:bottom w:val="single" w:sz="4" w:space="0" w:color="auto"/>
      </w:pBdr>
      <w:spacing w:before="100" w:beforeAutospacing="1" w:after="100" w:afterAutospacing="1"/>
    </w:pPr>
  </w:style>
  <w:style w:type="paragraph" w:customStyle="1" w:styleId="xl76">
    <w:name w:val="xl76"/>
    <w:basedOn w:val="a4"/>
    <w:rsid w:val="00FB7D5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4"/>
    <w:rsid w:val="00FB7D56"/>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4"/>
    <w:rsid w:val="00FB7D5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4"/>
    <w:rsid w:val="00FB7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4"/>
    <w:rsid w:val="00FB7D56"/>
    <w:pPr>
      <w:pBdr>
        <w:left w:val="single" w:sz="4" w:space="0" w:color="auto"/>
      </w:pBdr>
      <w:spacing w:before="100" w:beforeAutospacing="1" w:after="100" w:afterAutospacing="1"/>
      <w:jc w:val="center"/>
      <w:textAlignment w:val="center"/>
    </w:pPr>
  </w:style>
  <w:style w:type="paragraph" w:customStyle="1" w:styleId="xl81">
    <w:name w:val="xl81"/>
    <w:basedOn w:val="a4"/>
    <w:rsid w:val="00FB7D56"/>
    <w:pPr>
      <w:pBdr>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4"/>
    <w:rsid w:val="00FB7D56"/>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83">
    <w:name w:val="xl83"/>
    <w:basedOn w:val="a4"/>
    <w:rsid w:val="00FB7D56"/>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84">
    <w:name w:val="xl84"/>
    <w:basedOn w:val="a4"/>
    <w:rsid w:val="00FB7D56"/>
    <w:pPr>
      <w:pBdr>
        <w:top w:val="single" w:sz="4" w:space="0" w:color="auto"/>
      </w:pBdr>
      <w:spacing w:before="100" w:beforeAutospacing="1" w:after="100" w:afterAutospacing="1"/>
    </w:pPr>
  </w:style>
  <w:style w:type="paragraph" w:customStyle="1" w:styleId="xl85">
    <w:name w:val="xl85"/>
    <w:basedOn w:val="a4"/>
    <w:rsid w:val="00FB7D5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86">
    <w:name w:val="xl86"/>
    <w:basedOn w:val="a4"/>
    <w:rsid w:val="00FB7D56"/>
    <w:pPr>
      <w:pBdr>
        <w:top w:val="single" w:sz="8" w:space="0" w:color="auto"/>
        <w:bottom w:val="single" w:sz="8" w:space="0" w:color="auto"/>
      </w:pBdr>
      <w:spacing w:before="100" w:beforeAutospacing="1" w:after="100" w:afterAutospacing="1"/>
    </w:pPr>
  </w:style>
  <w:style w:type="paragraph" w:customStyle="1" w:styleId="xl87">
    <w:name w:val="xl87"/>
    <w:basedOn w:val="a4"/>
    <w:rsid w:val="00FB7D5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88">
    <w:name w:val="xl88"/>
    <w:basedOn w:val="a4"/>
    <w:rsid w:val="00FB7D5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9">
    <w:name w:val="xl89"/>
    <w:basedOn w:val="a4"/>
    <w:rsid w:val="00FB7D56"/>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center"/>
    </w:pPr>
    <w:rPr>
      <w:b/>
      <w:bCs/>
    </w:rPr>
  </w:style>
  <w:style w:type="paragraph" w:customStyle="1" w:styleId="xl90">
    <w:name w:val="xl90"/>
    <w:basedOn w:val="a4"/>
    <w:rsid w:val="00FB7D56"/>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center"/>
    </w:pPr>
  </w:style>
  <w:style w:type="paragraph" w:customStyle="1" w:styleId="xl91">
    <w:name w:val="xl91"/>
    <w:basedOn w:val="a4"/>
    <w:rsid w:val="00FB7D5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2">
    <w:name w:val="xl92"/>
    <w:basedOn w:val="a4"/>
    <w:rsid w:val="00FB7D5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93">
    <w:name w:val="xl93"/>
    <w:basedOn w:val="a4"/>
    <w:rsid w:val="00FB7D5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4"/>
    <w:rsid w:val="00FB7D56"/>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5">
    <w:name w:val="xl95"/>
    <w:basedOn w:val="a4"/>
    <w:rsid w:val="00FB7D56"/>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6">
    <w:name w:val="xl96"/>
    <w:basedOn w:val="a4"/>
    <w:rsid w:val="00FB7D56"/>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style>
  <w:style w:type="paragraph" w:customStyle="1" w:styleId="xl97">
    <w:name w:val="xl97"/>
    <w:basedOn w:val="a4"/>
    <w:rsid w:val="00FB7D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FB7D5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9">
    <w:name w:val="xl99"/>
    <w:basedOn w:val="a4"/>
    <w:rsid w:val="00FB7D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0">
    <w:name w:val="xl100"/>
    <w:basedOn w:val="a4"/>
    <w:rsid w:val="00FB7D56"/>
    <w:pPr>
      <w:pBdr>
        <w:bottom w:val="single" w:sz="8" w:space="0" w:color="auto"/>
      </w:pBdr>
      <w:spacing w:before="100" w:beforeAutospacing="1" w:after="100" w:afterAutospacing="1"/>
    </w:pPr>
  </w:style>
  <w:style w:type="paragraph" w:customStyle="1" w:styleId="xl101">
    <w:name w:val="xl101"/>
    <w:basedOn w:val="a4"/>
    <w:rsid w:val="00FB7D56"/>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4"/>
    <w:rsid w:val="00FB7D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3">
    <w:name w:val="xl103"/>
    <w:basedOn w:val="a4"/>
    <w:rsid w:val="00FB7D5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04">
    <w:name w:val="xl104"/>
    <w:basedOn w:val="a4"/>
    <w:rsid w:val="00FB7D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4"/>
    <w:rsid w:val="00FB7D5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style>
  <w:style w:type="paragraph" w:customStyle="1" w:styleId="xl106">
    <w:name w:val="xl106"/>
    <w:basedOn w:val="a4"/>
    <w:rsid w:val="00FB7D5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4"/>
    <w:rsid w:val="00FB7D5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08">
    <w:name w:val="xl108"/>
    <w:basedOn w:val="a4"/>
    <w:rsid w:val="00FB7D5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4"/>
    <w:rsid w:val="00FB7D56"/>
    <w:pPr>
      <w:pBdr>
        <w:lef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4"/>
    <w:rsid w:val="00FB7D56"/>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11">
    <w:name w:val="xl111"/>
    <w:basedOn w:val="a4"/>
    <w:rsid w:val="00FB7D56"/>
    <w:pPr>
      <w:pBdr>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4"/>
    <w:rsid w:val="00FB7D56"/>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4"/>
    <w:rsid w:val="00FB7D56"/>
    <w:pPr>
      <w:pBdr>
        <w:left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114">
    <w:name w:val="xl114"/>
    <w:basedOn w:val="a4"/>
    <w:rsid w:val="00FB7D5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4"/>
    <w:rsid w:val="00FB7D5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4"/>
    <w:rsid w:val="00FB7D56"/>
    <w:pPr>
      <w:pBdr>
        <w:top w:val="single" w:sz="8" w:space="0" w:color="auto"/>
        <w:bottom w:val="single" w:sz="4" w:space="0" w:color="auto"/>
      </w:pBdr>
      <w:spacing w:before="100" w:beforeAutospacing="1" w:after="100" w:afterAutospacing="1"/>
    </w:pPr>
  </w:style>
  <w:style w:type="paragraph" w:customStyle="1" w:styleId="xl117">
    <w:name w:val="xl117"/>
    <w:basedOn w:val="a4"/>
    <w:rsid w:val="00FB7D56"/>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4"/>
    <w:rsid w:val="00FB7D5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a4"/>
    <w:rsid w:val="00FB7D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4"/>
    <w:rsid w:val="00FB7D56"/>
    <w:pPr>
      <w:pBdr>
        <w:left w:val="single" w:sz="4" w:space="0" w:color="auto"/>
        <w:bottom w:val="single" w:sz="4" w:space="0" w:color="auto"/>
      </w:pBdr>
      <w:spacing w:before="100" w:beforeAutospacing="1" w:after="100" w:afterAutospacing="1"/>
      <w:jc w:val="center"/>
      <w:textAlignment w:val="center"/>
    </w:pPr>
  </w:style>
  <w:style w:type="paragraph" w:customStyle="1" w:styleId="xl121">
    <w:name w:val="xl121"/>
    <w:basedOn w:val="a4"/>
    <w:rsid w:val="00FB7D5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2">
    <w:name w:val="xl122"/>
    <w:basedOn w:val="a4"/>
    <w:rsid w:val="00FB7D56"/>
    <w:pPr>
      <w:pBdr>
        <w:top w:val="single" w:sz="8" w:space="0" w:color="auto"/>
        <w:left w:val="single" w:sz="4" w:space="0" w:color="auto"/>
        <w:bottom w:val="single" w:sz="8" w:space="0" w:color="auto"/>
      </w:pBdr>
      <w:spacing w:before="100" w:beforeAutospacing="1" w:after="100" w:afterAutospacing="1"/>
      <w:textAlignment w:val="center"/>
    </w:pPr>
  </w:style>
  <w:style w:type="paragraph" w:customStyle="1" w:styleId="xl123">
    <w:name w:val="xl123"/>
    <w:basedOn w:val="a4"/>
    <w:rsid w:val="00FB7D56"/>
    <w:pPr>
      <w:pBdr>
        <w:top w:val="single" w:sz="8" w:space="0" w:color="auto"/>
        <w:bottom w:val="single" w:sz="8" w:space="0" w:color="auto"/>
      </w:pBdr>
      <w:spacing w:before="100" w:beforeAutospacing="1" w:after="100" w:afterAutospacing="1"/>
      <w:textAlignment w:val="center"/>
    </w:pPr>
  </w:style>
  <w:style w:type="paragraph" w:customStyle="1" w:styleId="xl124">
    <w:name w:val="xl124"/>
    <w:basedOn w:val="a4"/>
    <w:rsid w:val="00FB7D5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4"/>
    <w:rsid w:val="00FB7D56"/>
    <w:pPr>
      <w:pBdr>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4"/>
    <w:rsid w:val="00FB7D5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4"/>
    <w:rsid w:val="00FB7D5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28">
    <w:name w:val="xl128"/>
    <w:basedOn w:val="a4"/>
    <w:rsid w:val="00FB7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4"/>
    <w:rsid w:val="00FB7D56"/>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0">
    <w:name w:val="xl130"/>
    <w:basedOn w:val="a4"/>
    <w:rsid w:val="00FB7D5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4"/>
    <w:rsid w:val="00FB7D56"/>
    <w:pPr>
      <w:pBdr>
        <w:left w:val="single" w:sz="4" w:space="0" w:color="auto"/>
      </w:pBdr>
      <w:spacing w:before="100" w:beforeAutospacing="1" w:after="100" w:afterAutospacing="1"/>
      <w:jc w:val="center"/>
      <w:textAlignment w:val="center"/>
    </w:pPr>
  </w:style>
  <w:style w:type="paragraph" w:customStyle="1" w:styleId="xl132">
    <w:name w:val="xl132"/>
    <w:basedOn w:val="a4"/>
    <w:rsid w:val="00FB7D56"/>
    <w:pPr>
      <w:pBdr>
        <w:left w:val="single" w:sz="4" w:space="0" w:color="auto"/>
        <w:bottom w:val="single" w:sz="4" w:space="0" w:color="auto"/>
      </w:pBdr>
      <w:spacing w:before="100" w:beforeAutospacing="1" w:after="100" w:afterAutospacing="1"/>
      <w:jc w:val="center"/>
      <w:textAlignment w:val="center"/>
    </w:pPr>
  </w:style>
  <w:style w:type="paragraph" w:customStyle="1" w:styleId="xl133">
    <w:name w:val="xl133"/>
    <w:basedOn w:val="a4"/>
    <w:rsid w:val="00FB7D56"/>
    <w:pPr>
      <w:spacing w:before="100" w:beforeAutospacing="1" w:after="100" w:afterAutospacing="1"/>
      <w:jc w:val="center"/>
      <w:textAlignment w:val="center"/>
    </w:pPr>
    <w:rPr>
      <w:color w:val="000000"/>
    </w:rPr>
  </w:style>
  <w:style w:type="paragraph" w:customStyle="1" w:styleId="xl134">
    <w:name w:val="xl134"/>
    <w:basedOn w:val="a4"/>
    <w:rsid w:val="00FB7D56"/>
    <w:pPr>
      <w:pBdr>
        <w:left w:val="single" w:sz="4" w:space="0" w:color="auto"/>
        <w:bottom w:val="single" w:sz="8" w:space="0" w:color="auto"/>
        <w:right w:val="single" w:sz="4" w:space="0" w:color="auto"/>
      </w:pBdr>
      <w:spacing w:before="100" w:beforeAutospacing="1" w:after="100" w:afterAutospacing="1"/>
      <w:jc w:val="both"/>
      <w:textAlignment w:val="center"/>
    </w:pPr>
  </w:style>
  <w:style w:type="paragraph" w:customStyle="1" w:styleId="xl135">
    <w:name w:val="xl135"/>
    <w:basedOn w:val="a4"/>
    <w:rsid w:val="00FB7D56"/>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36">
    <w:name w:val="xl136"/>
    <w:basedOn w:val="a4"/>
    <w:rsid w:val="00FB7D56"/>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style>
  <w:style w:type="paragraph" w:customStyle="1" w:styleId="xl137">
    <w:name w:val="xl137"/>
    <w:basedOn w:val="a4"/>
    <w:rsid w:val="00FB7D5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4"/>
    <w:rsid w:val="00FB7D56"/>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center"/>
    </w:pPr>
    <w:rPr>
      <w:b/>
      <w:bCs/>
      <w:sz w:val="28"/>
      <w:szCs w:val="28"/>
    </w:rPr>
  </w:style>
  <w:style w:type="paragraph" w:customStyle="1" w:styleId="xl139">
    <w:name w:val="xl139"/>
    <w:basedOn w:val="a4"/>
    <w:rsid w:val="00FB7D5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40">
    <w:name w:val="xl140"/>
    <w:basedOn w:val="a4"/>
    <w:rsid w:val="00FB7D5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1">
    <w:name w:val="xl141"/>
    <w:basedOn w:val="a4"/>
    <w:rsid w:val="00FB7D56"/>
    <w:pPr>
      <w:pBdr>
        <w:left w:val="single" w:sz="4" w:space="0" w:color="auto"/>
        <w:right w:val="single" w:sz="4" w:space="0" w:color="auto"/>
      </w:pBdr>
      <w:spacing w:before="100" w:beforeAutospacing="1" w:after="100" w:afterAutospacing="1"/>
      <w:textAlignment w:val="center"/>
    </w:pPr>
  </w:style>
  <w:style w:type="paragraph" w:customStyle="1" w:styleId="xl142">
    <w:name w:val="xl142"/>
    <w:basedOn w:val="a4"/>
    <w:rsid w:val="00FB7D56"/>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4"/>
    <w:rsid w:val="00FB7D5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4"/>
    <w:rsid w:val="00FB7D56"/>
    <w:pPr>
      <w:pBdr>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45">
    <w:name w:val="xl145"/>
    <w:basedOn w:val="a4"/>
    <w:rsid w:val="00FB7D56"/>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6">
    <w:name w:val="xl146"/>
    <w:basedOn w:val="a4"/>
    <w:rsid w:val="00FB7D56"/>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a4"/>
    <w:rsid w:val="00FB7D56"/>
    <w:pPr>
      <w:pBdr>
        <w:left w:val="single" w:sz="4" w:space="0" w:color="auto"/>
        <w:bottom w:val="single" w:sz="8" w:space="0" w:color="auto"/>
        <w:right w:val="single" w:sz="4" w:space="0" w:color="auto"/>
      </w:pBdr>
      <w:spacing w:before="100" w:beforeAutospacing="1" w:after="100" w:afterAutospacing="1"/>
      <w:jc w:val="both"/>
      <w:textAlignment w:val="center"/>
    </w:pPr>
    <w:rPr>
      <w:b/>
      <w:bCs/>
    </w:rPr>
  </w:style>
  <w:style w:type="paragraph" w:customStyle="1" w:styleId="xl148">
    <w:name w:val="xl148"/>
    <w:basedOn w:val="a4"/>
    <w:rsid w:val="00FB7D5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9">
    <w:name w:val="xl149"/>
    <w:basedOn w:val="a4"/>
    <w:rsid w:val="00FB7D5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0">
    <w:name w:val="xl150"/>
    <w:basedOn w:val="a4"/>
    <w:rsid w:val="00FB7D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1">
    <w:name w:val="xl151"/>
    <w:basedOn w:val="a4"/>
    <w:rsid w:val="00FB7D56"/>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52">
    <w:name w:val="xl152"/>
    <w:basedOn w:val="a4"/>
    <w:rsid w:val="00FB7D56"/>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53">
    <w:name w:val="xl153"/>
    <w:basedOn w:val="a4"/>
    <w:rsid w:val="00FB7D5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4">
    <w:name w:val="xl154"/>
    <w:basedOn w:val="a4"/>
    <w:rsid w:val="00FB7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4"/>
    <w:rsid w:val="00FB7D56"/>
    <w:pPr>
      <w:pBdr>
        <w:top w:val="single" w:sz="4" w:space="0" w:color="auto"/>
        <w:bottom w:val="single" w:sz="4" w:space="0" w:color="auto"/>
      </w:pBdr>
      <w:spacing w:before="100" w:beforeAutospacing="1" w:after="100" w:afterAutospacing="1"/>
      <w:textAlignment w:val="center"/>
    </w:pPr>
  </w:style>
  <w:style w:type="paragraph" w:customStyle="1" w:styleId="xl156">
    <w:name w:val="xl156"/>
    <w:basedOn w:val="a4"/>
    <w:rsid w:val="00FB7D5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57">
    <w:name w:val="xl157"/>
    <w:basedOn w:val="a4"/>
    <w:rsid w:val="00FB7D56"/>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8">
    <w:name w:val="xl158"/>
    <w:basedOn w:val="a4"/>
    <w:rsid w:val="00FB7D56"/>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159">
    <w:name w:val="xl159"/>
    <w:basedOn w:val="a4"/>
    <w:rsid w:val="00FB7D56"/>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4"/>
    <w:rsid w:val="00FB7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1">
    <w:name w:val="xl161"/>
    <w:basedOn w:val="a4"/>
    <w:rsid w:val="00FB7D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2">
    <w:name w:val="xl162"/>
    <w:basedOn w:val="a4"/>
    <w:rsid w:val="00FB7D56"/>
    <w:pPr>
      <w:pBdr>
        <w:top w:val="single" w:sz="8" w:space="0" w:color="auto"/>
        <w:left w:val="single" w:sz="4" w:space="0" w:color="auto"/>
        <w:right w:val="single" w:sz="4" w:space="0" w:color="auto"/>
      </w:pBdr>
      <w:spacing w:before="100" w:beforeAutospacing="1" w:after="100" w:afterAutospacing="1"/>
      <w:jc w:val="both"/>
      <w:textAlignment w:val="center"/>
    </w:pPr>
    <w:rPr>
      <w:b/>
      <w:bCs/>
      <w:sz w:val="28"/>
      <w:szCs w:val="28"/>
    </w:rPr>
  </w:style>
  <w:style w:type="paragraph" w:customStyle="1" w:styleId="xl163">
    <w:name w:val="xl163"/>
    <w:basedOn w:val="a4"/>
    <w:rsid w:val="00FB7D56"/>
    <w:pPr>
      <w:pBdr>
        <w:top w:val="single" w:sz="8" w:space="0" w:color="auto"/>
        <w:left w:val="single" w:sz="4" w:space="0" w:color="auto"/>
        <w:right w:val="single" w:sz="4" w:space="0" w:color="auto"/>
      </w:pBdr>
      <w:spacing w:before="100" w:beforeAutospacing="1" w:after="100" w:afterAutospacing="1"/>
      <w:jc w:val="both"/>
      <w:textAlignment w:val="center"/>
    </w:pPr>
  </w:style>
  <w:style w:type="paragraph" w:customStyle="1" w:styleId="xl164">
    <w:name w:val="xl164"/>
    <w:basedOn w:val="a4"/>
    <w:rsid w:val="00FB7D56"/>
    <w:pPr>
      <w:pBdr>
        <w:top w:val="single" w:sz="8" w:space="0" w:color="auto"/>
        <w:left w:val="single" w:sz="4" w:space="0" w:color="auto"/>
        <w:right w:val="single" w:sz="4" w:space="0" w:color="auto"/>
      </w:pBdr>
      <w:spacing w:before="100" w:beforeAutospacing="1" w:after="100" w:afterAutospacing="1"/>
      <w:jc w:val="right"/>
      <w:textAlignment w:val="center"/>
    </w:pPr>
  </w:style>
  <w:style w:type="paragraph" w:customStyle="1" w:styleId="xl165">
    <w:name w:val="xl165"/>
    <w:basedOn w:val="a4"/>
    <w:rsid w:val="00FB7D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6">
    <w:name w:val="xl166"/>
    <w:basedOn w:val="a4"/>
    <w:rsid w:val="00FB7D5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167">
    <w:name w:val="xl167"/>
    <w:basedOn w:val="a4"/>
    <w:rsid w:val="00FB7D5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168">
    <w:name w:val="xl168"/>
    <w:basedOn w:val="a4"/>
    <w:rsid w:val="00FB7D56"/>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style>
  <w:style w:type="paragraph" w:customStyle="1" w:styleId="xl169">
    <w:name w:val="xl169"/>
    <w:basedOn w:val="a4"/>
    <w:rsid w:val="00FB7D5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70">
    <w:name w:val="xl170"/>
    <w:basedOn w:val="a4"/>
    <w:rsid w:val="00FB7D56"/>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style>
  <w:style w:type="paragraph" w:customStyle="1" w:styleId="xl171">
    <w:name w:val="xl171"/>
    <w:basedOn w:val="a4"/>
    <w:rsid w:val="00FB7D5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72">
    <w:name w:val="xl172"/>
    <w:basedOn w:val="a4"/>
    <w:rsid w:val="00FB7D5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73">
    <w:name w:val="xl173"/>
    <w:basedOn w:val="a4"/>
    <w:rsid w:val="00FB7D5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74">
    <w:name w:val="xl174"/>
    <w:basedOn w:val="a4"/>
    <w:rsid w:val="00FB7D5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75">
    <w:name w:val="xl175"/>
    <w:basedOn w:val="a4"/>
    <w:rsid w:val="00FB7D5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76">
    <w:name w:val="xl176"/>
    <w:basedOn w:val="a4"/>
    <w:rsid w:val="00FB7D56"/>
    <w:pPr>
      <w:pBdr>
        <w:left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77">
    <w:name w:val="xl177"/>
    <w:basedOn w:val="a4"/>
    <w:rsid w:val="00FB7D5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78">
    <w:name w:val="xl178"/>
    <w:basedOn w:val="a4"/>
    <w:rsid w:val="00FB7D56"/>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4"/>
    <w:rsid w:val="00FB7D56"/>
    <w:pPr>
      <w:pBdr>
        <w:right w:val="single" w:sz="4" w:space="0" w:color="auto"/>
      </w:pBdr>
      <w:spacing w:before="100" w:beforeAutospacing="1" w:after="100" w:afterAutospacing="1"/>
      <w:jc w:val="center"/>
      <w:textAlignment w:val="center"/>
    </w:pPr>
  </w:style>
  <w:style w:type="paragraph" w:customStyle="1" w:styleId="xl180">
    <w:name w:val="xl180"/>
    <w:basedOn w:val="a4"/>
    <w:rsid w:val="00FB7D56"/>
    <w:pPr>
      <w:pBdr>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a4"/>
    <w:rsid w:val="00FB7D5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4"/>
    <w:rsid w:val="00FB7D5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3">
    <w:name w:val="xl183"/>
    <w:basedOn w:val="a4"/>
    <w:rsid w:val="00FB7D56"/>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84">
    <w:name w:val="xl184"/>
    <w:basedOn w:val="a4"/>
    <w:rsid w:val="00FB7D56"/>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85">
    <w:name w:val="xl185"/>
    <w:basedOn w:val="a4"/>
    <w:rsid w:val="00FB7D56"/>
    <w:pPr>
      <w:pBdr>
        <w:top w:val="single" w:sz="4" w:space="0" w:color="auto"/>
        <w:right w:val="single" w:sz="4" w:space="0" w:color="auto"/>
      </w:pBdr>
      <w:spacing w:before="100" w:beforeAutospacing="1" w:after="100" w:afterAutospacing="1"/>
      <w:jc w:val="center"/>
      <w:textAlignment w:val="center"/>
    </w:pPr>
  </w:style>
  <w:style w:type="paragraph" w:customStyle="1" w:styleId="xl186">
    <w:name w:val="xl186"/>
    <w:basedOn w:val="a4"/>
    <w:rsid w:val="00FB7D56"/>
    <w:pPr>
      <w:spacing w:before="100" w:beforeAutospacing="1" w:after="100" w:afterAutospacing="1"/>
      <w:jc w:val="center"/>
      <w:textAlignment w:val="center"/>
    </w:pPr>
    <w:rPr>
      <w:b/>
      <w:bCs/>
    </w:rPr>
  </w:style>
  <w:style w:type="paragraph" w:customStyle="1" w:styleId="xl187">
    <w:name w:val="xl187"/>
    <w:basedOn w:val="a4"/>
    <w:rsid w:val="00FB7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4"/>
    <w:rsid w:val="00FB7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9">
    <w:name w:val="xl189"/>
    <w:basedOn w:val="a4"/>
    <w:rsid w:val="00FB7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0">
    <w:name w:val="xl190"/>
    <w:basedOn w:val="a4"/>
    <w:rsid w:val="00FB7D5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1">
    <w:name w:val="xl191"/>
    <w:basedOn w:val="a4"/>
    <w:rsid w:val="00FB7D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2">
    <w:name w:val="xl192"/>
    <w:basedOn w:val="a4"/>
    <w:rsid w:val="00FB7D5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3">
    <w:name w:val="xl193"/>
    <w:basedOn w:val="a4"/>
    <w:rsid w:val="00FB7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4"/>
    <w:rsid w:val="00FB7D56"/>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95">
    <w:name w:val="xl195"/>
    <w:basedOn w:val="a4"/>
    <w:rsid w:val="00FB7D5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a4"/>
    <w:rsid w:val="00FB7D5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4"/>
    <w:rsid w:val="00FB7D5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98">
    <w:name w:val="xl198"/>
    <w:basedOn w:val="a4"/>
    <w:rsid w:val="00FB7D56"/>
    <w:pPr>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99">
    <w:name w:val="xl199"/>
    <w:basedOn w:val="a4"/>
    <w:rsid w:val="00FB7D56"/>
    <w:pPr>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00">
    <w:name w:val="xl200"/>
    <w:basedOn w:val="a4"/>
    <w:rsid w:val="00FB7D56"/>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table" w:customStyle="1" w:styleId="240">
    <w:name w:val="Сетка таблицы24"/>
    <w:basedOn w:val="a7"/>
    <w:next w:val="afb"/>
    <w:uiPriority w:val="59"/>
    <w:rsid w:val="00FB7D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8"/>
    <w:uiPriority w:val="99"/>
    <w:semiHidden/>
    <w:unhideWhenUsed/>
    <w:rsid w:val="00D56A0F"/>
  </w:style>
  <w:style w:type="table" w:customStyle="1" w:styleId="250">
    <w:name w:val="Сетка таблицы25"/>
    <w:basedOn w:val="a7"/>
    <w:next w:val="afb"/>
    <w:uiPriority w:val="59"/>
    <w:rsid w:val="00D56A0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b"/>
    <w:uiPriority w:val="99"/>
    <w:rsid w:val="00D56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8"/>
    <w:uiPriority w:val="99"/>
    <w:semiHidden/>
    <w:unhideWhenUsed/>
    <w:rsid w:val="009F379E"/>
  </w:style>
  <w:style w:type="numbering" w:customStyle="1" w:styleId="183">
    <w:name w:val="Нет списка18"/>
    <w:next w:val="a8"/>
    <w:uiPriority w:val="99"/>
    <w:semiHidden/>
    <w:unhideWhenUsed/>
    <w:rsid w:val="009F379E"/>
  </w:style>
  <w:style w:type="paragraph" w:customStyle="1" w:styleId="font7">
    <w:name w:val="font7"/>
    <w:basedOn w:val="a4"/>
    <w:rsid w:val="009F379E"/>
    <w:pPr>
      <w:spacing w:before="100" w:beforeAutospacing="1" w:after="100" w:afterAutospacing="1"/>
    </w:pPr>
    <w:rPr>
      <w:sz w:val="16"/>
      <w:szCs w:val="16"/>
    </w:rPr>
  </w:style>
  <w:style w:type="paragraph" w:customStyle="1" w:styleId="font8">
    <w:name w:val="font8"/>
    <w:basedOn w:val="a4"/>
    <w:rsid w:val="009F379E"/>
    <w:pPr>
      <w:spacing w:before="100" w:beforeAutospacing="1" w:after="100" w:afterAutospacing="1"/>
    </w:pPr>
    <w:rPr>
      <w:rFonts w:ascii="Tahoma" w:hAnsi="Tahoma" w:cs="Tahoma"/>
      <w:color w:val="000000"/>
      <w:sz w:val="18"/>
      <w:szCs w:val="18"/>
    </w:rPr>
  </w:style>
  <w:style w:type="paragraph" w:customStyle="1" w:styleId="font9">
    <w:name w:val="font9"/>
    <w:basedOn w:val="a4"/>
    <w:rsid w:val="009F379E"/>
    <w:pPr>
      <w:spacing w:before="100" w:beforeAutospacing="1" w:after="100" w:afterAutospacing="1"/>
    </w:pPr>
    <w:rPr>
      <w:rFonts w:ascii="Tahoma" w:hAnsi="Tahoma" w:cs="Tahoma"/>
      <w:b/>
      <w:bCs/>
      <w:color w:val="000000"/>
      <w:sz w:val="18"/>
      <w:szCs w:val="18"/>
    </w:rPr>
  </w:style>
  <w:style w:type="table" w:customStyle="1" w:styleId="270">
    <w:name w:val="Сетка таблицы27"/>
    <w:basedOn w:val="a7"/>
    <w:next w:val="afb"/>
    <w:uiPriority w:val="59"/>
    <w:rsid w:val="009F37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b"/>
    <w:uiPriority w:val="59"/>
    <w:rsid w:val="009F37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8"/>
    <w:uiPriority w:val="99"/>
    <w:semiHidden/>
    <w:unhideWhenUsed/>
    <w:rsid w:val="009F379E"/>
  </w:style>
  <w:style w:type="numbering" w:customStyle="1" w:styleId="1101">
    <w:name w:val="Нет списка110"/>
    <w:next w:val="a8"/>
    <w:uiPriority w:val="99"/>
    <w:semiHidden/>
    <w:unhideWhenUsed/>
    <w:rsid w:val="009F379E"/>
  </w:style>
  <w:style w:type="table" w:customStyle="1" w:styleId="290">
    <w:name w:val="Сетка таблицы29"/>
    <w:basedOn w:val="a7"/>
    <w:next w:val="afb"/>
    <w:uiPriority w:val="59"/>
    <w:rsid w:val="009F37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b"/>
    <w:uiPriority w:val="59"/>
    <w:rsid w:val="009F37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7"/>
    <w:next w:val="afb"/>
    <w:uiPriority w:val="99"/>
    <w:rsid w:val="00CC1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261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1271C-7C1C-4F78-819C-327A11B3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7987</Words>
  <Characters>45529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WinXP</Company>
  <LinksUpToDate>false</LinksUpToDate>
  <CharactersWithSpaces>53410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Comp-User</dc:creator>
  <cp:lastModifiedBy>АННА</cp:lastModifiedBy>
  <cp:revision>2</cp:revision>
  <cp:lastPrinted>2022-12-07T02:44:00Z</cp:lastPrinted>
  <dcterms:created xsi:type="dcterms:W3CDTF">2022-12-07T03:31:00Z</dcterms:created>
  <dcterms:modified xsi:type="dcterms:W3CDTF">2022-12-07T03:31:00Z</dcterms:modified>
</cp:coreProperties>
</file>